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BD4" w:rsidRDefault="006D5BD4" w:rsidP="00687F44">
      <w:pPr>
        <w:tabs>
          <w:tab w:val="center" w:pos="4680"/>
        </w:tabs>
        <w:suppressAutoHyphens/>
        <w:ind w:left="-810" w:firstLine="90"/>
        <w:rPr>
          <w:b/>
          <w:bCs/>
        </w:rPr>
      </w:pPr>
    </w:p>
    <w:p w:rsidR="00D6718A" w:rsidRDefault="00D6718A" w:rsidP="00687F44">
      <w:pPr>
        <w:tabs>
          <w:tab w:val="center" w:pos="4680"/>
        </w:tabs>
        <w:suppressAutoHyphens/>
        <w:ind w:left="-810" w:firstLine="90"/>
        <w:rPr>
          <w:b/>
          <w:bCs/>
        </w:rPr>
      </w:pPr>
    </w:p>
    <w:p w:rsidR="00D6718A" w:rsidRDefault="00D6718A" w:rsidP="00687F44">
      <w:pPr>
        <w:tabs>
          <w:tab w:val="center" w:pos="4680"/>
        </w:tabs>
        <w:suppressAutoHyphens/>
        <w:ind w:left="-810" w:firstLine="90"/>
        <w:rPr>
          <w:b/>
          <w:bCs/>
        </w:rPr>
      </w:pPr>
    </w:p>
    <w:p w:rsidR="006D5BD4" w:rsidRDefault="006D5BD4" w:rsidP="00687F44">
      <w:pPr>
        <w:tabs>
          <w:tab w:val="center" w:pos="4680"/>
        </w:tabs>
        <w:suppressAutoHyphens/>
        <w:ind w:left="-810" w:firstLine="90"/>
        <w:rPr>
          <w:b/>
          <w:bCs/>
        </w:rPr>
      </w:pPr>
    </w:p>
    <w:p w:rsidR="006D5BD4" w:rsidRDefault="006D5BD4" w:rsidP="00687F44">
      <w:pPr>
        <w:tabs>
          <w:tab w:val="center" w:pos="4680"/>
        </w:tabs>
        <w:suppressAutoHyphens/>
        <w:ind w:left="-810" w:firstLine="90"/>
        <w:rPr>
          <w:b/>
          <w:bCs/>
        </w:rPr>
      </w:pPr>
    </w:p>
    <w:p w:rsidR="006D5BD4" w:rsidRPr="000C35B7" w:rsidRDefault="006D5BD4" w:rsidP="003B1272">
      <w:pPr>
        <w:tabs>
          <w:tab w:val="center" w:pos="4680"/>
        </w:tabs>
        <w:suppressAutoHyphens/>
        <w:jc w:val="center"/>
        <w:rPr>
          <w:rFonts w:ascii="Times New Roman" w:hAnsi="Times New Roman"/>
          <w:b/>
          <w:bCs/>
          <w:szCs w:val="24"/>
          <w:u w:val="single"/>
        </w:rPr>
      </w:pPr>
      <w:r w:rsidRPr="000C35B7">
        <w:rPr>
          <w:rFonts w:ascii="Times New Roman" w:hAnsi="Times New Roman"/>
          <w:b/>
          <w:bCs/>
          <w:szCs w:val="24"/>
          <w:u w:val="single"/>
        </w:rPr>
        <w:t>MASSACHUSETTS PROPERTY INSURANCE</w:t>
      </w:r>
      <w:r w:rsidRPr="000C35B7">
        <w:rPr>
          <w:rFonts w:ascii="Times New Roman" w:hAnsi="Times New Roman"/>
          <w:b/>
          <w:bCs/>
          <w:szCs w:val="24"/>
          <w:u w:val="single"/>
        </w:rPr>
        <w:fldChar w:fldCharType="begin"/>
      </w:r>
      <w:r w:rsidRPr="000C35B7">
        <w:rPr>
          <w:rFonts w:ascii="Times New Roman" w:hAnsi="Times New Roman"/>
          <w:b/>
          <w:bCs/>
          <w:szCs w:val="24"/>
          <w:u w:val="single"/>
        </w:rPr>
        <w:instrText xml:space="preserve">PRIVATE </w:instrText>
      </w:r>
      <w:r w:rsidRPr="000C35B7">
        <w:rPr>
          <w:rFonts w:ascii="Times New Roman" w:hAnsi="Times New Roman"/>
          <w:b/>
          <w:bCs/>
          <w:szCs w:val="24"/>
          <w:u w:val="single"/>
        </w:rPr>
        <w:fldChar w:fldCharType="end"/>
      </w:r>
    </w:p>
    <w:p w:rsidR="006D5BD4" w:rsidRPr="000C35B7" w:rsidRDefault="006D5BD4" w:rsidP="003B1272">
      <w:pPr>
        <w:tabs>
          <w:tab w:val="center" w:pos="4680"/>
        </w:tabs>
        <w:suppressAutoHyphens/>
        <w:jc w:val="center"/>
        <w:rPr>
          <w:rFonts w:ascii="Times New Roman" w:hAnsi="Times New Roman"/>
          <w:b/>
          <w:bCs/>
          <w:szCs w:val="24"/>
        </w:rPr>
      </w:pPr>
      <w:r w:rsidRPr="000C35B7">
        <w:rPr>
          <w:rFonts w:ascii="Times New Roman" w:hAnsi="Times New Roman"/>
          <w:b/>
          <w:bCs/>
          <w:szCs w:val="24"/>
          <w:u w:val="single"/>
        </w:rPr>
        <w:t>UNDERWRITING ASSOCIATION</w:t>
      </w:r>
    </w:p>
    <w:p w:rsidR="006D5BD4" w:rsidRPr="000C35B7" w:rsidRDefault="006D5BD4" w:rsidP="00816A65">
      <w:pPr>
        <w:tabs>
          <w:tab w:val="left" w:pos="-720"/>
        </w:tabs>
        <w:suppressAutoHyphens/>
        <w:jc w:val="center"/>
        <w:rPr>
          <w:rFonts w:ascii="Times New Roman" w:hAnsi="Times New Roman"/>
          <w:b/>
          <w:bCs/>
          <w:szCs w:val="24"/>
        </w:rPr>
      </w:pPr>
    </w:p>
    <w:p w:rsidR="006D5BD4" w:rsidRPr="000C35B7" w:rsidRDefault="00D6718A" w:rsidP="00816A65">
      <w:pPr>
        <w:pStyle w:val="Heading2"/>
        <w:rPr>
          <w:rFonts w:ascii="Times New Roman" w:hAnsi="Times New Roman"/>
          <w:szCs w:val="24"/>
        </w:rPr>
      </w:pPr>
      <w:r w:rsidRPr="000C35B7">
        <w:rPr>
          <w:rFonts w:ascii="Times New Roman" w:hAnsi="Times New Roman"/>
          <w:szCs w:val="24"/>
        </w:rPr>
        <w:t>&amp;</w:t>
      </w:r>
    </w:p>
    <w:p w:rsidR="006D5BD4" w:rsidRPr="000C35B7" w:rsidRDefault="006D5BD4" w:rsidP="00816A65">
      <w:pPr>
        <w:tabs>
          <w:tab w:val="left" w:pos="-720"/>
        </w:tabs>
        <w:suppressAutoHyphens/>
        <w:jc w:val="center"/>
        <w:rPr>
          <w:rFonts w:ascii="Times New Roman" w:hAnsi="Times New Roman"/>
          <w:b/>
          <w:bCs/>
          <w:szCs w:val="24"/>
        </w:rPr>
      </w:pPr>
    </w:p>
    <w:p w:rsidR="006D5BD4" w:rsidRPr="000C35B7" w:rsidRDefault="006D5BD4" w:rsidP="00816A65">
      <w:pPr>
        <w:tabs>
          <w:tab w:val="center" w:pos="4680"/>
        </w:tabs>
        <w:suppressAutoHyphens/>
        <w:jc w:val="center"/>
        <w:rPr>
          <w:rFonts w:ascii="Times New Roman" w:hAnsi="Times New Roman"/>
          <w:b/>
          <w:bCs/>
          <w:szCs w:val="24"/>
          <w:u w:val="single"/>
        </w:rPr>
      </w:pPr>
      <w:r w:rsidRPr="000C35B7">
        <w:rPr>
          <w:rFonts w:ascii="Times New Roman" w:hAnsi="Times New Roman"/>
          <w:b/>
          <w:bCs/>
          <w:szCs w:val="24"/>
          <w:u w:val="single"/>
        </w:rPr>
        <w:t>RHODE ISLAND JOINT</w:t>
      </w:r>
    </w:p>
    <w:p w:rsidR="006D5BD4" w:rsidRPr="000C35B7" w:rsidRDefault="006D5BD4" w:rsidP="00816A65">
      <w:pPr>
        <w:tabs>
          <w:tab w:val="center" w:pos="4680"/>
        </w:tabs>
        <w:suppressAutoHyphens/>
        <w:jc w:val="center"/>
        <w:rPr>
          <w:rFonts w:ascii="Times New Roman" w:hAnsi="Times New Roman"/>
          <w:b/>
          <w:bCs/>
          <w:szCs w:val="24"/>
        </w:rPr>
      </w:pPr>
      <w:r w:rsidRPr="000C35B7">
        <w:rPr>
          <w:rFonts w:ascii="Times New Roman" w:hAnsi="Times New Roman"/>
          <w:b/>
          <w:bCs/>
          <w:szCs w:val="24"/>
          <w:u w:val="single"/>
        </w:rPr>
        <w:t>REINSURANCE ASSOCIATION</w:t>
      </w:r>
    </w:p>
    <w:p w:rsidR="006D5BD4" w:rsidRPr="000C35B7" w:rsidRDefault="006D5BD4" w:rsidP="00816A65">
      <w:pPr>
        <w:tabs>
          <w:tab w:val="left" w:pos="-720"/>
        </w:tabs>
        <w:suppressAutoHyphens/>
        <w:jc w:val="center"/>
        <w:rPr>
          <w:rFonts w:ascii="Times New Roman" w:hAnsi="Times New Roman"/>
          <w:b/>
          <w:bCs/>
          <w:szCs w:val="24"/>
        </w:rPr>
      </w:pPr>
    </w:p>
    <w:p w:rsidR="006D5BD4" w:rsidRPr="000C35B7" w:rsidRDefault="006D5BD4" w:rsidP="00816A65">
      <w:pPr>
        <w:tabs>
          <w:tab w:val="left" w:pos="-720"/>
        </w:tabs>
        <w:suppressAutoHyphens/>
        <w:jc w:val="center"/>
        <w:rPr>
          <w:rFonts w:ascii="Times New Roman" w:hAnsi="Times New Roman"/>
          <w:b/>
          <w:bCs/>
          <w:szCs w:val="24"/>
        </w:rPr>
      </w:pPr>
    </w:p>
    <w:p w:rsidR="006D5BD4" w:rsidRPr="000C35B7" w:rsidRDefault="006D5BD4" w:rsidP="00816A65">
      <w:pPr>
        <w:tabs>
          <w:tab w:val="left" w:pos="-720"/>
        </w:tabs>
        <w:suppressAutoHyphens/>
        <w:jc w:val="center"/>
        <w:rPr>
          <w:rFonts w:ascii="Times New Roman" w:hAnsi="Times New Roman"/>
          <w:b/>
          <w:bCs/>
          <w:szCs w:val="24"/>
        </w:rPr>
      </w:pPr>
    </w:p>
    <w:p w:rsidR="006D5BD4" w:rsidRPr="000C35B7" w:rsidRDefault="006D5BD4" w:rsidP="00816A65">
      <w:pPr>
        <w:tabs>
          <w:tab w:val="left" w:pos="-720"/>
        </w:tabs>
        <w:suppressAutoHyphens/>
        <w:jc w:val="center"/>
        <w:rPr>
          <w:rFonts w:ascii="Times New Roman" w:hAnsi="Times New Roman"/>
          <w:b/>
          <w:bCs/>
          <w:szCs w:val="24"/>
        </w:rPr>
      </w:pPr>
    </w:p>
    <w:p w:rsidR="006D5BD4" w:rsidRPr="000C35B7" w:rsidRDefault="006D5BD4" w:rsidP="00816A65">
      <w:pPr>
        <w:tabs>
          <w:tab w:val="left" w:pos="-720"/>
        </w:tabs>
        <w:suppressAutoHyphens/>
        <w:jc w:val="center"/>
        <w:rPr>
          <w:rFonts w:ascii="Times New Roman" w:hAnsi="Times New Roman"/>
          <w:b/>
          <w:bCs/>
          <w:szCs w:val="24"/>
        </w:rPr>
      </w:pPr>
    </w:p>
    <w:p w:rsidR="006D5BD4" w:rsidRPr="000C35B7" w:rsidRDefault="006D5BD4" w:rsidP="00816A65">
      <w:pPr>
        <w:tabs>
          <w:tab w:val="left" w:pos="-720"/>
        </w:tabs>
        <w:suppressAutoHyphens/>
        <w:jc w:val="center"/>
        <w:rPr>
          <w:rFonts w:ascii="Times New Roman" w:hAnsi="Times New Roman"/>
          <w:b/>
          <w:bCs/>
          <w:szCs w:val="24"/>
        </w:rPr>
      </w:pPr>
    </w:p>
    <w:p w:rsidR="006D5BD4" w:rsidRPr="000C35B7" w:rsidRDefault="006D5BD4" w:rsidP="00816A65">
      <w:pPr>
        <w:tabs>
          <w:tab w:val="left" w:pos="-720"/>
        </w:tabs>
        <w:suppressAutoHyphens/>
        <w:jc w:val="center"/>
        <w:rPr>
          <w:rFonts w:ascii="Times New Roman" w:hAnsi="Times New Roman"/>
          <w:b/>
          <w:bCs/>
          <w:szCs w:val="24"/>
        </w:rPr>
      </w:pPr>
    </w:p>
    <w:p w:rsidR="006D5BD4" w:rsidRPr="000C35B7" w:rsidRDefault="006D5BD4" w:rsidP="00816A65">
      <w:pPr>
        <w:tabs>
          <w:tab w:val="left" w:pos="-720"/>
        </w:tabs>
        <w:suppressAutoHyphens/>
        <w:jc w:val="center"/>
        <w:rPr>
          <w:rFonts w:ascii="Times New Roman" w:hAnsi="Times New Roman"/>
          <w:b/>
          <w:bCs/>
          <w:szCs w:val="24"/>
        </w:rPr>
      </w:pPr>
    </w:p>
    <w:p w:rsidR="006D5BD4" w:rsidRPr="000C35B7" w:rsidRDefault="006D5BD4" w:rsidP="00816A65">
      <w:pPr>
        <w:tabs>
          <w:tab w:val="left" w:pos="-720"/>
        </w:tabs>
        <w:suppressAutoHyphens/>
        <w:jc w:val="center"/>
        <w:rPr>
          <w:rFonts w:ascii="Times New Roman" w:hAnsi="Times New Roman"/>
          <w:b/>
          <w:bCs/>
          <w:szCs w:val="24"/>
        </w:rPr>
      </w:pPr>
    </w:p>
    <w:p w:rsidR="006D5BD4" w:rsidRPr="000C35B7" w:rsidRDefault="006D5BD4" w:rsidP="00816A65">
      <w:pPr>
        <w:tabs>
          <w:tab w:val="left" w:pos="-720"/>
        </w:tabs>
        <w:suppressAutoHyphens/>
        <w:jc w:val="center"/>
        <w:rPr>
          <w:rFonts w:ascii="Times New Roman" w:hAnsi="Times New Roman"/>
          <w:b/>
          <w:bCs/>
          <w:szCs w:val="24"/>
        </w:rPr>
      </w:pPr>
    </w:p>
    <w:p w:rsidR="006D5BD4" w:rsidRPr="000C35B7" w:rsidRDefault="006D5BD4" w:rsidP="00816A65">
      <w:pPr>
        <w:tabs>
          <w:tab w:val="center" w:pos="4680"/>
        </w:tabs>
        <w:suppressAutoHyphens/>
        <w:jc w:val="center"/>
        <w:rPr>
          <w:rFonts w:ascii="Times New Roman" w:hAnsi="Times New Roman"/>
          <w:b/>
          <w:bCs/>
          <w:szCs w:val="24"/>
          <w:u w:val="single"/>
        </w:rPr>
      </w:pPr>
      <w:r w:rsidRPr="000C35B7">
        <w:rPr>
          <w:rFonts w:ascii="Times New Roman" w:hAnsi="Times New Roman"/>
          <w:b/>
          <w:bCs/>
          <w:szCs w:val="24"/>
          <w:u w:val="single"/>
        </w:rPr>
        <w:t>PROCEDURES AND STANDARDS FOR ADJUSTERS</w:t>
      </w:r>
    </w:p>
    <w:p w:rsidR="006D5BD4" w:rsidRPr="000C35B7" w:rsidRDefault="006D5BD4" w:rsidP="00816A65">
      <w:pPr>
        <w:tabs>
          <w:tab w:val="left" w:pos="-720"/>
        </w:tabs>
        <w:suppressAutoHyphens/>
        <w:jc w:val="center"/>
        <w:rPr>
          <w:rFonts w:ascii="Times New Roman" w:hAnsi="Times New Roman"/>
          <w:szCs w:val="24"/>
        </w:rPr>
      </w:pPr>
    </w:p>
    <w:p w:rsidR="006D5BD4" w:rsidRPr="000C35B7" w:rsidRDefault="006D5BD4" w:rsidP="00687F44">
      <w:pPr>
        <w:tabs>
          <w:tab w:val="left" w:pos="-720"/>
        </w:tabs>
        <w:suppressAutoHyphens/>
        <w:rPr>
          <w:rFonts w:ascii="Times New Roman" w:hAnsi="Times New Roman"/>
          <w:szCs w:val="24"/>
        </w:rPr>
      </w:pPr>
    </w:p>
    <w:p w:rsidR="006D5BD4" w:rsidRPr="000C35B7" w:rsidRDefault="006D5BD4" w:rsidP="00687F44">
      <w:pPr>
        <w:tabs>
          <w:tab w:val="left" w:pos="-720"/>
        </w:tabs>
        <w:suppressAutoHyphens/>
        <w:rPr>
          <w:rFonts w:ascii="Times New Roman" w:hAnsi="Times New Roman"/>
          <w:szCs w:val="24"/>
        </w:rPr>
      </w:pPr>
    </w:p>
    <w:p w:rsidR="006D5BD4" w:rsidRPr="000C35B7" w:rsidRDefault="006D5BD4" w:rsidP="00687F44">
      <w:pPr>
        <w:tabs>
          <w:tab w:val="left" w:pos="-720"/>
        </w:tabs>
        <w:suppressAutoHyphens/>
        <w:rPr>
          <w:rFonts w:ascii="Times New Roman" w:hAnsi="Times New Roman"/>
          <w:szCs w:val="24"/>
        </w:rPr>
      </w:pPr>
    </w:p>
    <w:p w:rsidR="006D5BD4" w:rsidRPr="000C35B7" w:rsidRDefault="006D5BD4" w:rsidP="00687F44">
      <w:pPr>
        <w:tabs>
          <w:tab w:val="left" w:pos="-720"/>
        </w:tabs>
        <w:suppressAutoHyphens/>
        <w:rPr>
          <w:rFonts w:ascii="Times New Roman" w:hAnsi="Times New Roman"/>
          <w:szCs w:val="24"/>
        </w:rPr>
      </w:pPr>
    </w:p>
    <w:p w:rsidR="006D5BD4" w:rsidRPr="000C35B7" w:rsidRDefault="006D5BD4" w:rsidP="00687F44">
      <w:pPr>
        <w:tabs>
          <w:tab w:val="left" w:pos="-720"/>
        </w:tabs>
        <w:suppressAutoHyphens/>
        <w:rPr>
          <w:rFonts w:ascii="Times New Roman" w:hAnsi="Times New Roman"/>
          <w:szCs w:val="24"/>
        </w:rPr>
      </w:pPr>
    </w:p>
    <w:p w:rsidR="006D5BD4" w:rsidRPr="000C35B7" w:rsidRDefault="006D5BD4" w:rsidP="00687F44">
      <w:pPr>
        <w:tabs>
          <w:tab w:val="left" w:pos="-720"/>
        </w:tabs>
        <w:suppressAutoHyphens/>
        <w:rPr>
          <w:rFonts w:ascii="Times New Roman" w:hAnsi="Times New Roman"/>
          <w:szCs w:val="24"/>
        </w:rPr>
      </w:pPr>
    </w:p>
    <w:p w:rsidR="006D5BD4" w:rsidRPr="000C35B7" w:rsidRDefault="006D5BD4" w:rsidP="00687F44">
      <w:pPr>
        <w:pStyle w:val="EndnoteText"/>
        <w:tabs>
          <w:tab w:val="left" w:pos="-720"/>
        </w:tabs>
        <w:suppressAutoHyphens/>
        <w:rPr>
          <w:rFonts w:ascii="Times New Roman" w:hAnsi="Times New Roman"/>
          <w:szCs w:val="24"/>
        </w:rPr>
      </w:pPr>
    </w:p>
    <w:p w:rsidR="006D5BD4" w:rsidRPr="000C35B7" w:rsidRDefault="006D5BD4" w:rsidP="00687F44">
      <w:pPr>
        <w:tabs>
          <w:tab w:val="left" w:pos="-720"/>
        </w:tabs>
        <w:suppressAutoHyphens/>
        <w:rPr>
          <w:rFonts w:ascii="Times New Roman" w:hAnsi="Times New Roman"/>
          <w:szCs w:val="24"/>
        </w:rPr>
      </w:pPr>
    </w:p>
    <w:p w:rsidR="006D5BD4" w:rsidRPr="000C35B7" w:rsidRDefault="006D5BD4" w:rsidP="00687F44">
      <w:pPr>
        <w:tabs>
          <w:tab w:val="left" w:pos="-720"/>
        </w:tabs>
        <w:suppressAutoHyphens/>
        <w:rPr>
          <w:rFonts w:ascii="Times New Roman" w:hAnsi="Times New Roman"/>
          <w:szCs w:val="24"/>
        </w:rPr>
      </w:pPr>
    </w:p>
    <w:p w:rsidR="006D5BD4" w:rsidRPr="000C35B7" w:rsidRDefault="006D5BD4" w:rsidP="00687F44">
      <w:pPr>
        <w:tabs>
          <w:tab w:val="left" w:pos="-720"/>
        </w:tabs>
        <w:suppressAutoHyphens/>
        <w:rPr>
          <w:rFonts w:ascii="Times New Roman" w:hAnsi="Times New Roman"/>
          <w:szCs w:val="24"/>
        </w:rPr>
      </w:pPr>
    </w:p>
    <w:p w:rsidR="006D5BD4" w:rsidRPr="000C35B7" w:rsidRDefault="006D5BD4" w:rsidP="00687F44">
      <w:pPr>
        <w:tabs>
          <w:tab w:val="left" w:pos="-720"/>
        </w:tabs>
        <w:suppressAutoHyphens/>
        <w:rPr>
          <w:rFonts w:ascii="Times New Roman" w:hAnsi="Times New Roman"/>
          <w:szCs w:val="24"/>
        </w:rPr>
      </w:pPr>
    </w:p>
    <w:p w:rsidR="006D5BD4" w:rsidRPr="000C35B7" w:rsidRDefault="006D5BD4" w:rsidP="00687F44">
      <w:pPr>
        <w:tabs>
          <w:tab w:val="left" w:pos="-720"/>
        </w:tabs>
        <w:suppressAutoHyphens/>
        <w:rPr>
          <w:rFonts w:ascii="Times New Roman" w:hAnsi="Times New Roman"/>
          <w:szCs w:val="24"/>
        </w:rPr>
      </w:pPr>
    </w:p>
    <w:p w:rsidR="006D5BD4" w:rsidRPr="000C35B7" w:rsidRDefault="006D5BD4" w:rsidP="00816A65">
      <w:pPr>
        <w:tabs>
          <w:tab w:val="center" w:pos="4680"/>
        </w:tabs>
        <w:suppressAutoHyphens/>
        <w:jc w:val="center"/>
        <w:rPr>
          <w:rFonts w:ascii="Times New Roman" w:hAnsi="Times New Roman"/>
          <w:b/>
          <w:bCs/>
          <w:szCs w:val="24"/>
        </w:rPr>
      </w:pPr>
      <w:r w:rsidRPr="000C35B7">
        <w:rPr>
          <w:rFonts w:ascii="Times New Roman" w:hAnsi="Times New Roman"/>
          <w:b/>
          <w:bCs/>
          <w:szCs w:val="24"/>
        </w:rPr>
        <w:t>TWO CENTER PLAZA</w:t>
      </w:r>
    </w:p>
    <w:p w:rsidR="006D5BD4" w:rsidRPr="000C35B7" w:rsidRDefault="006D5BD4" w:rsidP="00816A65">
      <w:pPr>
        <w:tabs>
          <w:tab w:val="center" w:pos="4680"/>
        </w:tabs>
        <w:suppressAutoHyphens/>
        <w:jc w:val="center"/>
        <w:rPr>
          <w:rFonts w:ascii="Times New Roman" w:hAnsi="Times New Roman"/>
          <w:b/>
          <w:bCs/>
          <w:szCs w:val="24"/>
        </w:rPr>
      </w:pPr>
      <w:r w:rsidRPr="000C35B7">
        <w:rPr>
          <w:rFonts w:ascii="Times New Roman" w:hAnsi="Times New Roman"/>
          <w:b/>
          <w:bCs/>
          <w:szCs w:val="24"/>
        </w:rPr>
        <w:t xml:space="preserve">BOSTON, </w:t>
      </w:r>
      <w:r w:rsidR="00CB2016" w:rsidRPr="000C35B7">
        <w:rPr>
          <w:rFonts w:ascii="Times New Roman" w:hAnsi="Times New Roman"/>
          <w:b/>
          <w:bCs/>
          <w:szCs w:val="24"/>
        </w:rPr>
        <w:t>MA 02l08</w:t>
      </w:r>
    </w:p>
    <w:p w:rsidR="006D5BD4" w:rsidRPr="000C35B7" w:rsidRDefault="006D5BD4" w:rsidP="00816A65">
      <w:pPr>
        <w:tabs>
          <w:tab w:val="left" w:pos="-720"/>
        </w:tabs>
        <w:suppressAutoHyphens/>
        <w:jc w:val="center"/>
        <w:rPr>
          <w:rFonts w:ascii="Times New Roman" w:hAnsi="Times New Roman"/>
          <w:b/>
          <w:bCs/>
          <w:szCs w:val="24"/>
        </w:rPr>
      </w:pPr>
    </w:p>
    <w:p w:rsidR="006D5BD4" w:rsidRPr="000C35B7" w:rsidRDefault="006D5BD4" w:rsidP="00816A65">
      <w:pPr>
        <w:tabs>
          <w:tab w:val="center" w:pos="4680"/>
        </w:tabs>
        <w:suppressAutoHyphens/>
        <w:jc w:val="center"/>
        <w:rPr>
          <w:rFonts w:ascii="Times New Roman" w:hAnsi="Times New Roman"/>
          <w:b/>
          <w:bCs/>
          <w:szCs w:val="24"/>
        </w:rPr>
      </w:pPr>
      <w:r w:rsidRPr="000C35B7">
        <w:rPr>
          <w:rFonts w:ascii="Times New Roman" w:hAnsi="Times New Roman"/>
          <w:b/>
          <w:bCs/>
          <w:szCs w:val="24"/>
        </w:rPr>
        <w:t>617-723-3800</w:t>
      </w:r>
    </w:p>
    <w:p w:rsidR="006D5BD4" w:rsidRPr="000C35B7" w:rsidRDefault="006D5BD4" w:rsidP="00816A65">
      <w:pPr>
        <w:tabs>
          <w:tab w:val="center" w:pos="4680"/>
        </w:tabs>
        <w:suppressAutoHyphens/>
        <w:jc w:val="center"/>
        <w:rPr>
          <w:rFonts w:ascii="Times New Roman" w:hAnsi="Times New Roman"/>
          <w:b/>
          <w:bCs/>
          <w:szCs w:val="24"/>
        </w:rPr>
      </w:pPr>
    </w:p>
    <w:p w:rsidR="006D5BD4" w:rsidRPr="000C35B7" w:rsidRDefault="006D5BD4" w:rsidP="00816A65">
      <w:pPr>
        <w:tabs>
          <w:tab w:val="center" w:pos="4680"/>
        </w:tabs>
        <w:suppressAutoHyphens/>
        <w:jc w:val="center"/>
        <w:rPr>
          <w:rFonts w:ascii="Times New Roman" w:hAnsi="Times New Roman"/>
          <w:b/>
          <w:bCs/>
          <w:szCs w:val="24"/>
        </w:rPr>
      </w:pPr>
      <w:r w:rsidRPr="000C35B7">
        <w:rPr>
          <w:rFonts w:ascii="Times New Roman" w:hAnsi="Times New Roman"/>
          <w:b/>
          <w:bCs/>
          <w:szCs w:val="24"/>
        </w:rPr>
        <w:t>1-800-392-6108 (inside MA)</w:t>
      </w:r>
    </w:p>
    <w:p w:rsidR="006D5BD4" w:rsidRPr="000C35B7" w:rsidRDefault="006D5BD4" w:rsidP="00816A65">
      <w:pPr>
        <w:tabs>
          <w:tab w:val="center" w:pos="4680"/>
        </w:tabs>
        <w:suppressAutoHyphens/>
        <w:jc w:val="center"/>
        <w:rPr>
          <w:rFonts w:ascii="Times New Roman" w:hAnsi="Times New Roman"/>
          <w:b/>
          <w:bCs/>
          <w:szCs w:val="24"/>
        </w:rPr>
      </w:pPr>
    </w:p>
    <w:p w:rsidR="006D5BD4" w:rsidRPr="000C35B7" w:rsidRDefault="008B4777" w:rsidP="00816A65">
      <w:pPr>
        <w:tabs>
          <w:tab w:val="center" w:pos="4680"/>
        </w:tabs>
        <w:suppressAutoHyphens/>
        <w:jc w:val="center"/>
        <w:rPr>
          <w:rFonts w:ascii="Times New Roman" w:hAnsi="Times New Roman"/>
          <w:b/>
          <w:bCs/>
          <w:szCs w:val="24"/>
        </w:rPr>
      </w:pPr>
      <w:r w:rsidRPr="000C35B7">
        <w:rPr>
          <w:rFonts w:ascii="Times New Roman" w:hAnsi="Times New Roman"/>
          <w:b/>
          <w:bCs/>
          <w:szCs w:val="24"/>
        </w:rPr>
        <w:t>1</w:t>
      </w:r>
      <w:r w:rsidR="00CB2016" w:rsidRPr="000C35B7">
        <w:rPr>
          <w:rFonts w:ascii="Times New Roman" w:hAnsi="Times New Roman"/>
          <w:b/>
          <w:bCs/>
          <w:szCs w:val="24"/>
        </w:rPr>
        <w:t>-800-85l</w:t>
      </w:r>
      <w:r w:rsidR="006D5BD4" w:rsidRPr="000C35B7">
        <w:rPr>
          <w:rFonts w:ascii="Times New Roman" w:hAnsi="Times New Roman"/>
          <w:b/>
          <w:bCs/>
          <w:szCs w:val="24"/>
        </w:rPr>
        <w:t>-8978 (outside MA)</w:t>
      </w:r>
    </w:p>
    <w:p w:rsidR="006D5BD4" w:rsidRPr="000C35B7" w:rsidRDefault="006D5BD4" w:rsidP="00687F44">
      <w:pPr>
        <w:tabs>
          <w:tab w:val="center" w:pos="4680"/>
        </w:tabs>
        <w:suppressAutoHyphens/>
        <w:rPr>
          <w:rFonts w:ascii="Times New Roman" w:hAnsi="Times New Roman"/>
          <w:b/>
          <w:bCs/>
          <w:szCs w:val="24"/>
        </w:rPr>
      </w:pPr>
    </w:p>
    <w:p w:rsidR="006D5BD4" w:rsidRPr="000C35B7" w:rsidRDefault="006D5BD4" w:rsidP="00687F44">
      <w:pPr>
        <w:tabs>
          <w:tab w:val="center" w:pos="4680"/>
        </w:tabs>
        <w:suppressAutoHyphens/>
        <w:rPr>
          <w:rFonts w:ascii="Times New Roman" w:hAnsi="Times New Roman"/>
          <w:b/>
          <w:bCs/>
          <w:szCs w:val="24"/>
        </w:rPr>
      </w:pPr>
    </w:p>
    <w:p w:rsidR="006D5BD4" w:rsidRPr="000C35B7" w:rsidRDefault="000611C7" w:rsidP="00687F44">
      <w:pPr>
        <w:tabs>
          <w:tab w:val="center" w:pos="4680"/>
        </w:tabs>
        <w:suppressAutoHyphens/>
        <w:rPr>
          <w:rFonts w:ascii="Times New Roman" w:hAnsi="Times New Roman"/>
          <w:szCs w:val="24"/>
        </w:rPr>
      </w:pPr>
      <w:r>
        <w:rPr>
          <w:rFonts w:ascii="Times New Roman" w:hAnsi="Times New Roman"/>
          <w:szCs w:val="24"/>
        </w:rPr>
        <w:t xml:space="preserve">Revised </w:t>
      </w:r>
      <w:r w:rsidR="004F0FDC">
        <w:rPr>
          <w:rFonts w:ascii="Times New Roman" w:hAnsi="Times New Roman"/>
          <w:szCs w:val="24"/>
        </w:rPr>
        <w:t>December</w:t>
      </w:r>
      <w:r>
        <w:rPr>
          <w:rFonts w:ascii="Times New Roman" w:hAnsi="Times New Roman"/>
          <w:szCs w:val="24"/>
        </w:rPr>
        <w:t xml:space="preserve"> 201</w:t>
      </w:r>
      <w:r w:rsidR="004F0FDC">
        <w:rPr>
          <w:rFonts w:ascii="Times New Roman" w:hAnsi="Times New Roman"/>
          <w:szCs w:val="24"/>
        </w:rPr>
        <w:t>5</w:t>
      </w:r>
    </w:p>
    <w:p w:rsidR="006D5BD4" w:rsidRPr="00816A65" w:rsidRDefault="006D5BD4" w:rsidP="00816A65">
      <w:pPr>
        <w:tabs>
          <w:tab w:val="center" w:pos="4680"/>
        </w:tabs>
        <w:suppressAutoHyphens/>
        <w:jc w:val="center"/>
        <w:rPr>
          <w:rFonts w:ascii="Times New Roman" w:hAnsi="Times New Roman"/>
          <w:b/>
          <w:sz w:val="28"/>
          <w:szCs w:val="28"/>
        </w:rPr>
      </w:pPr>
      <w:r w:rsidRPr="00816A65">
        <w:rPr>
          <w:rFonts w:ascii="Times New Roman" w:hAnsi="Times New Roman"/>
          <w:b/>
          <w:sz w:val="28"/>
          <w:szCs w:val="28"/>
        </w:rPr>
        <w:lastRenderedPageBreak/>
        <w:t>PROCEDURES AND STANDARDS FOR ADJUSTERS</w:t>
      </w:r>
    </w:p>
    <w:p w:rsidR="006D5BD4" w:rsidRPr="000C35B7" w:rsidRDefault="006D5BD4" w:rsidP="00687F44">
      <w:pPr>
        <w:tabs>
          <w:tab w:val="center" w:pos="4680"/>
        </w:tabs>
        <w:suppressAutoHyphens/>
        <w:rPr>
          <w:rFonts w:ascii="Times New Roman" w:hAnsi="Times New Roman"/>
          <w:szCs w:val="24"/>
        </w:rPr>
      </w:pPr>
    </w:p>
    <w:p w:rsidR="006D5BD4" w:rsidRPr="000C35B7" w:rsidRDefault="006D5BD4" w:rsidP="00687F44">
      <w:pPr>
        <w:tabs>
          <w:tab w:val="center" w:pos="4680"/>
        </w:tabs>
        <w:suppressAutoHyphens/>
        <w:rPr>
          <w:rFonts w:ascii="Times New Roman" w:hAnsi="Times New Roman"/>
          <w:szCs w:val="24"/>
        </w:rPr>
      </w:pPr>
    </w:p>
    <w:p w:rsidR="006D5BD4" w:rsidRDefault="006D5BD4" w:rsidP="00687F44">
      <w:pPr>
        <w:tabs>
          <w:tab w:val="center" w:pos="4680"/>
        </w:tabs>
        <w:suppressAutoHyphens/>
        <w:rPr>
          <w:rFonts w:ascii="Times New Roman" w:hAnsi="Times New Roman"/>
          <w:b/>
          <w:szCs w:val="24"/>
          <w:u w:val="single"/>
        </w:rPr>
      </w:pPr>
      <w:r w:rsidRPr="000C35B7">
        <w:rPr>
          <w:rFonts w:ascii="Times New Roman" w:hAnsi="Times New Roman"/>
          <w:b/>
          <w:szCs w:val="24"/>
          <w:u w:val="single"/>
        </w:rPr>
        <w:t>TABLE OF CONTENTS</w:t>
      </w:r>
    </w:p>
    <w:p w:rsidR="000C35B7" w:rsidRPr="000C35B7" w:rsidRDefault="000C35B7" w:rsidP="00687F44">
      <w:pPr>
        <w:tabs>
          <w:tab w:val="center" w:pos="4680"/>
        </w:tabs>
        <w:suppressAutoHyphens/>
        <w:rPr>
          <w:rFonts w:ascii="Times New Roman" w:hAnsi="Times New Roman"/>
          <w:b/>
          <w:szCs w:val="24"/>
          <w:u w:val="single"/>
        </w:rPr>
      </w:pPr>
    </w:p>
    <w:p w:rsidR="006D5BD4" w:rsidRPr="000C35B7" w:rsidRDefault="006D5BD4" w:rsidP="00687F44">
      <w:pPr>
        <w:tabs>
          <w:tab w:val="left" w:pos="-1440"/>
          <w:tab w:val="left" w:pos="-720"/>
          <w:tab w:val="left" w:pos="1296"/>
          <w:tab w:val="left" w:pos="1872"/>
          <w:tab w:val="left" w:pos="2448"/>
          <w:tab w:val="left" w:pos="4176"/>
          <w:tab w:val="left" w:pos="6624"/>
        </w:tabs>
        <w:suppressAutoHyphens/>
        <w:rPr>
          <w:rFonts w:ascii="Times New Roman" w:hAnsi="Times New Roman"/>
          <w:szCs w:val="24"/>
        </w:rPr>
      </w:pPr>
    </w:p>
    <w:tbl>
      <w:tblPr>
        <w:tblW w:w="0" w:type="auto"/>
        <w:tblLook w:val="04A0" w:firstRow="1" w:lastRow="0" w:firstColumn="1" w:lastColumn="0" w:noHBand="0" w:noVBand="1"/>
      </w:tblPr>
      <w:tblGrid>
        <w:gridCol w:w="1915"/>
        <w:gridCol w:w="5483"/>
        <w:gridCol w:w="720"/>
      </w:tblGrid>
      <w:tr w:rsidR="00647C5F" w:rsidRPr="001E2331" w:rsidTr="00DA7ED0">
        <w:tc>
          <w:tcPr>
            <w:tcW w:w="1915" w:type="dxa"/>
          </w:tcPr>
          <w:p w:rsidR="00647C5F" w:rsidRPr="001E2331" w:rsidRDefault="00647C5F" w:rsidP="001E2331">
            <w:pPr>
              <w:tabs>
                <w:tab w:val="left" w:pos="-1440"/>
                <w:tab w:val="left" w:pos="-720"/>
                <w:tab w:val="left" w:pos="1296"/>
                <w:tab w:val="left" w:pos="1872"/>
                <w:tab w:val="left" w:pos="2448"/>
                <w:tab w:val="left" w:pos="4176"/>
                <w:tab w:val="left" w:pos="6624"/>
              </w:tabs>
              <w:suppressAutoHyphens/>
              <w:rPr>
                <w:rFonts w:ascii="Times New Roman" w:hAnsi="Times New Roman"/>
                <w:b/>
                <w:szCs w:val="24"/>
              </w:rPr>
            </w:pPr>
            <w:r w:rsidRPr="001E2331">
              <w:rPr>
                <w:rFonts w:ascii="Times New Roman" w:hAnsi="Times New Roman"/>
                <w:b/>
                <w:szCs w:val="24"/>
              </w:rPr>
              <w:t>Section</w:t>
            </w:r>
          </w:p>
        </w:tc>
        <w:tc>
          <w:tcPr>
            <w:tcW w:w="5483" w:type="dxa"/>
          </w:tcPr>
          <w:p w:rsidR="00647C5F" w:rsidRPr="001E2331" w:rsidRDefault="00647C5F" w:rsidP="001E2331">
            <w:pPr>
              <w:tabs>
                <w:tab w:val="left" w:pos="-1440"/>
                <w:tab w:val="left" w:pos="-720"/>
                <w:tab w:val="left" w:pos="1296"/>
                <w:tab w:val="left" w:pos="1872"/>
                <w:tab w:val="left" w:pos="2448"/>
                <w:tab w:val="left" w:pos="4176"/>
                <w:tab w:val="left" w:pos="6624"/>
              </w:tabs>
              <w:suppressAutoHyphens/>
              <w:rPr>
                <w:rFonts w:ascii="Times New Roman" w:hAnsi="Times New Roman"/>
                <w:b/>
                <w:szCs w:val="24"/>
              </w:rPr>
            </w:pPr>
            <w:r w:rsidRPr="001E2331">
              <w:rPr>
                <w:rFonts w:ascii="Times New Roman" w:hAnsi="Times New Roman"/>
                <w:b/>
                <w:szCs w:val="24"/>
              </w:rPr>
              <w:t>Title</w:t>
            </w:r>
          </w:p>
        </w:tc>
        <w:tc>
          <w:tcPr>
            <w:tcW w:w="720" w:type="dxa"/>
          </w:tcPr>
          <w:p w:rsidR="00647C5F" w:rsidRPr="001E2331" w:rsidRDefault="00647C5F" w:rsidP="001E2331">
            <w:pPr>
              <w:tabs>
                <w:tab w:val="left" w:pos="-1440"/>
                <w:tab w:val="left" w:pos="-720"/>
                <w:tab w:val="left" w:pos="1296"/>
                <w:tab w:val="left" w:pos="1872"/>
                <w:tab w:val="left" w:pos="2448"/>
                <w:tab w:val="left" w:pos="4176"/>
                <w:tab w:val="left" w:pos="6624"/>
              </w:tabs>
              <w:suppressAutoHyphens/>
              <w:rPr>
                <w:rFonts w:ascii="Times New Roman" w:hAnsi="Times New Roman"/>
                <w:b/>
                <w:szCs w:val="24"/>
              </w:rPr>
            </w:pPr>
            <w:r w:rsidRPr="001E2331">
              <w:rPr>
                <w:rFonts w:ascii="Times New Roman" w:hAnsi="Times New Roman"/>
                <w:b/>
                <w:szCs w:val="24"/>
              </w:rPr>
              <w:t>Page</w:t>
            </w:r>
          </w:p>
        </w:tc>
      </w:tr>
      <w:tr w:rsidR="00647C5F" w:rsidRPr="001E2331" w:rsidTr="00DA7ED0">
        <w:tc>
          <w:tcPr>
            <w:tcW w:w="1915" w:type="dxa"/>
          </w:tcPr>
          <w:p w:rsidR="00647C5F" w:rsidRPr="001E2331" w:rsidRDefault="00647C5F" w:rsidP="001E2331">
            <w:pPr>
              <w:tabs>
                <w:tab w:val="left" w:pos="-1440"/>
                <w:tab w:val="left" w:pos="-720"/>
                <w:tab w:val="left" w:pos="1296"/>
                <w:tab w:val="left" w:pos="1872"/>
                <w:tab w:val="left" w:pos="2448"/>
                <w:tab w:val="left" w:pos="4176"/>
                <w:tab w:val="left" w:pos="6624"/>
              </w:tabs>
              <w:suppressAutoHyphens/>
              <w:rPr>
                <w:rFonts w:ascii="Times New Roman" w:hAnsi="Times New Roman"/>
                <w:szCs w:val="24"/>
              </w:rPr>
            </w:pPr>
          </w:p>
        </w:tc>
        <w:tc>
          <w:tcPr>
            <w:tcW w:w="5483" w:type="dxa"/>
          </w:tcPr>
          <w:p w:rsidR="00647C5F" w:rsidRPr="001E2331" w:rsidRDefault="00647C5F" w:rsidP="001E2331">
            <w:pPr>
              <w:tabs>
                <w:tab w:val="left" w:pos="-1440"/>
                <w:tab w:val="left" w:pos="-720"/>
                <w:tab w:val="left" w:pos="1296"/>
                <w:tab w:val="left" w:pos="1872"/>
                <w:tab w:val="left" w:pos="2448"/>
                <w:tab w:val="left" w:pos="4176"/>
                <w:tab w:val="left" w:pos="6624"/>
              </w:tabs>
              <w:suppressAutoHyphens/>
              <w:rPr>
                <w:rFonts w:ascii="Times New Roman" w:hAnsi="Times New Roman"/>
                <w:szCs w:val="24"/>
              </w:rPr>
            </w:pPr>
          </w:p>
        </w:tc>
        <w:tc>
          <w:tcPr>
            <w:tcW w:w="720" w:type="dxa"/>
          </w:tcPr>
          <w:p w:rsidR="00647C5F" w:rsidRPr="001E2331" w:rsidRDefault="00647C5F" w:rsidP="00DA7ED0">
            <w:pPr>
              <w:tabs>
                <w:tab w:val="left" w:pos="-1440"/>
                <w:tab w:val="left" w:pos="-720"/>
                <w:tab w:val="left" w:pos="1296"/>
                <w:tab w:val="left" w:pos="1872"/>
                <w:tab w:val="left" w:pos="2448"/>
                <w:tab w:val="left" w:pos="4176"/>
                <w:tab w:val="left" w:pos="6624"/>
              </w:tabs>
              <w:suppressAutoHyphens/>
              <w:jc w:val="right"/>
              <w:rPr>
                <w:rFonts w:ascii="Times New Roman" w:hAnsi="Times New Roman"/>
                <w:szCs w:val="24"/>
              </w:rPr>
            </w:pPr>
          </w:p>
        </w:tc>
      </w:tr>
      <w:tr w:rsidR="00647C5F" w:rsidRPr="001E2331" w:rsidTr="00DA7ED0">
        <w:tc>
          <w:tcPr>
            <w:tcW w:w="1915" w:type="dxa"/>
          </w:tcPr>
          <w:p w:rsidR="00647C5F" w:rsidRPr="001E2331" w:rsidRDefault="00647C5F" w:rsidP="001E2331">
            <w:pPr>
              <w:tabs>
                <w:tab w:val="left" w:pos="-1440"/>
                <w:tab w:val="left" w:pos="-720"/>
                <w:tab w:val="left" w:pos="1296"/>
                <w:tab w:val="left" w:pos="1872"/>
                <w:tab w:val="left" w:pos="2448"/>
                <w:tab w:val="left" w:pos="4176"/>
                <w:tab w:val="left" w:pos="6624"/>
              </w:tabs>
              <w:suppressAutoHyphens/>
              <w:rPr>
                <w:rFonts w:ascii="Times New Roman" w:hAnsi="Times New Roman"/>
                <w:szCs w:val="24"/>
              </w:rPr>
            </w:pPr>
            <w:r w:rsidRPr="001E2331">
              <w:rPr>
                <w:rFonts w:ascii="Times New Roman" w:hAnsi="Times New Roman"/>
                <w:szCs w:val="24"/>
              </w:rPr>
              <w:t>I</w:t>
            </w:r>
          </w:p>
        </w:tc>
        <w:tc>
          <w:tcPr>
            <w:tcW w:w="5483" w:type="dxa"/>
          </w:tcPr>
          <w:p w:rsidR="00647C5F" w:rsidRPr="001E2331" w:rsidRDefault="003D36FE" w:rsidP="001E2331">
            <w:pPr>
              <w:tabs>
                <w:tab w:val="left" w:pos="-1440"/>
                <w:tab w:val="left" w:pos="-720"/>
                <w:tab w:val="left" w:pos="1296"/>
                <w:tab w:val="left" w:pos="1872"/>
                <w:tab w:val="left" w:pos="2448"/>
                <w:tab w:val="left" w:pos="4176"/>
                <w:tab w:val="left" w:pos="6624"/>
              </w:tabs>
              <w:suppressAutoHyphens/>
              <w:rPr>
                <w:rFonts w:ascii="Times New Roman" w:hAnsi="Times New Roman"/>
                <w:szCs w:val="24"/>
              </w:rPr>
            </w:pPr>
            <w:r>
              <w:rPr>
                <w:rFonts w:ascii="Times New Roman" w:hAnsi="Times New Roman"/>
                <w:szCs w:val="24"/>
              </w:rPr>
              <w:t>Mission Statement</w:t>
            </w:r>
          </w:p>
        </w:tc>
        <w:tc>
          <w:tcPr>
            <w:tcW w:w="720" w:type="dxa"/>
          </w:tcPr>
          <w:p w:rsidR="00647C5F" w:rsidRPr="001E2331" w:rsidRDefault="00DA7ED0" w:rsidP="00DA7ED0">
            <w:pPr>
              <w:tabs>
                <w:tab w:val="left" w:pos="-1440"/>
                <w:tab w:val="left" w:pos="-720"/>
                <w:tab w:val="left" w:pos="1296"/>
                <w:tab w:val="left" w:pos="1872"/>
                <w:tab w:val="left" w:pos="2448"/>
                <w:tab w:val="left" w:pos="4176"/>
                <w:tab w:val="left" w:pos="6624"/>
              </w:tabs>
              <w:suppressAutoHyphens/>
              <w:ind w:firstLine="160"/>
              <w:jc w:val="right"/>
              <w:rPr>
                <w:rFonts w:ascii="Times New Roman" w:hAnsi="Times New Roman"/>
                <w:szCs w:val="24"/>
              </w:rPr>
            </w:pPr>
            <w:r>
              <w:rPr>
                <w:rFonts w:ascii="Times New Roman" w:hAnsi="Times New Roman"/>
                <w:szCs w:val="24"/>
              </w:rPr>
              <w:t xml:space="preserve"> </w:t>
            </w:r>
            <w:r w:rsidR="00CE0E9F">
              <w:rPr>
                <w:rFonts w:ascii="Times New Roman" w:hAnsi="Times New Roman"/>
                <w:szCs w:val="24"/>
              </w:rPr>
              <w:t>4</w:t>
            </w:r>
          </w:p>
        </w:tc>
      </w:tr>
      <w:tr w:rsidR="00647C5F" w:rsidRPr="001E2331" w:rsidTr="00DA7ED0">
        <w:tc>
          <w:tcPr>
            <w:tcW w:w="1915" w:type="dxa"/>
          </w:tcPr>
          <w:p w:rsidR="00647C5F" w:rsidRPr="001E2331" w:rsidRDefault="00647C5F" w:rsidP="001E2331">
            <w:pPr>
              <w:tabs>
                <w:tab w:val="left" w:pos="-1440"/>
                <w:tab w:val="left" w:pos="-720"/>
                <w:tab w:val="left" w:pos="1296"/>
                <w:tab w:val="left" w:pos="1872"/>
                <w:tab w:val="left" w:pos="2448"/>
                <w:tab w:val="left" w:pos="4176"/>
                <w:tab w:val="left" w:pos="6624"/>
              </w:tabs>
              <w:suppressAutoHyphens/>
              <w:rPr>
                <w:rFonts w:ascii="Times New Roman" w:hAnsi="Times New Roman"/>
                <w:szCs w:val="24"/>
              </w:rPr>
            </w:pPr>
          </w:p>
        </w:tc>
        <w:tc>
          <w:tcPr>
            <w:tcW w:w="5483" w:type="dxa"/>
          </w:tcPr>
          <w:p w:rsidR="00647C5F" w:rsidRPr="001E2331" w:rsidRDefault="00647C5F" w:rsidP="001E2331">
            <w:pPr>
              <w:tabs>
                <w:tab w:val="left" w:pos="-1440"/>
                <w:tab w:val="left" w:pos="-720"/>
                <w:tab w:val="left" w:pos="1296"/>
                <w:tab w:val="left" w:pos="1872"/>
                <w:tab w:val="left" w:pos="2448"/>
                <w:tab w:val="left" w:pos="4176"/>
                <w:tab w:val="left" w:pos="6624"/>
              </w:tabs>
              <w:suppressAutoHyphens/>
              <w:rPr>
                <w:rFonts w:ascii="Times New Roman" w:hAnsi="Times New Roman"/>
                <w:szCs w:val="24"/>
              </w:rPr>
            </w:pPr>
          </w:p>
        </w:tc>
        <w:tc>
          <w:tcPr>
            <w:tcW w:w="720" w:type="dxa"/>
          </w:tcPr>
          <w:p w:rsidR="00647C5F" w:rsidRPr="001E2331" w:rsidRDefault="00647C5F" w:rsidP="00DA7ED0">
            <w:pPr>
              <w:tabs>
                <w:tab w:val="left" w:pos="-1440"/>
                <w:tab w:val="left" w:pos="-720"/>
                <w:tab w:val="left" w:pos="1296"/>
                <w:tab w:val="left" w:pos="1872"/>
                <w:tab w:val="left" w:pos="2448"/>
                <w:tab w:val="left" w:pos="4176"/>
                <w:tab w:val="left" w:pos="6624"/>
              </w:tabs>
              <w:suppressAutoHyphens/>
              <w:ind w:firstLine="160"/>
              <w:jc w:val="right"/>
              <w:rPr>
                <w:rFonts w:ascii="Times New Roman" w:hAnsi="Times New Roman"/>
                <w:szCs w:val="24"/>
              </w:rPr>
            </w:pPr>
          </w:p>
        </w:tc>
      </w:tr>
      <w:tr w:rsidR="00647C5F" w:rsidRPr="001E2331" w:rsidTr="00DA7ED0">
        <w:tc>
          <w:tcPr>
            <w:tcW w:w="1915" w:type="dxa"/>
          </w:tcPr>
          <w:p w:rsidR="00647C5F" w:rsidRPr="001E2331" w:rsidRDefault="00647C5F" w:rsidP="001E2331">
            <w:pPr>
              <w:tabs>
                <w:tab w:val="left" w:pos="-1440"/>
                <w:tab w:val="left" w:pos="-720"/>
                <w:tab w:val="left" w:pos="1296"/>
                <w:tab w:val="left" w:pos="1872"/>
                <w:tab w:val="left" w:pos="2448"/>
                <w:tab w:val="left" w:pos="4176"/>
                <w:tab w:val="left" w:pos="6624"/>
              </w:tabs>
              <w:suppressAutoHyphens/>
              <w:rPr>
                <w:rFonts w:ascii="Times New Roman" w:hAnsi="Times New Roman"/>
                <w:szCs w:val="24"/>
              </w:rPr>
            </w:pPr>
            <w:r w:rsidRPr="001E2331">
              <w:rPr>
                <w:rFonts w:ascii="Times New Roman" w:hAnsi="Times New Roman"/>
                <w:szCs w:val="24"/>
              </w:rPr>
              <w:t>II</w:t>
            </w:r>
          </w:p>
        </w:tc>
        <w:tc>
          <w:tcPr>
            <w:tcW w:w="5483" w:type="dxa"/>
          </w:tcPr>
          <w:p w:rsidR="00647C5F" w:rsidRPr="001E2331" w:rsidRDefault="00647C5F" w:rsidP="001E2331">
            <w:pPr>
              <w:tabs>
                <w:tab w:val="left" w:pos="-1440"/>
                <w:tab w:val="left" w:pos="-720"/>
                <w:tab w:val="left" w:pos="1296"/>
                <w:tab w:val="left" w:pos="1872"/>
                <w:tab w:val="left" w:pos="2448"/>
                <w:tab w:val="left" w:pos="4176"/>
                <w:tab w:val="left" w:pos="6624"/>
              </w:tabs>
              <w:suppressAutoHyphens/>
              <w:rPr>
                <w:rFonts w:ascii="Times New Roman" w:hAnsi="Times New Roman"/>
                <w:szCs w:val="24"/>
              </w:rPr>
            </w:pPr>
            <w:r w:rsidRPr="001E2331">
              <w:rPr>
                <w:rFonts w:ascii="Times New Roman" w:hAnsi="Times New Roman"/>
                <w:szCs w:val="24"/>
              </w:rPr>
              <w:t>Listing of Claims Personnel</w:t>
            </w:r>
          </w:p>
        </w:tc>
        <w:tc>
          <w:tcPr>
            <w:tcW w:w="720" w:type="dxa"/>
          </w:tcPr>
          <w:p w:rsidR="00647C5F" w:rsidRPr="001E2331" w:rsidRDefault="00DA7ED0" w:rsidP="00DA7ED0">
            <w:pPr>
              <w:tabs>
                <w:tab w:val="left" w:pos="-1440"/>
                <w:tab w:val="left" w:pos="-720"/>
                <w:tab w:val="left" w:pos="1296"/>
                <w:tab w:val="left" w:pos="1872"/>
                <w:tab w:val="left" w:pos="2448"/>
                <w:tab w:val="left" w:pos="4176"/>
                <w:tab w:val="left" w:pos="6624"/>
              </w:tabs>
              <w:suppressAutoHyphens/>
              <w:ind w:firstLine="160"/>
              <w:jc w:val="right"/>
              <w:rPr>
                <w:rFonts w:ascii="Times New Roman" w:hAnsi="Times New Roman"/>
                <w:szCs w:val="24"/>
              </w:rPr>
            </w:pPr>
            <w:r>
              <w:rPr>
                <w:rFonts w:ascii="Times New Roman" w:hAnsi="Times New Roman"/>
                <w:szCs w:val="24"/>
              </w:rPr>
              <w:t xml:space="preserve"> </w:t>
            </w:r>
            <w:r w:rsidR="00CE0E9F">
              <w:rPr>
                <w:rFonts w:ascii="Times New Roman" w:hAnsi="Times New Roman"/>
                <w:szCs w:val="24"/>
              </w:rPr>
              <w:t>5</w:t>
            </w:r>
          </w:p>
        </w:tc>
      </w:tr>
      <w:tr w:rsidR="00647C5F" w:rsidRPr="001E2331" w:rsidTr="00DA7ED0">
        <w:tc>
          <w:tcPr>
            <w:tcW w:w="1915" w:type="dxa"/>
          </w:tcPr>
          <w:p w:rsidR="00647C5F" w:rsidRPr="001E2331" w:rsidRDefault="00647C5F" w:rsidP="001E2331">
            <w:pPr>
              <w:tabs>
                <w:tab w:val="left" w:pos="-1440"/>
                <w:tab w:val="left" w:pos="-720"/>
                <w:tab w:val="left" w:pos="1296"/>
                <w:tab w:val="left" w:pos="1872"/>
                <w:tab w:val="left" w:pos="2448"/>
                <w:tab w:val="left" w:pos="4176"/>
                <w:tab w:val="left" w:pos="6624"/>
              </w:tabs>
              <w:suppressAutoHyphens/>
              <w:rPr>
                <w:rFonts w:ascii="Times New Roman" w:hAnsi="Times New Roman"/>
                <w:szCs w:val="24"/>
              </w:rPr>
            </w:pPr>
          </w:p>
        </w:tc>
        <w:tc>
          <w:tcPr>
            <w:tcW w:w="5483" w:type="dxa"/>
          </w:tcPr>
          <w:p w:rsidR="00647C5F" w:rsidRPr="001E2331" w:rsidRDefault="00647C5F" w:rsidP="001E2331">
            <w:pPr>
              <w:tabs>
                <w:tab w:val="left" w:pos="-1440"/>
                <w:tab w:val="left" w:pos="-720"/>
                <w:tab w:val="left" w:pos="1296"/>
                <w:tab w:val="left" w:pos="1872"/>
                <w:tab w:val="left" w:pos="2448"/>
                <w:tab w:val="left" w:pos="4176"/>
                <w:tab w:val="left" w:pos="6624"/>
              </w:tabs>
              <w:suppressAutoHyphens/>
              <w:rPr>
                <w:rFonts w:ascii="Times New Roman" w:hAnsi="Times New Roman"/>
                <w:szCs w:val="24"/>
              </w:rPr>
            </w:pPr>
          </w:p>
        </w:tc>
        <w:tc>
          <w:tcPr>
            <w:tcW w:w="720" w:type="dxa"/>
          </w:tcPr>
          <w:p w:rsidR="00647C5F" w:rsidRPr="001E2331" w:rsidRDefault="00647C5F" w:rsidP="00DA7ED0">
            <w:pPr>
              <w:tabs>
                <w:tab w:val="left" w:pos="-1440"/>
                <w:tab w:val="left" w:pos="-720"/>
                <w:tab w:val="left" w:pos="1296"/>
                <w:tab w:val="left" w:pos="1872"/>
                <w:tab w:val="left" w:pos="2448"/>
                <w:tab w:val="left" w:pos="4176"/>
                <w:tab w:val="left" w:pos="6624"/>
              </w:tabs>
              <w:suppressAutoHyphens/>
              <w:ind w:firstLine="160"/>
              <w:jc w:val="right"/>
              <w:rPr>
                <w:rFonts w:ascii="Times New Roman" w:hAnsi="Times New Roman"/>
                <w:szCs w:val="24"/>
              </w:rPr>
            </w:pPr>
          </w:p>
        </w:tc>
      </w:tr>
      <w:tr w:rsidR="00647C5F" w:rsidRPr="001E2331" w:rsidTr="00DA7ED0">
        <w:tc>
          <w:tcPr>
            <w:tcW w:w="1915" w:type="dxa"/>
          </w:tcPr>
          <w:p w:rsidR="00647C5F" w:rsidRPr="001E2331" w:rsidRDefault="00647C5F" w:rsidP="001E2331">
            <w:pPr>
              <w:tabs>
                <w:tab w:val="left" w:pos="-1440"/>
                <w:tab w:val="left" w:pos="-720"/>
                <w:tab w:val="left" w:pos="1296"/>
                <w:tab w:val="left" w:pos="1872"/>
                <w:tab w:val="left" w:pos="2448"/>
                <w:tab w:val="left" w:pos="4176"/>
                <w:tab w:val="left" w:pos="6624"/>
              </w:tabs>
              <w:suppressAutoHyphens/>
              <w:rPr>
                <w:rFonts w:ascii="Times New Roman" w:hAnsi="Times New Roman"/>
                <w:szCs w:val="24"/>
              </w:rPr>
            </w:pPr>
            <w:r w:rsidRPr="001E2331">
              <w:rPr>
                <w:rFonts w:ascii="Times New Roman" w:hAnsi="Times New Roman"/>
                <w:szCs w:val="24"/>
              </w:rPr>
              <w:t>III</w:t>
            </w:r>
          </w:p>
        </w:tc>
        <w:tc>
          <w:tcPr>
            <w:tcW w:w="5483" w:type="dxa"/>
          </w:tcPr>
          <w:p w:rsidR="00647C5F" w:rsidRPr="001E2331" w:rsidRDefault="00647C5F" w:rsidP="001E2331">
            <w:pPr>
              <w:tabs>
                <w:tab w:val="left" w:pos="-1440"/>
                <w:tab w:val="left" w:pos="-720"/>
                <w:tab w:val="left" w:pos="1296"/>
                <w:tab w:val="left" w:pos="1872"/>
                <w:tab w:val="left" w:pos="2448"/>
                <w:tab w:val="left" w:pos="4176"/>
                <w:tab w:val="left" w:pos="6624"/>
              </w:tabs>
              <w:suppressAutoHyphens/>
              <w:rPr>
                <w:rFonts w:ascii="Times New Roman" w:hAnsi="Times New Roman"/>
                <w:szCs w:val="24"/>
              </w:rPr>
            </w:pPr>
            <w:r w:rsidRPr="001E2331">
              <w:rPr>
                <w:rFonts w:ascii="Times New Roman" w:hAnsi="Times New Roman"/>
                <w:szCs w:val="24"/>
              </w:rPr>
              <w:t>Standards for Selection of Adjusters and Consultants</w:t>
            </w:r>
          </w:p>
        </w:tc>
        <w:tc>
          <w:tcPr>
            <w:tcW w:w="720" w:type="dxa"/>
          </w:tcPr>
          <w:p w:rsidR="00647C5F" w:rsidRPr="001E2331" w:rsidRDefault="00DA7ED0" w:rsidP="00DA7ED0">
            <w:pPr>
              <w:tabs>
                <w:tab w:val="left" w:pos="-1440"/>
                <w:tab w:val="left" w:pos="-720"/>
                <w:tab w:val="left" w:pos="1296"/>
                <w:tab w:val="left" w:pos="1872"/>
                <w:tab w:val="left" w:pos="2448"/>
                <w:tab w:val="left" w:pos="4176"/>
                <w:tab w:val="left" w:pos="6624"/>
              </w:tabs>
              <w:suppressAutoHyphens/>
              <w:ind w:firstLine="160"/>
              <w:jc w:val="right"/>
              <w:rPr>
                <w:rFonts w:ascii="Times New Roman" w:hAnsi="Times New Roman"/>
                <w:szCs w:val="24"/>
              </w:rPr>
            </w:pPr>
            <w:r>
              <w:rPr>
                <w:rFonts w:ascii="Times New Roman" w:hAnsi="Times New Roman"/>
                <w:szCs w:val="24"/>
              </w:rPr>
              <w:t xml:space="preserve"> </w:t>
            </w:r>
            <w:r w:rsidR="00CE0E9F">
              <w:rPr>
                <w:rFonts w:ascii="Times New Roman" w:hAnsi="Times New Roman"/>
                <w:szCs w:val="24"/>
              </w:rPr>
              <w:t>6</w:t>
            </w:r>
          </w:p>
        </w:tc>
      </w:tr>
      <w:tr w:rsidR="00647C5F" w:rsidRPr="001E2331" w:rsidTr="00DA7ED0">
        <w:tc>
          <w:tcPr>
            <w:tcW w:w="1915" w:type="dxa"/>
          </w:tcPr>
          <w:p w:rsidR="00647C5F" w:rsidRPr="001E2331" w:rsidRDefault="00647C5F" w:rsidP="001E2331">
            <w:pPr>
              <w:tabs>
                <w:tab w:val="left" w:pos="-1440"/>
                <w:tab w:val="left" w:pos="-720"/>
                <w:tab w:val="left" w:pos="1296"/>
                <w:tab w:val="left" w:pos="1872"/>
                <w:tab w:val="left" w:pos="2448"/>
                <w:tab w:val="left" w:pos="4176"/>
                <w:tab w:val="left" w:pos="6624"/>
              </w:tabs>
              <w:suppressAutoHyphens/>
              <w:rPr>
                <w:rFonts w:ascii="Times New Roman" w:hAnsi="Times New Roman"/>
                <w:szCs w:val="24"/>
              </w:rPr>
            </w:pPr>
          </w:p>
        </w:tc>
        <w:tc>
          <w:tcPr>
            <w:tcW w:w="5483" w:type="dxa"/>
          </w:tcPr>
          <w:p w:rsidR="00647C5F" w:rsidRPr="001E2331" w:rsidRDefault="00647C5F" w:rsidP="001E2331">
            <w:pPr>
              <w:tabs>
                <w:tab w:val="left" w:pos="-1440"/>
                <w:tab w:val="left" w:pos="-720"/>
                <w:tab w:val="left" w:pos="1296"/>
                <w:tab w:val="left" w:pos="1872"/>
                <w:tab w:val="left" w:pos="2448"/>
                <w:tab w:val="left" w:pos="4176"/>
                <w:tab w:val="left" w:pos="6624"/>
              </w:tabs>
              <w:suppressAutoHyphens/>
              <w:rPr>
                <w:rFonts w:ascii="Times New Roman" w:hAnsi="Times New Roman"/>
                <w:szCs w:val="24"/>
              </w:rPr>
            </w:pPr>
          </w:p>
        </w:tc>
        <w:tc>
          <w:tcPr>
            <w:tcW w:w="720" w:type="dxa"/>
          </w:tcPr>
          <w:p w:rsidR="00647C5F" w:rsidRPr="001E2331" w:rsidRDefault="00647C5F" w:rsidP="00DA7ED0">
            <w:pPr>
              <w:tabs>
                <w:tab w:val="left" w:pos="-1440"/>
                <w:tab w:val="left" w:pos="-720"/>
                <w:tab w:val="left" w:pos="1296"/>
                <w:tab w:val="left" w:pos="1872"/>
                <w:tab w:val="left" w:pos="2448"/>
                <w:tab w:val="left" w:pos="4176"/>
                <w:tab w:val="left" w:pos="6624"/>
              </w:tabs>
              <w:suppressAutoHyphens/>
              <w:ind w:firstLine="160"/>
              <w:jc w:val="right"/>
              <w:rPr>
                <w:rFonts w:ascii="Times New Roman" w:hAnsi="Times New Roman"/>
                <w:szCs w:val="24"/>
              </w:rPr>
            </w:pPr>
          </w:p>
        </w:tc>
      </w:tr>
      <w:tr w:rsidR="00647C5F" w:rsidRPr="001E2331" w:rsidTr="00DA7ED0">
        <w:tc>
          <w:tcPr>
            <w:tcW w:w="1915" w:type="dxa"/>
          </w:tcPr>
          <w:p w:rsidR="00647C5F" w:rsidRPr="001E2331" w:rsidRDefault="00647C5F" w:rsidP="001E2331">
            <w:pPr>
              <w:tabs>
                <w:tab w:val="left" w:pos="-1440"/>
                <w:tab w:val="left" w:pos="-720"/>
                <w:tab w:val="left" w:pos="1296"/>
                <w:tab w:val="left" w:pos="1872"/>
                <w:tab w:val="left" w:pos="2448"/>
                <w:tab w:val="left" w:pos="4176"/>
                <w:tab w:val="left" w:pos="6624"/>
              </w:tabs>
              <w:suppressAutoHyphens/>
              <w:rPr>
                <w:rFonts w:ascii="Times New Roman" w:hAnsi="Times New Roman"/>
                <w:szCs w:val="24"/>
              </w:rPr>
            </w:pPr>
            <w:r w:rsidRPr="001E2331">
              <w:rPr>
                <w:rFonts w:ascii="Times New Roman" w:hAnsi="Times New Roman"/>
                <w:szCs w:val="24"/>
              </w:rPr>
              <w:t>IV</w:t>
            </w:r>
          </w:p>
        </w:tc>
        <w:tc>
          <w:tcPr>
            <w:tcW w:w="5483" w:type="dxa"/>
          </w:tcPr>
          <w:p w:rsidR="00647C5F" w:rsidRPr="001E2331" w:rsidRDefault="00647C5F" w:rsidP="001E2331">
            <w:pPr>
              <w:tabs>
                <w:tab w:val="left" w:pos="-1440"/>
                <w:tab w:val="left" w:pos="-720"/>
                <w:tab w:val="left" w:pos="1296"/>
                <w:tab w:val="left" w:pos="1872"/>
                <w:tab w:val="left" w:pos="2448"/>
                <w:tab w:val="left" w:pos="4176"/>
                <w:tab w:val="left" w:pos="6624"/>
              </w:tabs>
              <w:suppressAutoHyphens/>
              <w:rPr>
                <w:rFonts w:ascii="Times New Roman" w:hAnsi="Times New Roman"/>
                <w:szCs w:val="24"/>
              </w:rPr>
            </w:pPr>
            <w:r w:rsidRPr="001E2331">
              <w:rPr>
                <w:rFonts w:ascii="Times New Roman" w:hAnsi="Times New Roman"/>
                <w:szCs w:val="24"/>
              </w:rPr>
              <w:t>Procedures and Standards for Adjusters</w:t>
            </w:r>
          </w:p>
        </w:tc>
        <w:tc>
          <w:tcPr>
            <w:tcW w:w="720" w:type="dxa"/>
          </w:tcPr>
          <w:p w:rsidR="00647C5F" w:rsidRPr="001E2331" w:rsidRDefault="00DA7ED0" w:rsidP="00DA7ED0">
            <w:pPr>
              <w:tabs>
                <w:tab w:val="left" w:pos="-1440"/>
                <w:tab w:val="left" w:pos="-720"/>
                <w:tab w:val="left" w:pos="1296"/>
                <w:tab w:val="left" w:pos="1872"/>
                <w:tab w:val="left" w:pos="2448"/>
                <w:tab w:val="left" w:pos="4176"/>
                <w:tab w:val="left" w:pos="6624"/>
              </w:tabs>
              <w:suppressAutoHyphens/>
              <w:ind w:firstLine="160"/>
              <w:jc w:val="right"/>
              <w:rPr>
                <w:rFonts w:ascii="Times New Roman" w:hAnsi="Times New Roman"/>
                <w:szCs w:val="24"/>
              </w:rPr>
            </w:pPr>
            <w:r>
              <w:rPr>
                <w:rFonts w:ascii="Times New Roman" w:hAnsi="Times New Roman"/>
                <w:szCs w:val="24"/>
              </w:rPr>
              <w:t xml:space="preserve"> 8</w:t>
            </w:r>
          </w:p>
        </w:tc>
      </w:tr>
      <w:tr w:rsidR="00647C5F" w:rsidRPr="001E2331" w:rsidTr="00DA7ED0">
        <w:tc>
          <w:tcPr>
            <w:tcW w:w="1915" w:type="dxa"/>
          </w:tcPr>
          <w:p w:rsidR="00647C5F" w:rsidRPr="001E2331" w:rsidRDefault="00647C5F" w:rsidP="001E2331">
            <w:pPr>
              <w:tabs>
                <w:tab w:val="left" w:pos="-1440"/>
                <w:tab w:val="left" w:pos="-720"/>
                <w:tab w:val="left" w:pos="1296"/>
                <w:tab w:val="left" w:pos="1872"/>
                <w:tab w:val="left" w:pos="2448"/>
                <w:tab w:val="left" w:pos="4176"/>
                <w:tab w:val="left" w:pos="6624"/>
              </w:tabs>
              <w:suppressAutoHyphens/>
              <w:rPr>
                <w:rFonts w:ascii="Times New Roman" w:hAnsi="Times New Roman"/>
                <w:szCs w:val="24"/>
              </w:rPr>
            </w:pPr>
          </w:p>
        </w:tc>
        <w:tc>
          <w:tcPr>
            <w:tcW w:w="5483" w:type="dxa"/>
          </w:tcPr>
          <w:p w:rsidR="00647C5F" w:rsidRPr="001E2331" w:rsidRDefault="00647C5F" w:rsidP="001E2331">
            <w:pPr>
              <w:tabs>
                <w:tab w:val="left" w:pos="-1440"/>
                <w:tab w:val="left" w:pos="-720"/>
                <w:tab w:val="left" w:pos="1296"/>
                <w:tab w:val="left" w:pos="1872"/>
                <w:tab w:val="left" w:pos="2448"/>
                <w:tab w:val="left" w:pos="4176"/>
                <w:tab w:val="left" w:pos="6624"/>
              </w:tabs>
              <w:suppressAutoHyphens/>
              <w:rPr>
                <w:rFonts w:ascii="Times New Roman" w:hAnsi="Times New Roman"/>
                <w:szCs w:val="24"/>
              </w:rPr>
            </w:pPr>
          </w:p>
        </w:tc>
        <w:tc>
          <w:tcPr>
            <w:tcW w:w="720" w:type="dxa"/>
          </w:tcPr>
          <w:p w:rsidR="00647C5F" w:rsidRPr="001E2331" w:rsidRDefault="00647C5F" w:rsidP="00DA7ED0">
            <w:pPr>
              <w:tabs>
                <w:tab w:val="left" w:pos="-1440"/>
                <w:tab w:val="left" w:pos="-720"/>
                <w:tab w:val="left" w:pos="1296"/>
                <w:tab w:val="left" w:pos="1872"/>
                <w:tab w:val="left" w:pos="2448"/>
                <w:tab w:val="left" w:pos="4176"/>
                <w:tab w:val="left" w:pos="6624"/>
              </w:tabs>
              <w:suppressAutoHyphens/>
              <w:ind w:firstLine="160"/>
              <w:jc w:val="right"/>
              <w:rPr>
                <w:rFonts w:ascii="Times New Roman" w:hAnsi="Times New Roman"/>
                <w:szCs w:val="24"/>
              </w:rPr>
            </w:pPr>
          </w:p>
        </w:tc>
      </w:tr>
      <w:tr w:rsidR="00647C5F" w:rsidRPr="001E2331" w:rsidTr="00DA7ED0">
        <w:tc>
          <w:tcPr>
            <w:tcW w:w="1915" w:type="dxa"/>
          </w:tcPr>
          <w:p w:rsidR="00647C5F" w:rsidRPr="001E2331" w:rsidRDefault="00647C5F" w:rsidP="001E2331">
            <w:pPr>
              <w:tabs>
                <w:tab w:val="left" w:pos="-1440"/>
                <w:tab w:val="left" w:pos="-720"/>
                <w:tab w:val="left" w:pos="1296"/>
                <w:tab w:val="left" w:pos="1872"/>
                <w:tab w:val="left" w:pos="2448"/>
                <w:tab w:val="left" w:pos="4176"/>
                <w:tab w:val="left" w:pos="6624"/>
              </w:tabs>
              <w:suppressAutoHyphens/>
              <w:rPr>
                <w:rFonts w:ascii="Times New Roman" w:hAnsi="Times New Roman"/>
                <w:szCs w:val="24"/>
              </w:rPr>
            </w:pPr>
          </w:p>
        </w:tc>
        <w:tc>
          <w:tcPr>
            <w:tcW w:w="5483" w:type="dxa"/>
          </w:tcPr>
          <w:p w:rsidR="00647C5F" w:rsidRPr="001E2331" w:rsidRDefault="00647C5F" w:rsidP="00A5091A">
            <w:pPr>
              <w:numPr>
                <w:ilvl w:val="0"/>
                <w:numId w:val="1"/>
              </w:numPr>
              <w:tabs>
                <w:tab w:val="left" w:pos="-1440"/>
                <w:tab w:val="left" w:pos="-720"/>
                <w:tab w:val="left" w:pos="335"/>
                <w:tab w:val="left" w:pos="1872"/>
                <w:tab w:val="left" w:pos="2448"/>
                <w:tab w:val="left" w:pos="4176"/>
                <w:tab w:val="left" w:pos="6624"/>
              </w:tabs>
              <w:suppressAutoHyphens/>
              <w:ind w:left="335"/>
              <w:rPr>
                <w:rFonts w:ascii="Times New Roman" w:hAnsi="Times New Roman"/>
                <w:szCs w:val="24"/>
              </w:rPr>
            </w:pPr>
            <w:r w:rsidRPr="001E2331">
              <w:rPr>
                <w:rFonts w:ascii="Times New Roman" w:hAnsi="Times New Roman"/>
                <w:szCs w:val="24"/>
              </w:rPr>
              <w:t>Assignment of Losses</w:t>
            </w:r>
          </w:p>
        </w:tc>
        <w:tc>
          <w:tcPr>
            <w:tcW w:w="720" w:type="dxa"/>
          </w:tcPr>
          <w:p w:rsidR="00647C5F" w:rsidRPr="001E2331" w:rsidRDefault="00DA7ED0" w:rsidP="00DA7ED0">
            <w:pPr>
              <w:tabs>
                <w:tab w:val="left" w:pos="-1440"/>
                <w:tab w:val="left" w:pos="-720"/>
                <w:tab w:val="left" w:pos="1296"/>
                <w:tab w:val="left" w:pos="1872"/>
                <w:tab w:val="left" w:pos="2448"/>
                <w:tab w:val="left" w:pos="4176"/>
                <w:tab w:val="left" w:pos="6624"/>
              </w:tabs>
              <w:suppressAutoHyphens/>
              <w:ind w:firstLine="160"/>
              <w:jc w:val="right"/>
              <w:rPr>
                <w:rFonts w:ascii="Times New Roman" w:hAnsi="Times New Roman"/>
                <w:szCs w:val="24"/>
              </w:rPr>
            </w:pPr>
            <w:r>
              <w:rPr>
                <w:rFonts w:ascii="Times New Roman" w:hAnsi="Times New Roman"/>
                <w:szCs w:val="24"/>
              </w:rPr>
              <w:t xml:space="preserve"> 8</w:t>
            </w:r>
          </w:p>
        </w:tc>
      </w:tr>
      <w:tr w:rsidR="00647C5F" w:rsidRPr="001E2331" w:rsidTr="00DA7ED0">
        <w:tc>
          <w:tcPr>
            <w:tcW w:w="1915" w:type="dxa"/>
          </w:tcPr>
          <w:p w:rsidR="00647C5F" w:rsidRPr="001E2331" w:rsidRDefault="00647C5F" w:rsidP="001E2331">
            <w:pPr>
              <w:tabs>
                <w:tab w:val="left" w:pos="-1440"/>
                <w:tab w:val="left" w:pos="-720"/>
                <w:tab w:val="left" w:pos="1296"/>
                <w:tab w:val="left" w:pos="1872"/>
                <w:tab w:val="left" w:pos="2448"/>
                <w:tab w:val="left" w:pos="4176"/>
                <w:tab w:val="left" w:pos="6624"/>
              </w:tabs>
              <w:suppressAutoHyphens/>
              <w:rPr>
                <w:rFonts w:ascii="Times New Roman" w:hAnsi="Times New Roman"/>
                <w:szCs w:val="24"/>
              </w:rPr>
            </w:pPr>
          </w:p>
        </w:tc>
        <w:tc>
          <w:tcPr>
            <w:tcW w:w="5483" w:type="dxa"/>
          </w:tcPr>
          <w:p w:rsidR="00647C5F" w:rsidRPr="001E2331" w:rsidRDefault="00647C5F" w:rsidP="00A5091A">
            <w:pPr>
              <w:numPr>
                <w:ilvl w:val="0"/>
                <w:numId w:val="1"/>
              </w:numPr>
              <w:tabs>
                <w:tab w:val="left" w:pos="-1440"/>
                <w:tab w:val="left" w:pos="-720"/>
                <w:tab w:val="left" w:pos="335"/>
                <w:tab w:val="left" w:pos="1872"/>
                <w:tab w:val="left" w:pos="2448"/>
                <w:tab w:val="left" w:pos="4176"/>
                <w:tab w:val="left" w:pos="6624"/>
              </w:tabs>
              <w:suppressAutoHyphens/>
              <w:ind w:left="335"/>
              <w:rPr>
                <w:rFonts w:ascii="Times New Roman" w:hAnsi="Times New Roman"/>
                <w:szCs w:val="24"/>
              </w:rPr>
            </w:pPr>
            <w:r w:rsidRPr="001E2331">
              <w:rPr>
                <w:rFonts w:ascii="Times New Roman" w:hAnsi="Times New Roman"/>
                <w:szCs w:val="24"/>
              </w:rPr>
              <w:t>Special Instructions</w:t>
            </w:r>
          </w:p>
        </w:tc>
        <w:tc>
          <w:tcPr>
            <w:tcW w:w="720" w:type="dxa"/>
          </w:tcPr>
          <w:p w:rsidR="00647C5F" w:rsidRPr="001E2331" w:rsidRDefault="00DA7ED0" w:rsidP="00DA7ED0">
            <w:pPr>
              <w:tabs>
                <w:tab w:val="left" w:pos="-1440"/>
                <w:tab w:val="left" w:pos="-720"/>
                <w:tab w:val="left" w:pos="1296"/>
                <w:tab w:val="left" w:pos="1872"/>
                <w:tab w:val="left" w:pos="2448"/>
                <w:tab w:val="left" w:pos="4176"/>
                <w:tab w:val="left" w:pos="6624"/>
              </w:tabs>
              <w:suppressAutoHyphens/>
              <w:ind w:firstLine="160"/>
              <w:jc w:val="right"/>
              <w:rPr>
                <w:rFonts w:ascii="Times New Roman" w:hAnsi="Times New Roman"/>
                <w:szCs w:val="24"/>
              </w:rPr>
            </w:pPr>
            <w:r>
              <w:rPr>
                <w:rFonts w:ascii="Times New Roman" w:hAnsi="Times New Roman"/>
                <w:szCs w:val="24"/>
              </w:rPr>
              <w:t xml:space="preserve"> 8</w:t>
            </w:r>
          </w:p>
        </w:tc>
      </w:tr>
      <w:tr w:rsidR="00647C5F" w:rsidRPr="001E2331" w:rsidTr="00DA7ED0">
        <w:tc>
          <w:tcPr>
            <w:tcW w:w="1915" w:type="dxa"/>
          </w:tcPr>
          <w:p w:rsidR="00647C5F" w:rsidRPr="001E2331" w:rsidRDefault="00647C5F" w:rsidP="001E2331">
            <w:pPr>
              <w:tabs>
                <w:tab w:val="left" w:pos="-1440"/>
                <w:tab w:val="left" w:pos="-720"/>
                <w:tab w:val="left" w:pos="1296"/>
                <w:tab w:val="left" w:pos="1872"/>
                <w:tab w:val="left" w:pos="2448"/>
                <w:tab w:val="left" w:pos="4176"/>
                <w:tab w:val="left" w:pos="6624"/>
              </w:tabs>
              <w:suppressAutoHyphens/>
              <w:rPr>
                <w:rFonts w:ascii="Times New Roman" w:hAnsi="Times New Roman"/>
                <w:szCs w:val="24"/>
              </w:rPr>
            </w:pPr>
          </w:p>
        </w:tc>
        <w:tc>
          <w:tcPr>
            <w:tcW w:w="5483" w:type="dxa"/>
          </w:tcPr>
          <w:p w:rsidR="00647C5F" w:rsidRPr="001E2331" w:rsidRDefault="00647C5F" w:rsidP="00A5091A">
            <w:pPr>
              <w:numPr>
                <w:ilvl w:val="0"/>
                <w:numId w:val="1"/>
              </w:numPr>
              <w:tabs>
                <w:tab w:val="left" w:pos="-1440"/>
                <w:tab w:val="left" w:pos="-720"/>
                <w:tab w:val="left" w:pos="335"/>
                <w:tab w:val="left" w:pos="1872"/>
                <w:tab w:val="left" w:pos="2448"/>
                <w:tab w:val="left" w:pos="4176"/>
                <w:tab w:val="left" w:pos="6624"/>
              </w:tabs>
              <w:suppressAutoHyphens/>
              <w:ind w:left="335"/>
              <w:rPr>
                <w:rFonts w:ascii="Times New Roman" w:hAnsi="Times New Roman"/>
                <w:szCs w:val="24"/>
              </w:rPr>
            </w:pPr>
            <w:r w:rsidRPr="001E2331">
              <w:rPr>
                <w:rFonts w:ascii="Times New Roman" w:hAnsi="Times New Roman"/>
                <w:szCs w:val="24"/>
              </w:rPr>
              <w:t>Reporting</w:t>
            </w:r>
          </w:p>
        </w:tc>
        <w:tc>
          <w:tcPr>
            <w:tcW w:w="720" w:type="dxa"/>
          </w:tcPr>
          <w:p w:rsidR="00647C5F" w:rsidRPr="001E2331" w:rsidRDefault="00DA7ED0" w:rsidP="00DA7ED0">
            <w:pPr>
              <w:tabs>
                <w:tab w:val="left" w:pos="-1440"/>
                <w:tab w:val="left" w:pos="-720"/>
                <w:tab w:val="left" w:pos="1296"/>
                <w:tab w:val="left" w:pos="1872"/>
                <w:tab w:val="left" w:pos="2448"/>
                <w:tab w:val="left" w:pos="4176"/>
                <w:tab w:val="left" w:pos="6624"/>
              </w:tabs>
              <w:suppressAutoHyphens/>
              <w:ind w:firstLine="160"/>
              <w:jc w:val="right"/>
              <w:rPr>
                <w:rFonts w:ascii="Times New Roman" w:hAnsi="Times New Roman"/>
                <w:szCs w:val="24"/>
              </w:rPr>
            </w:pPr>
            <w:r>
              <w:rPr>
                <w:rFonts w:ascii="Times New Roman" w:hAnsi="Times New Roman"/>
                <w:szCs w:val="24"/>
              </w:rPr>
              <w:t xml:space="preserve"> 9</w:t>
            </w:r>
          </w:p>
        </w:tc>
      </w:tr>
      <w:tr w:rsidR="00647C5F" w:rsidRPr="001E2331" w:rsidTr="00DA7ED0">
        <w:tc>
          <w:tcPr>
            <w:tcW w:w="1915" w:type="dxa"/>
          </w:tcPr>
          <w:p w:rsidR="00647C5F" w:rsidRPr="001E2331" w:rsidRDefault="00647C5F" w:rsidP="001E2331">
            <w:pPr>
              <w:tabs>
                <w:tab w:val="left" w:pos="-1440"/>
                <w:tab w:val="left" w:pos="-720"/>
                <w:tab w:val="left" w:pos="1296"/>
                <w:tab w:val="left" w:pos="1872"/>
                <w:tab w:val="left" w:pos="2448"/>
                <w:tab w:val="left" w:pos="4176"/>
                <w:tab w:val="left" w:pos="6624"/>
              </w:tabs>
              <w:suppressAutoHyphens/>
              <w:rPr>
                <w:rFonts w:ascii="Times New Roman" w:hAnsi="Times New Roman"/>
                <w:szCs w:val="24"/>
              </w:rPr>
            </w:pPr>
          </w:p>
        </w:tc>
        <w:tc>
          <w:tcPr>
            <w:tcW w:w="5483" w:type="dxa"/>
          </w:tcPr>
          <w:p w:rsidR="00647C5F" w:rsidRPr="001E2331" w:rsidRDefault="00647C5F" w:rsidP="00A5091A">
            <w:pPr>
              <w:numPr>
                <w:ilvl w:val="0"/>
                <w:numId w:val="1"/>
              </w:numPr>
              <w:tabs>
                <w:tab w:val="left" w:pos="-1440"/>
                <w:tab w:val="left" w:pos="-720"/>
                <w:tab w:val="left" w:pos="335"/>
                <w:tab w:val="left" w:pos="1872"/>
                <w:tab w:val="left" w:pos="2448"/>
                <w:tab w:val="left" w:pos="4176"/>
                <w:tab w:val="left" w:pos="6624"/>
              </w:tabs>
              <w:suppressAutoHyphens/>
              <w:ind w:left="335"/>
              <w:rPr>
                <w:rFonts w:ascii="Times New Roman" w:hAnsi="Times New Roman"/>
                <w:szCs w:val="24"/>
              </w:rPr>
            </w:pPr>
            <w:r w:rsidRPr="001E2331">
              <w:rPr>
                <w:rFonts w:ascii="Times New Roman" w:hAnsi="Times New Roman"/>
                <w:szCs w:val="24"/>
              </w:rPr>
              <w:t>Coverage Confirmation</w:t>
            </w:r>
          </w:p>
        </w:tc>
        <w:tc>
          <w:tcPr>
            <w:tcW w:w="720" w:type="dxa"/>
          </w:tcPr>
          <w:p w:rsidR="00647C5F" w:rsidRPr="001E2331" w:rsidRDefault="00DA7ED0" w:rsidP="00DA7ED0">
            <w:pPr>
              <w:tabs>
                <w:tab w:val="left" w:pos="-1440"/>
                <w:tab w:val="left" w:pos="-720"/>
                <w:tab w:val="left" w:pos="1296"/>
                <w:tab w:val="left" w:pos="1872"/>
                <w:tab w:val="left" w:pos="2448"/>
                <w:tab w:val="left" w:pos="4176"/>
                <w:tab w:val="left" w:pos="6624"/>
              </w:tabs>
              <w:suppressAutoHyphens/>
              <w:ind w:firstLine="160"/>
              <w:jc w:val="right"/>
              <w:rPr>
                <w:rFonts w:ascii="Times New Roman" w:hAnsi="Times New Roman"/>
                <w:szCs w:val="24"/>
              </w:rPr>
            </w:pPr>
            <w:r>
              <w:rPr>
                <w:rFonts w:ascii="Times New Roman" w:hAnsi="Times New Roman"/>
                <w:szCs w:val="24"/>
              </w:rPr>
              <w:t xml:space="preserve"> 9</w:t>
            </w:r>
          </w:p>
        </w:tc>
      </w:tr>
      <w:tr w:rsidR="00647C5F" w:rsidRPr="001E2331" w:rsidTr="00DA7ED0">
        <w:tc>
          <w:tcPr>
            <w:tcW w:w="1915" w:type="dxa"/>
          </w:tcPr>
          <w:p w:rsidR="00647C5F" w:rsidRPr="001E2331" w:rsidRDefault="00647C5F" w:rsidP="001E2331">
            <w:pPr>
              <w:tabs>
                <w:tab w:val="left" w:pos="-1440"/>
                <w:tab w:val="left" w:pos="-720"/>
                <w:tab w:val="left" w:pos="1296"/>
                <w:tab w:val="left" w:pos="1872"/>
                <w:tab w:val="left" w:pos="2448"/>
                <w:tab w:val="left" w:pos="4176"/>
                <w:tab w:val="left" w:pos="6624"/>
              </w:tabs>
              <w:suppressAutoHyphens/>
              <w:rPr>
                <w:rFonts w:ascii="Times New Roman" w:hAnsi="Times New Roman"/>
                <w:szCs w:val="24"/>
              </w:rPr>
            </w:pPr>
          </w:p>
        </w:tc>
        <w:tc>
          <w:tcPr>
            <w:tcW w:w="5483" w:type="dxa"/>
          </w:tcPr>
          <w:p w:rsidR="00624B74" w:rsidRDefault="00B259D0" w:rsidP="00A5091A">
            <w:pPr>
              <w:numPr>
                <w:ilvl w:val="0"/>
                <w:numId w:val="1"/>
              </w:numPr>
              <w:tabs>
                <w:tab w:val="left" w:pos="-1440"/>
                <w:tab w:val="left" w:pos="-720"/>
                <w:tab w:val="left" w:pos="335"/>
                <w:tab w:val="left" w:pos="1872"/>
                <w:tab w:val="left" w:pos="2448"/>
                <w:tab w:val="left" w:pos="4176"/>
                <w:tab w:val="left" w:pos="6624"/>
              </w:tabs>
              <w:suppressAutoHyphens/>
              <w:ind w:left="335"/>
              <w:rPr>
                <w:rFonts w:ascii="Times New Roman" w:hAnsi="Times New Roman"/>
                <w:szCs w:val="24"/>
              </w:rPr>
            </w:pPr>
            <w:r>
              <w:rPr>
                <w:rFonts w:ascii="Times New Roman" w:hAnsi="Times New Roman"/>
                <w:szCs w:val="24"/>
              </w:rPr>
              <w:t>Mortgage Confirmation</w:t>
            </w:r>
          </w:p>
          <w:p w:rsidR="00B259D0" w:rsidRPr="00624B74" w:rsidRDefault="00B259D0" w:rsidP="00A5091A">
            <w:pPr>
              <w:numPr>
                <w:ilvl w:val="0"/>
                <w:numId w:val="1"/>
              </w:numPr>
              <w:tabs>
                <w:tab w:val="left" w:pos="-1440"/>
                <w:tab w:val="left" w:pos="-720"/>
                <w:tab w:val="left" w:pos="335"/>
                <w:tab w:val="left" w:pos="1872"/>
                <w:tab w:val="left" w:pos="2448"/>
                <w:tab w:val="left" w:pos="4176"/>
                <w:tab w:val="left" w:pos="6624"/>
              </w:tabs>
              <w:suppressAutoHyphens/>
              <w:ind w:left="335"/>
              <w:rPr>
                <w:rFonts w:ascii="Times New Roman" w:hAnsi="Times New Roman"/>
                <w:szCs w:val="24"/>
              </w:rPr>
            </w:pPr>
            <w:r w:rsidRPr="00624B74">
              <w:rPr>
                <w:rFonts w:ascii="Times New Roman" w:hAnsi="Times New Roman"/>
                <w:szCs w:val="24"/>
              </w:rPr>
              <w:t>Investigation of Loss</w:t>
            </w:r>
          </w:p>
        </w:tc>
        <w:tc>
          <w:tcPr>
            <w:tcW w:w="720" w:type="dxa"/>
          </w:tcPr>
          <w:p w:rsidR="00647C5F" w:rsidRDefault="00DA7ED0" w:rsidP="00624B74">
            <w:pPr>
              <w:tabs>
                <w:tab w:val="left" w:pos="-1440"/>
                <w:tab w:val="left" w:pos="-720"/>
                <w:tab w:val="left" w:pos="1296"/>
                <w:tab w:val="left" w:pos="1872"/>
                <w:tab w:val="left" w:pos="2448"/>
                <w:tab w:val="left" w:pos="4176"/>
                <w:tab w:val="left" w:pos="6624"/>
              </w:tabs>
              <w:suppressAutoHyphens/>
              <w:ind w:firstLine="160"/>
              <w:jc w:val="right"/>
              <w:rPr>
                <w:rFonts w:ascii="Times New Roman" w:hAnsi="Times New Roman"/>
                <w:szCs w:val="24"/>
              </w:rPr>
            </w:pPr>
            <w:r>
              <w:rPr>
                <w:rFonts w:ascii="Times New Roman" w:hAnsi="Times New Roman"/>
                <w:szCs w:val="24"/>
              </w:rPr>
              <w:t>10</w:t>
            </w:r>
          </w:p>
          <w:p w:rsidR="00B259D0" w:rsidRPr="001E2331" w:rsidRDefault="00B259D0" w:rsidP="00624B74">
            <w:pPr>
              <w:tabs>
                <w:tab w:val="left" w:pos="-1440"/>
                <w:tab w:val="left" w:pos="-720"/>
                <w:tab w:val="left" w:pos="1296"/>
                <w:tab w:val="left" w:pos="1872"/>
                <w:tab w:val="left" w:pos="2448"/>
                <w:tab w:val="left" w:pos="4176"/>
                <w:tab w:val="left" w:pos="6624"/>
              </w:tabs>
              <w:suppressAutoHyphens/>
              <w:jc w:val="right"/>
              <w:rPr>
                <w:rFonts w:ascii="Times New Roman" w:hAnsi="Times New Roman"/>
                <w:szCs w:val="24"/>
              </w:rPr>
            </w:pPr>
            <w:r>
              <w:rPr>
                <w:rFonts w:ascii="Times New Roman" w:hAnsi="Times New Roman"/>
                <w:szCs w:val="24"/>
              </w:rPr>
              <w:t xml:space="preserve">    10</w:t>
            </w:r>
          </w:p>
        </w:tc>
      </w:tr>
      <w:tr w:rsidR="00647C5F" w:rsidRPr="001E2331" w:rsidTr="00DA7ED0">
        <w:tc>
          <w:tcPr>
            <w:tcW w:w="1915" w:type="dxa"/>
          </w:tcPr>
          <w:p w:rsidR="00647C5F" w:rsidRPr="001E2331" w:rsidRDefault="00B259D0" w:rsidP="001E2331">
            <w:pPr>
              <w:tabs>
                <w:tab w:val="left" w:pos="-1440"/>
                <w:tab w:val="left" w:pos="-720"/>
                <w:tab w:val="left" w:pos="1296"/>
                <w:tab w:val="left" w:pos="1872"/>
                <w:tab w:val="left" w:pos="2448"/>
                <w:tab w:val="left" w:pos="4176"/>
                <w:tab w:val="left" w:pos="6624"/>
              </w:tabs>
              <w:suppressAutoHyphens/>
              <w:rPr>
                <w:rFonts w:ascii="Times New Roman" w:hAnsi="Times New Roman"/>
                <w:szCs w:val="24"/>
              </w:rPr>
            </w:pPr>
            <w:r>
              <w:rPr>
                <w:rFonts w:ascii="Times New Roman" w:hAnsi="Times New Roman"/>
                <w:szCs w:val="24"/>
              </w:rPr>
              <w:t xml:space="preserve"> </w:t>
            </w:r>
          </w:p>
        </w:tc>
        <w:tc>
          <w:tcPr>
            <w:tcW w:w="5483" w:type="dxa"/>
          </w:tcPr>
          <w:p w:rsidR="00647C5F" w:rsidRPr="001E2331" w:rsidRDefault="00647C5F" w:rsidP="00A5091A">
            <w:pPr>
              <w:numPr>
                <w:ilvl w:val="0"/>
                <w:numId w:val="35"/>
              </w:numPr>
              <w:tabs>
                <w:tab w:val="left" w:pos="-1440"/>
                <w:tab w:val="left" w:pos="-720"/>
                <w:tab w:val="left" w:pos="335"/>
                <w:tab w:val="left" w:pos="695"/>
                <w:tab w:val="left" w:pos="2448"/>
                <w:tab w:val="left" w:pos="4176"/>
                <w:tab w:val="left" w:pos="6624"/>
              </w:tabs>
              <w:suppressAutoHyphens/>
              <w:rPr>
                <w:rFonts w:ascii="Times New Roman" w:hAnsi="Times New Roman"/>
                <w:szCs w:val="24"/>
              </w:rPr>
            </w:pPr>
            <w:r w:rsidRPr="001E2331">
              <w:rPr>
                <w:rFonts w:ascii="Times New Roman" w:hAnsi="Times New Roman"/>
                <w:szCs w:val="24"/>
              </w:rPr>
              <w:t>Rush Losses</w:t>
            </w:r>
          </w:p>
        </w:tc>
        <w:tc>
          <w:tcPr>
            <w:tcW w:w="720" w:type="dxa"/>
          </w:tcPr>
          <w:p w:rsidR="00647C5F" w:rsidRPr="001E2331" w:rsidRDefault="00DA7ED0" w:rsidP="00624B74">
            <w:pPr>
              <w:tabs>
                <w:tab w:val="left" w:pos="-1440"/>
                <w:tab w:val="left" w:pos="-720"/>
                <w:tab w:val="left" w:pos="1296"/>
                <w:tab w:val="left" w:pos="1872"/>
                <w:tab w:val="left" w:pos="2448"/>
                <w:tab w:val="left" w:pos="4176"/>
                <w:tab w:val="left" w:pos="6624"/>
              </w:tabs>
              <w:suppressAutoHyphens/>
              <w:jc w:val="right"/>
              <w:rPr>
                <w:rFonts w:ascii="Times New Roman" w:hAnsi="Times New Roman"/>
                <w:szCs w:val="24"/>
              </w:rPr>
            </w:pPr>
            <w:r>
              <w:rPr>
                <w:rFonts w:ascii="Times New Roman" w:hAnsi="Times New Roman"/>
                <w:szCs w:val="24"/>
              </w:rPr>
              <w:t>10</w:t>
            </w:r>
          </w:p>
        </w:tc>
      </w:tr>
      <w:tr w:rsidR="00647C5F" w:rsidRPr="001E2331" w:rsidTr="00DA7ED0">
        <w:tc>
          <w:tcPr>
            <w:tcW w:w="1915" w:type="dxa"/>
          </w:tcPr>
          <w:p w:rsidR="00647C5F" w:rsidRPr="001E2331" w:rsidRDefault="00647C5F" w:rsidP="001E2331">
            <w:pPr>
              <w:tabs>
                <w:tab w:val="left" w:pos="-1440"/>
                <w:tab w:val="left" w:pos="-720"/>
                <w:tab w:val="left" w:pos="1296"/>
                <w:tab w:val="left" w:pos="1872"/>
                <w:tab w:val="left" w:pos="2448"/>
                <w:tab w:val="left" w:pos="4176"/>
                <w:tab w:val="left" w:pos="6624"/>
              </w:tabs>
              <w:suppressAutoHyphens/>
              <w:rPr>
                <w:rFonts w:ascii="Times New Roman" w:hAnsi="Times New Roman"/>
                <w:szCs w:val="24"/>
              </w:rPr>
            </w:pPr>
          </w:p>
        </w:tc>
        <w:tc>
          <w:tcPr>
            <w:tcW w:w="5483" w:type="dxa"/>
          </w:tcPr>
          <w:p w:rsidR="00647C5F" w:rsidRPr="001E2331" w:rsidRDefault="00647C5F" w:rsidP="00A5091A">
            <w:pPr>
              <w:numPr>
                <w:ilvl w:val="0"/>
                <w:numId w:val="35"/>
              </w:numPr>
              <w:tabs>
                <w:tab w:val="left" w:pos="-1440"/>
                <w:tab w:val="left" w:pos="-720"/>
                <w:tab w:val="left" w:pos="335"/>
                <w:tab w:val="left" w:pos="695"/>
                <w:tab w:val="left" w:pos="2448"/>
                <w:tab w:val="left" w:pos="4176"/>
                <w:tab w:val="left" w:pos="6624"/>
              </w:tabs>
              <w:suppressAutoHyphens/>
              <w:rPr>
                <w:rFonts w:ascii="Times New Roman" w:hAnsi="Times New Roman"/>
                <w:szCs w:val="24"/>
              </w:rPr>
            </w:pPr>
            <w:r w:rsidRPr="001E2331">
              <w:rPr>
                <w:rFonts w:ascii="Times New Roman" w:hAnsi="Times New Roman"/>
                <w:szCs w:val="24"/>
              </w:rPr>
              <w:t>Photographs</w:t>
            </w:r>
          </w:p>
        </w:tc>
        <w:tc>
          <w:tcPr>
            <w:tcW w:w="720" w:type="dxa"/>
          </w:tcPr>
          <w:p w:rsidR="00647C5F" w:rsidRPr="001E2331" w:rsidRDefault="00DA7ED0" w:rsidP="00624B74">
            <w:pPr>
              <w:tabs>
                <w:tab w:val="left" w:pos="-1440"/>
                <w:tab w:val="left" w:pos="-720"/>
                <w:tab w:val="left" w:pos="1296"/>
                <w:tab w:val="left" w:pos="1872"/>
                <w:tab w:val="left" w:pos="2448"/>
                <w:tab w:val="left" w:pos="4176"/>
                <w:tab w:val="left" w:pos="6624"/>
              </w:tabs>
              <w:suppressAutoHyphens/>
              <w:jc w:val="right"/>
              <w:rPr>
                <w:rFonts w:ascii="Times New Roman" w:hAnsi="Times New Roman"/>
                <w:szCs w:val="24"/>
              </w:rPr>
            </w:pPr>
            <w:r>
              <w:rPr>
                <w:rFonts w:ascii="Times New Roman" w:hAnsi="Times New Roman"/>
                <w:szCs w:val="24"/>
              </w:rPr>
              <w:t>10</w:t>
            </w:r>
          </w:p>
        </w:tc>
      </w:tr>
      <w:tr w:rsidR="00647C5F" w:rsidRPr="001E2331" w:rsidTr="00DA7ED0">
        <w:tc>
          <w:tcPr>
            <w:tcW w:w="1915" w:type="dxa"/>
          </w:tcPr>
          <w:p w:rsidR="00647C5F" w:rsidRPr="001E2331" w:rsidRDefault="00647C5F" w:rsidP="001E2331">
            <w:pPr>
              <w:tabs>
                <w:tab w:val="left" w:pos="-1440"/>
                <w:tab w:val="left" w:pos="-720"/>
                <w:tab w:val="left" w:pos="1296"/>
                <w:tab w:val="left" w:pos="1872"/>
                <w:tab w:val="left" w:pos="2448"/>
                <w:tab w:val="left" w:pos="4176"/>
                <w:tab w:val="left" w:pos="6624"/>
              </w:tabs>
              <w:suppressAutoHyphens/>
              <w:rPr>
                <w:rFonts w:ascii="Times New Roman" w:hAnsi="Times New Roman"/>
                <w:szCs w:val="24"/>
              </w:rPr>
            </w:pPr>
          </w:p>
        </w:tc>
        <w:tc>
          <w:tcPr>
            <w:tcW w:w="5483" w:type="dxa"/>
          </w:tcPr>
          <w:p w:rsidR="00647C5F" w:rsidRPr="001E2331" w:rsidRDefault="00647C5F" w:rsidP="00A5091A">
            <w:pPr>
              <w:numPr>
                <w:ilvl w:val="0"/>
                <w:numId w:val="35"/>
              </w:numPr>
              <w:tabs>
                <w:tab w:val="left" w:pos="-1440"/>
                <w:tab w:val="left" w:pos="-720"/>
                <w:tab w:val="left" w:pos="335"/>
                <w:tab w:val="left" w:pos="695"/>
                <w:tab w:val="left" w:pos="2448"/>
                <w:tab w:val="left" w:pos="4176"/>
                <w:tab w:val="left" w:pos="6624"/>
              </w:tabs>
              <w:suppressAutoHyphens/>
              <w:rPr>
                <w:rFonts w:ascii="Times New Roman" w:hAnsi="Times New Roman"/>
                <w:szCs w:val="24"/>
              </w:rPr>
            </w:pPr>
            <w:r w:rsidRPr="001E2331">
              <w:rPr>
                <w:rFonts w:ascii="Times New Roman" w:hAnsi="Times New Roman"/>
                <w:szCs w:val="24"/>
              </w:rPr>
              <w:t>Insured and Insurable Interest</w:t>
            </w:r>
          </w:p>
        </w:tc>
        <w:tc>
          <w:tcPr>
            <w:tcW w:w="720" w:type="dxa"/>
          </w:tcPr>
          <w:p w:rsidR="00647C5F" w:rsidRPr="001E2331" w:rsidRDefault="000B625A" w:rsidP="00624B74">
            <w:pPr>
              <w:tabs>
                <w:tab w:val="left" w:pos="-1440"/>
                <w:tab w:val="left" w:pos="-720"/>
                <w:tab w:val="left" w:pos="1296"/>
                <w:tab w:val="left" w:pos="1872"/>
                <w:tab w:val="left" w:pos="2448"/>
                <w:tab w:val="left" w:pos="4176"/>
                <w:tab w:val="left" w:pos="6624"/>
              </w:tabs>
              <w:suppressAutoHyphens/>
              <w:jc w:val="right"/>
              <w:rPr>
                <w:rFonts w:ascii="Times New Roman" w:hAnsi="Times New Roman"/>
                <w:szCs w:val="24"/>
              </w:rPr>
            </w:pPr>
            <w:r>
              <w:rPr>
                <w:rFonts w:ascii="Times New Roman" w:hAnsi="Times New Roman"/>
                <w:szCs w:val="24"/>
              </w:rPr>
              <w:t>11</w:t>
            </w:r>
          </w:p>
        </w:tc>
      </w:tr>
      <w:tr w:rsidR="00647C5F" w:rsidRPr="001E2331" w:rsidTr="00DA7ED0">
        <w:tc>
          <w:tcPr>
            <w:tcW w:w="1915" w:type="dxa"/>
          </w:tcPr>
          <w:p w:rsidR="00647C5F" w:rsidRPr="001E2331" w:rsidRDefault="00647C5F" w:rsidP="001E2331">
            <w:pPr>
              <w:tabs>
                <w:tab w:val="left" w:pos="-1440"/>
                <w:tab w:val="left" w:pos="-720"/>
                <w:tab w:val="left" w:pos="1296"/>
                <w:tab w:val="left" w:pos="1872"/>
                <w:tab w:val="left" w:pos="2448"/>
                <w:tab w:val="left" w:pos="4176"/>
                <w:tab w:val="left" w:pos="6624"/>
              </w:tabs>
              <w:suppressAutoHyphens/>
              <w:rPr>
                <w:rFonts w:ascii="Times New Roman" w:hAnsi="Times New Roman"/>
                <w:szCs w:val="24"/>
              </w:rPr>
            </w:pPr>
          </w:p>
        </w:tc>
        <w:tc>
          <w:tcPr>
            <w:tcW w:w="5483" w:type="dxa"/>
          </w:tcPr>
          <w:p w:rsidR="00647C5F" w:rsidRPr="001E2331" w:rsidRDefault="00647C5F" w:rsidP="00A5091A">
            <w:pPr>
              <w:numPr>
                <w:ilvl w:val="0"/>
                <w:numId w:val="35"/>
              </w:numPr>
              <w:tabs>
                <w:tab w:val="left" w:pos="-1440"/>
                <w:tab w:val="left" w:pos="-720"/>
                <w:tab w:val="left" w:pos="335"/>
                <w:tab w:val="left" w:pos="695"/>
                <w:tab w:val="left" w:pos="2448"/>
                <w:tab w:val="left" w:pos="4176"/>
                <w:tab w:val="left" w:pos="6624"/>
              </w:tabs>
              <w:suppressAutoHyphens/>
              <w:rPr>
                <w:rFonts w:ascii="Times New Roman" w:hAnsi="Times New Roman"/>
                <w:szCs w:val="24"/>
              </w:rPr>
            </w:pPr>
            <w:r w:rsidRPr="001E2331">
              <w:rPr>
                <w:rFonts w:ascii="Times New Roman" w:hAnsi="Times New Roman"/>
                <w:szCs w:val="24"/>
              </w:rPr>
              <w:t>Other Insurance</w:t>
            </w:r>
          </w:p>
        </w:tc>
        <w:tc>
          <w:tcPr>
            <w:tcW w:w="720" w:type="dxa"/>
          </w:tcPr>
          <w:p w:rsidR="00647C5F" w:rsidRPr="001E2331" w:rsidRDefault="000B625A" w:rsidP="00624B74">
            <w:pPr>
              <w:tabs>
                <w:tab w:val="left" w:pos="-1440"/>
                <w:tab w:val="left" w:pos="-720"/>
                <w:tab w:val="left" w:pos="1296"/>
                <w:tab w:val="left" w:pos="1872"/>
                <w:tab w:val="left" w:pos="2448"/>
                <w:tab w:val="left" w:pos="4176"/>
                <w:tab w:val="left" w:pos="6624"/>
              </w:tabs>
              <w:suppressAutoHyphens/>
              <w:jc w:val="right"/>
              <w:rPr>
                <w:rFonts w:ascii="Times New Roman" w:hAnsi="Times New Roman"/>
                <w:szCs w:val="24"/>
              </w:rPr>
            </w:pPr>
            <w:r>
              <w:rPr>
                <w:rFonts w:ascii="Times New Roman" w:hAnsi="Times New Roman"/>
                <w:szCs w:val="24"/>
              </w:rPr>
              <w:t>11</w:t>
            </w:r>
          </w:p>
        </w:tc>
      </w:tr>
      <w:tr w:rsidR="00647C5F" w:rsidRPr="001E2331" w:rsidTr="00DA7ED0">
        <w:tc>
          <w:tcPr>
            <w:tcW w:w="1915" w:type="dxa"/>
          </w:tcPr>
          <w:p w:rsidR="00647C5F" w:rsidRPr="001E2331" w:rsidRDefault="00647C5F" w:rsidP="001E2331">
            <w:pPr>
              <w:tabs>
                <w:tab w:val="left" w:pos="-1440"/>
                <w:tab w:val="left" w:pos="-720"/>
                <w:tab w:val="left" w:pos="1296"/>
                <w:tab w:val="left" w:pos="1872"/>
                <w:tab w:val="left" w:pos="2448"/>
                <w:tab w:val="left" w:pos="4176"/>
                <w:tab w:val="left" w:pos="6624"/>
              </w:tabs>
              <w:suppressAutoHyphens/>
              <w:rPr>
                <w:rFonts w:ascii="Times New Roman" w:hAnsi="Times New Roman"/>
                <w:szCs w:val="24"/>
              </w:rPr>
            </w:pPr>
          </w:p>
        </w:tc>
        <w:tc>
          <w:tcPr>
            <w:tcW w:w="5483" w:type="dxa"/>
          </w:tcPr>
          <w:p w:rsidR="00647C5F" w:rsidRPr="001E2331" w:rsidRDefault="00647C5F" w:rsidP="00A5091A">
            <w:pPr>
              <w:numPr>
                <w:ilvl w:val="0"/>
                <w:numId w:val="35"/>
              </w:numPr>
              <w:tabs>
                <w:tab w:val="left" w:pos="-1440"/>
                <w:tab w:val="left" w:pos="-720"/>
                <w:tab w:val="left" w:pos="335"/>
                <w:tab w:val="left" w:pos="695"/>
                <w:tab w:val="left" w:pos="2448"/>
                <w:tab w:val="left" w:pos="4176"/>
                <w:tab w:val="left" w:pos="6624"/>
              </w:tabs>
              <w:suppressAutoHyphens/>
              <w:rPr>
                <w:rFonts w:ascii="Times New Roman" w:hAnsi="Times New Roman"/>
                <w:szCs w:val="24"/>
              </w:rPr>
            </w:pPr>
            <w:r w:rsidRPr="001E2331">
              <w:rPr>
                <w:rFonts w:ascii="Times New Roman" w:hAnsi="Times New Roman"/>
                <w:szCs w:val="24"/>
              </w:rPr>
              <w:t>Cause of Loss</w:t>
            </w:r>
          </w:p>
        </w:tc>
        <w:tc>
          <w:tcPr>
            <w:tcW w:w="720" w:type="dxa"/>
          </w:tcPr>
          <w:p w:rsidR="00647C5F" w:rsidRPr="001E2331" w:rsidRDefault="00DA7ED0" w:rsidP="00624B74">
            <w:pPr>
              <w:tabs>
                <w:tab w:val="left" w:pos="-1440"/>
                <w:tab w:val="left" w:pos="-720"/>
                <w:tab w:val="left" w:pos="1296"/>
                <w:tab w:val="left" w:pos="1872"/>
                <w:tab w:val="left" w:pos="2448"/>
                <w:tab w:val="left" w:pos="4176"/>
                <w:tab w:val="left" w:pos="6624"/>
              </w:tabs>
              <w:suppressAutoHyphens/>
              <w:jc w:val="right"/>
              <w:rPr>
                <w:rFonts w:ascii="Times New Roman" w:hAnsi="Times New Roman"/>
                <w:szCs w:val="24"/>
              </w:rPr>
            </w:pPr>
            <w:r>
              <w:rPr>
                <w:rFonts w:ascii="Times New Roman" w:hAnsi="Times New Roman"/>
                <w:szCs w:val="24"/>
              </w:rPr>
              <w:t>11</w:t>
            </w:r>
          </w:p>
        </w:tc>
      </w:tr>
      <w:tr w:rsidR="00647C5F" w:rsidRPr="001E2331" w:rsidTr="00DA7ED0">
        <w:tc>
          <w:tcPr>
            <w:tcW w:w="1915" w:type="dxa"/>
          </w:tcPr>
          <w:p w:rsidR="00647C5F" w:rsidRPr="001E2331" w:rsidRDefault="00647C5F" w:rsidP="001E2331">
            <w:pPr>
              <w:tabs>
                <w:tab w:val="left" w:pos="-1440"/>
                <w:tab w:val="left" w:pos="-720"/>
                <w:tab w:val="left" w:pos="1296"/>
                <w:tab w:val="left" w:pos="1872"/>
                <w:tab w:val="left" w:pos="2448"/>
                <w:tab w:val="left" w:pos="4176"/>
                <w:tab w:val="left" w:pos="6624"/>
              </w:tabs>
              <w:suppressAutoHyphens/>
              <w:rPr>
                <w:rFonts w:ascii="Times New Roman" w:hAnsi="Times New Roman"/>
                <w:szCs w:val="24"/>
              </w:rPr>
            </w:pPr>
          </w:p>
        </w:tc>
        <w:tc>
          <w:tcPr>
            <w:tcW w:w="5483" w:type="dxa"/>
          </w:tcPr>
          <w:p w:rsidR="00647C5F" w:rsidRPr="001E2331" w:rsidRDefault="00647C5F" w:rsidP="00A5091A">
            <w:pPr>
              <w:numPr>
                <w:ilvl w:val="0"/>
                <w:numId w:val="35"/>
              </w:numPr>
              <w:tabs>
                <w:tab w:val="left" w:pos="-1440"/>
                <w:tab w:val="left" w:pos="-720"/>
                <w:tab w:val="left" w:pos="335"/>
                <w:tab w:val="left" w:pos="695"/>
                <w:tab w:val="left" w:pos="2448"/>
                <w:tab w:val="left" w:pos="4176"/>
                <w:tab w:val="left" w:pos="6624"/>
              </w:tabs>
              <w:suppressAutoHyphens/>
              <w:rPr>
                <w:rFonts w:ascii="Times New Roman" w:hAnsi="Times New Roman"/>
                <w:szCs w:val="24"/>
              </w:rPr>
            </w:pPr>
            <w:r w:rsidRPr="001E2331">
              <w:rPr>
                <w:rFonts w:ascii="Times New Roman" w:hAnsi="Times New Roman"/>
                <w:szCs w:val="24"/>
              </w:rPr>
              <w:t>Determination of Values</w:t>
            </w:r>
          </w:p>
        </w:tc>
        <w:tc>
          <w:tcPr>
            <w:tcW w:w="720" w:type="dxa"/>
          </w:tcPr>
          <w:p w:rsidR="00647C5F" w:rsidRPr="001E2331" w:rsidRDefault="00DA7ED0" w:rsidP="00624B74">
            <w:pPr>
              <w:tabs>
                <w:tab w:val="left" w:pos="-1440"/>
                <w:tab w:val="left" w:pos="-720"/>
                <w:tab w:val="left" w:pos="1296"/>
                <w:tab w:val="left" w:pos="1872"/>
                <w:tab w:val="left" w:pos="2448"/>
                <w:tab w:val="left" w:pos="4176"/>
                <w:tab w:val="left" w:pos="6624"/>
              </w:tabs>
              <w:suppressAutoHyphens/>
              <w:jc w:val="right"/>
              <w:rPr>
                <w:rFonts w:ascii="Times New Roman" w:hAnsi="Times New Roman"/>
                <w:szCs w:val="24"/>
              </w:rPr>
            </w:pPr>
            <w:r>
              <w:rPr>
                <w:rFonts w:ascii="Times New Roman" w:hAnsi="Times New Roman"/>
                <w:szCs w:val="24"/>
              </w:rPr>
              <w:t>12</w:t>
            </w:r>
          </w:p>
        </w:tc>
      </w:tr>
      <w:tr w:rsidR="00647C5F" w:rsidRPr="001E2331" w:rsidTr="00DA7ED0">
        <w:tc>
          <w:tcPr>
            <w:tcW w:w="1915" w:type="dxa"/>
          </w:tcPr>
          <w:p w:rsidR="00647C5F" w:rsidRPr="001E2331" w:rsidRDefault="00647C5F" w:rsidP="001E2331">
            <w:pPr>
              <w:tabs>
                <w:tab w:val="left" w:pos="-1440"/>
                <w:tab w:val="left" w:pos="-720"/>
                <w:tab w:val="left" w:pos="1296"/>
                <w:tab w:val="left" w:pos="1872"/>
                <w:tab w:val="left" w:pos="2448"/>
                <w:tab w:val="left" w:pos="4176"/>
                <w:tab w:val="left" w:pos="6624"/>
              </w:tabs>
              <w:suppressAutoHyphens/>
              <w:rPr>
                <w:rFonts w:ascii="Times New Roman" w:hAnsi="Times New Roman"/>
                <w:szCs w:val="24"/>
              </w:rPr>
            </w:pPr>
          </w:p>
        </w:tc>
        <w:tc>
          <w:tcPr>
            <w:tcW w:w="5483" w:type="dxa"/>
          </w:tcPr>
          <w:p w:rsidR="00647C5F" w:rsidRPr="001E2331" w:rsidRDefault="00647C5F" w:rsidP="00A5091A">
            <w:pPr>
              <w:numPr>
                <w:ilvl w:val="0"/>
                <w:numId w:val="35"/>
              </w:numPr>
              <w:tabs>
                <w:tab w:val="left" w:pos="-1440"/>
                <w:tab w:val="left" w:pos="-720"/>
                <w:tab w:val="left" w:pos="335"/>
                <w:tab w:val="left" w:pos="695"/>
                <w:tab w:val="left" w:pos="2448"/>
                <w:tab w:val="left" w:pos="4176"/>
                <w:tab w:val="left" w:pos="6624"/>
              </w:tabs>
              <w:suppressAutoHyphens/>
              <w:rPr>
                <w:rFonts w:ascii="Times New Roman" w:hAnsi="Times New Roman"/>
                <w:szCs w:val="24"/>
              </w:rPr>
            </w:pPr>
            <w:r w:rsidRPr="001E2331">
              <w:rPr>
                <w:rFonts w:ascii="Times New Roman" w:hAnsi="Times New Roman"/>
                <w:szCs w:val="24"/>
              </w:rPr>
              <w:t>Determination of Amount of Loss</w:t>
            </w:r>
          </w:p>
        </w:tc>
        <w:tc>
          <w:tcPr>
            <w:tcW w:w="720" w:type="dxa"/>
          </w:tcPr>
          <w:p w:rsidR="00647C5F" w:rsidRPr="001E2331" w:rsidRDefault="000B625A" w:rsidP="00624B74">
            <w:pPr>
              <w:tabs>
                <w:tab w:val="left" w:pos="-1440"/>
                <w:tab w:val="left" w:pos="-720"/>
                <w:tab w:val="left" w:pos="1296"/>
                <w:tab w:val="left" w:pos="1872"/>
                <w:tab w:val="left" w:pos="2448"/>
                <w:tab w:val="left" w:pos="4176"/>
                <w:tab w:val="left" w:pos="6624"/>
              </w:tabs>
              <w:suppressAutoHyphens/>
              <w:jc w:val="right"/>
              <w:rPr>
                <w:rFonts w:ascii="Times New Roman" w:hAnsi="Times New Roman"/>
                <w:szCs w:val="24"/>
              </w:rPr>
            </w:pPr>
            <w:r>
              <w:rPr>
                <w:rFonts w:ascii="Times New Roman" w:hAnsi="Times New Roman"/>
                <w:szCs w:val="24"/>
              </w:rPr>
              <w:t>13</w:t>
            </w:r>
          </w:p>
        </w:tc>
      </w:tr>
      <w:tr w:rsidR="00647C5F" w:rsidRPr="001E2331" w:rsidTr="00A3566C">
        <w:trPr>
          <w:trHeight w:val="288"/>
        </w:trPr>
        <w:tc>
          <w:tcPr>
            <w:tcW w:w="1915" w:type="dxa"/>
          </w:tcPr>
          <w:p w:rsidR="00647C5F" w:rsidRPr="001E2331" w:rsidRDefault="00647C5F" w:rsidP="00A3566C">
            <w:pPr>
              <w:tabs>
                <w:tab w:val="left" w:pos="-1440"/>
                <w:tab w:val="left" w:pos="-720"/>
                <w:tab w:val="left" w:pos="1296"/>
                <w:tab w:val="left" w:pos="1872"/>
                <w:tab w:val="left" w:pos="2448"/>
                <w:tab w:val="left" w:pos="4176"/>
                <w:tab w:val="left" w:pos="6624"/>
              </w:tabs>
              <w:suppressAutoHyphens/>
              <w:rPr>
                <w:rFonts w:ascii="Times New Roman" w:hAnsi="Times New Roman"/>
                <w:szCs w:val="24"/>
              </w:rPr>
            </w:pPr>
          </w:p>
        </w:tc>
        <w:tc>
          <w:tcPr>
            <w:tcW w:w="5483" w:type="dxa"/>
          </w:tcPr>
          <w:p w:rsidR="00647C5F" w:rsidRPr="00A3566C" w:rsidRDefault="006C1208" w:rsidP="00A5091A">
            <w:pPr>
              <w:pStyle w:val="ListParagraph"/>
              <w:numPr>
                <w:ilvl w:val="0"/>
                <w:numId w:val="35"/>
              </w:numPr>
              <w:tabs>
                <w:tab w:val="left" w:pos="-1440"/>
                <w:tab w:val="left" w:pos="-720"/>
                <w:tab w:val="left" w:pos="1296"/>
                <w:tab w:val="left" w:pos="1872"/>
                <w:tab w:val="left" w:pos="2448"/>
                <w:tab w:val="left" w:pos="4176"/>
                <w:tab w:val="left" w:pos="6624"/>
              </w:tabs>
              <w:suppressAutoHyphens/>
              <w:rPr>
                <w:rFonts w:ascii="Times New Roman" w:hAnsi="Times New Roman"/>
                <w:szCs w:val="24"/>
              </w:rPr>
            </w:pPr>
            <w:r w:rsidRPr="00A3566C">
              <w:rPr>
                <w:rFonts w:ascii="Times New Roman" w:hAnsi="Times New Roman"/>
                <w:szCs w:val="24"/>
              </w:rPr>
              <w:t>Building Loss</w:t>
            </w:r>
            <w:r w:rsidR="000A615F">
              <w:rPr>
                <w:rFonts w:ascii="Times New Roman" w:hAnsi="Times New Roman"/>
                <w:szCs w:val="24"/>
              </w:rPr>
              <w:t>es</w:t>
            </w:r>
          </w:p>
        </w:tc>
        <w:tc>
          <w:tcPr>
            <w:tcW w:w="720" w:type="dxa"/>
          </w:tcPr>
          <w:p w:rsidR="00D8692B" w:rsidRPr="001E2331" w:rsidRDefault="006C1208" w:rsidP="00624B74">
            <w:pPr>
              <w:tabs>
                <w:tab w:val="left" w:pos="-1440"/>
                <w:tab w:val="left" w:pos="-720"/>
                <w:tab w:val="left" w:pos="1296"/>
                <w:tab w:val="left" w:pos="1872"/>
                <w:tab w:val="left" w:pos="2448"/>
                <w:tab w:val="left" w:pos="4176"/>
                <w:tab w:val="left" w:pos="6624"/>
              </w:tabs>
              <w:suppressAutoHyphens/>
              <w:jc w:val="right"/>
              <w:rPr>
                <w:rFonts w:ascii="Times New Roman" w:hAnsi="Times New Roman"/>
                <w:szCs w:val="24"/>
              </w:rPr>
            </w:pPr>
            <w:r>
              <w:rPr>
                <w:rFonts w:ascii="Times New Roman" w:hAnsi="Times New Roman"/>
                <w:szCs w:val="24"/>
              </w:rPr>
              <w:t>13</w:t>
            </w:r>
          </w:p>
        </w:tc>
      </w:tr>
      <w:tr w:rsidR="004D32F7" w:rsidRPr="001E2331" w:rsidTr="00DA7ED0">
        <w:tc>
          <w:tcPr>
            <w:tcW w:w="1915" w:type="dxa"/>
          </w:tcPr>
          <w:p w:rsidR="004D32F7" w:rsidRPr="001E2331" w:rsidRDefault="004D32F7" w:rsidP="00D8692B">
            <w:pPr>
              <w:tabs>
                <w:tab w:val="left" w:pos="-1440"/>
                <w:tab w:val="left" w:pos="-720"/>
                <w:tab w:val="left" w:pos="1296"/>
                <w:tab w:val="left" w:pos="1872"/>
                <w:tab w:val="left" w:pos="2448"/>
                <w:tab w:val="left" w:pos="4176"/>
                <w:tab w:val="left" w:pos="6624"/>
              </w:tabs>
              <w:suppressAutoHyphens/>
              <w:rPr>
                <w:rFonts w:ascii="Times New Roman" w:hAnsi="Times New Roman"/>
                <w:szCs w:val="24"/>
              </w:rPr>
            </w:pPr>
          </w:p>
        </w:tc>
        <w:tc>
          <w:tcPr>
            <w:tcW w:w="5483" w:type="dxa"/>
          </w:tcPr>
          <w:p w:rsidR="004D32F7" w:rsidRPr="00A3566C" w:rsidRDefault="004D32F7" w:rsidP="00A5091A">
            <w:pPr>
              <w:pStyle w:val="ListParagraph"/>
              <w:numPr>
                <w:ilvl w:val="0"/>
                <w:numId w:val="35"/>
              </w:numPr>
              <w:tabs>
                <w:tab w:val="left" w:pos="-1440"/>
                <w:tab w:val="left" w:pos="-720"/>
                <w:tab w:val="left" w:pos="1296"/>
                <w:tab w:val="left" w:pos="1872"/>
                <w:tab w:val="left" w:pos="2448"/>
                <w:tab w:val="left" w:pos="4176"/>
                <w:tab w:val="left" w:pos="6624"/>
              </w:tabs>
              <w:suppressAutoHyphens/>
              <w:rPr>
                <w:rFonts w:ascii="Times New Roman" w:hAnsi="Times New Roman"/>
                <w:szCs w:val="24"/>
              </w:rPr>
            </w:pPr>
            <w:r w:rsidRPr="00A3566C">
              <w:rPr>
                <w:rFonts w:ascii="Times New Roman" w:hAnsi="Times New Roman"/>
                <w:szCs w:val="24"/>
              </w:rPr>
              <w:t>Commercial Contents Losses</w:t>
            </w:r>
          </w:p>
        </w:tc>
        <w:tc>
          <w:tcPr>
            <w:tcW w:w="720" w:type="dxa"/>
          </w:tcPr>
          <w:p w:rsidR="004D32F7" w:rsidRDefault="004D32F7" w:rsidP="00624B74">
            <w:pPr>
              <w:tabs>
                <w:tab w:val="left" w:pos="-1440"/>
                <w:tab w:val="left" w:pos="-720"/>
                <w:tab w:val="left" w:pos="1296"/>
                <w:tab w:val="left" w:pos="1872"/>
                <w:tab w:val="left" w:pos="2448"/>
                <w:tab w:val="left" w:pos="4176"/>
                <w:tab w:val="left" w:pos="6624"/>
              </w:tabs>
              <w:suppressAutoHyphens/>
              <w:jc w:val="right"/>
              <w:rPr>
                <w:rFonts w:ascii="Times New Roman" w:hAnsi="Times New Roman"/>
                <w:szCs w:val="24"/>
              </w:rPr>
            </w:pPr>
            <w:r>
              <w:rPr>
                <w:rFonts w:ascii="Times New Roman" w:hAnsi="Times New Roman"/>
                <w:szCs w:val="24"/>
              </w:rPr>
              <w:t xml:space="preserve">    14</w:t>
            </w:r>
          </w:p>
        </w:tc>
      </w:tr>
      <w:tr w:rsidR="004D32F7" w:rsidRPr="001E2331" w:rsidTr="00DA7ED0">
        <w:tc>
          <w:tcPr>
            <w:tcW w:w="1915" w:type="dxa"/>
          </w:tcPr>
          <w:p w:rsidR="004D32F7" w:rsidRPr="001E2331" w:rsidRDefault="004D32F7" w:rsidP="00D8692B">
            <w:pPr>
              <w:tabs>
                <w:tab w:val="left" w:pos="-1440"/>
                <w:tab w:val="left" w:pos="-720"/>
                <w:tab w:val="left" w:pos="1296"/>
                <w:tab w:val="left" w:pos="1872"/>
                <w:tab w:val="left" w:pos="2448"/>
                <w:tab w:val="left" w:pos="4176"/>
                <w:tab w:val="left" w:pos="6624"/>
              </w:tabs>
              <w:suppressAutoHyphens/>
              <w:rPr>
                <w:rFonts w:ascii="Times New Roman" w:hAnsi="Times New Roman"/>
                <w:szCs w:val="24"/>
              </w:rPr>
            </w:pPr>
          </w:p>
        </w:tc>
        <w:tc>
          <w:tcPr>
            <w:tcW w:w="5483" w:type="dxa"/>
          </w:tcPr>
          <w:p w:rsidR="004D32F7" w:rsidRPr="00A3566C" w:rsidRDefault="004D32F7" w:rsidP="00A5091A">
            <w:pPr>
              <w:pStyle w:val="ListParagraph"/>
              <w:numPr>
                <w:ilvl w:val="0"/>
                <w:numId w:val="35"/>
              </w:numPr>
              <w:tabs>
                <w:tab w:val="left" w:pos="-1440"/>
                <w:tab w:val="left" w:pos="-720"/>
                <w:tab w:val="left" w:pos="1296"/>
                <w:tab w:val="left" w:pos="1872"/>
                <w:tab w:val="left" w:pos="2448"/>
                <w:tab w:val="left" w:pos="4176"/>
                <w:tab w:val="left" w:pos="6624"/>
              </w:tabs>
              <w:suppressAutoHyphens/>
              <w:rPr>
                <w:rFonts w:ascii="Times New Roman" w:hAnsi="Times New Roman"/>
                <w:szCs w:val="24"/>
              </w:rPr>
            </w:pPr>
            <w:r w:rsidRPr="00A3566C">
              <w:rPr>
                <w:rFonts w:ascii="Times New Roman" w:hAnsi="Times New Roman"/>
                <w:szCs w:val="24"/>
              </w:rPr>
              <w:t>Habitational Contents Losses</w:t>
            </w:r>
          </w:p>
        </w:tc>
        <w:tc>
          <w:tcPr>
            <w:tcW w:w="720" w:type="dxa"/>
          </w:tcPr>
          <w:p w:rsidR="000501A9" w:rsidRDefault="000501A9" w:rsidP="00624B74">
            <w:pPr>
              <w:tabs>
                <w:tab w:val="left" w:pos="-1440"/>
                <w:tab w:val="left" w:pos="-720"/>
                <w:tab w:val="left" w:pos="1296"/>
                <w:tab w:val="left" w:pos="1872"/>
                <w:tab w:val="left" w:pos="2448"/>
                <w:tab w:val="left" w:pos="4176"/>
                <w:tab w:val="left" w:pos="6624"/>
              </w:tabs>
              <w:suppressAutoHyphens/>
              <w:jc w:val="right"/>
              <w:rPr>
                <w:rFonts w:ascii="Times New Roman" w:hAnsi="Times New Roman"/>
                <w:szCs w:val="24"/>
              </w:rPr>
            </w:pPr>
            <w:r>
              <w:rPr>
                <w:rFonts w:ascii="Times New Roman" w:hAnsi="Times New Roman"/>
                <w:szCs w:val="24"/>
              </w:rPr>
              <w:t xml:space="preserve">    14</w:t>
            </w:r>
          </w:p>
        </w:tc>
      </w:tr>
      <w:tr w:rsidR="000501A9" w:rsidRPr="001E2331" w:rsidTr="00DA7ED0">
        <w:tc>
          <w:tcPr>
            <w:tcW w:w="1915" w:type="dxa"/>
          </w:tcPr>
          <w:p w:rsidR="000501A9" w:rsidRPr="001E2331" w:rsidRDefault="000501A9" w:rsidP="00D8692B">
            <w:pPr>
              <w:tabs>
                <w:tab w:val="left" w:pos="-1440"/>
                <w:tab w:val="left" w:pos="-720"/>
                <w:tab w:val="left" w:pos="1296"/>
                <w:tab w:val="left" w:pos="1872"/>
                <w:tab w:val="left" w:pos="2448"/>
                <w:tab w:val="left" w:pos="4176"/>
                <w:tab w:val="left" w:pos="6624"/>
              </w:tabs>
              <w:suppressAutoHyphens/>
              <w:rPr>
                <w:rFonts w:ascii="Times New Roman" w:hAnsi="Times New Roman"/>
                <w:szCs w:val="24"/>
              </w:rPr>
            </w:pPr>
          </w:p>
        </w:tc>
        <w:tc>
          <w:tcPr>
            <w:tcW w:w="5483" w:type="dxa"/>
          </w:tcPr>
          <w:p w:rsidR="000501A9" w:rsidRPr="00A3566C" w:rsidRDefault="002B10A9" w:rsidP="00A5091A">
            <w:pPr>
              <w:pStyle w:val="ListParagraph"/>
              <w:numPr>
                <w:ilvl w:val="0"/>
                <w:numId w:val="35"/>
              </w:numPr>
              <w:tabs>
                <w:tab w:val="left" w:pos="-1440"/>
                <w:tab w:val="left" w:pos="-720"/>
                <w:tab w:val="left" w:pos="1296"/>
                <w:tab w:val="left" w:pos="1872"/>
                <w:tab w:val="left" w:pos="2448"/>
                <w:tab w:val="left" w:pos="4176"/>
                <w:tab w:val="left" w:pos="6624"/>
              </w:tabs>
              <w:suppressAutoHyphens/>
              <w:rPr>
                <w:rFonts w:ascii="Times New Roman" w:hAnsi="Times New Roman"/>
                <w:szCs w:val="24"/>
              </w:rPr>
            </w:pPr>
            <w:r w:rsidRPr="00A3566C">
              <w:rPr>
                <w:rFonts w:ascii="Times New Roman" w:hAnsi="Times New Roman"/>
                <w:szCs w:val="24"/>
              </w:rPr>
              <w:t>Burglary and Theft Losses</w:t>
            </w:r>
          </w:p>
        </w:tc>
        <w:tc>
          <w:tcPr>
            <w:tcW w:w="720" w:type="dxa"/>
          </w:tcPr>
          <w:p w:rsidR="002B10A9" w:rsidRDefault="002B10A9" w:rsidP="00624B74">
            <w:pPr>
              <w:tabs>
                <w:tab w:val="left" w:pos="-1440"/>
                <w:tab w:val="left" w:pos="-720"/>
                <w:tab w:val="left" w:pos="1296"/>
                <w:tab w:val="left" w:pos="1872"/>
                <w:tab w:val="left" w:pos="2448"/>
                <w:tab w:val="left" w:pos="4176"/>
                <w:tab w:val="left" w:pos="6624"/>
              </w:tabs>
              <w:suppressAutoHyphens/>
              <w:jc w:val="right"/>
              <w:rPr>
                <w:rFonts w:ascii="Times New Roman" w:hAnsi="Times New Roman"/>
                <w:szCs w:val="24"/>
              </w:rPr>
            </w:pPr>
            <w:r>
              <w:rPr>
                <w:rFonts w:ascii="Times New Roman" w:hAnsi="Times New Roman"/>
                <w:szCs w:val="24"/>
              </w:rPr>
              <w:t xml:space="preserve">    15</w:t>
            </w:r>
          </w:p>
        </w:tc>
      </w:tr>
      <w:tr w:rsidR="00E321AD" w:rsidRPr="001E2331" w:rsidTr="00DA7ED0">
        <w:tc>
          <w:tcPr>
            <w:tcW w:w="1915" w:type="dxa"/>
          </w:tcPr>
          <w:p w:rsidR="00E321AD" w:rsidRDefault="00E321AD" w:rsidP="00D8692B">
            <w:pPr>
              <w:tabs>
                <w:tab w:val="left" w:pos="-1440"/>
                <w:tab w:val="left" w:pos="-720"/>
                <w:tab w:val="left" w:pos="1296"/>
                <w:tab w:val="left" w:pos="1872"/>
                <w:tab w:val="left" w:pos="2448"/>
                <w:tab w:val="left" w:pos="4176"/>
                <w:tab w:val="left" w:pos="6624"/>
              </w:tabs>
              <w:suppressAutoHyphens/>
              <w:rPr>
                <w:rFonts w:ascii="Times New Roman" w:hAnsi="Times New Roman"/>
                <w:szCs w:val="24"/>
              </w:rPr>
            </w:pPr>
          </w:p>
        </w:tc>
        <w:tc>
          <w:tcPr>
            <w:tcW w:w="5483" w:type="dxa"/>
          </w:tcPr>
          <w:p w:rsidR="00E321AD" w:rsidRPr="00A3566C" w:rsidRDefault="00E321AD" w:rsidP="00A5091A">
            <w:pPr>
              <w:pStyle w:val="ListParagraph"/>
              <w:numPr>
                <w:ilvl w:val="0"/>
                <w:numId w:val="35"/>
              </w:numPr>
              <w:tabs>
                <w:tab w:val="left" w:pos="-1440"/>
                <w:tab w:val="left" w:pos="-720"/>
                <w:tab w:val="left" w:pos="1296"/>
                <w:tab w:val="left" w:pos="1872"/>
                <w:tab w:val="left" w:pos="2448"/>
                <w:tab w:val="left" w:pos="4176"/>
                <w:tab w:val="left" w:pos="6624"/>
              </w:tabs>
              <w:suppressAutoHyphens/>
              <w:rPr>
                <w:rFonts w:ascii="Times New Roman" w:hAnsi="Times New Roman"/>
                <w:szCs w:val="24"/>
              </w:rPr>
            </w:pPr>
            <w:r w:rsidRPr="00A3566C">
              <w:rPr>
                <w:rFonts w:ascii="Times New Roman" w:hAnsi="Times New Roman"/>
                <w:szCs w:val="24"/>
              </w:rPr>
              <w:t>Personal Articles Floater</w:t>
            </w:r>
          </w:p>
        </w:tc>
        <w:tc>
          <w:tcPr>
            <w:tcW w:w="720" w:type="dxa"/>
          </w:tcPr>
          <w:p w:rsidR="00E321AD" w:rsidRDefault="00E321AD" w:rsidP="00624B74">
            <w:pPr>
              <w:tabs>
                <w:tab w:val="left" w:pos="-1440"/>
                <w:tab w:val="left" w:pos="-720"/>
                <w:tab w:val="left" w:pos="1296"/>
                <w:tab w:val="left" w:pos="1872"/>
                <w:tab w:val="left" w:pos="2448"/>
                <w:tab w:val="left" w:pos="4176"/>
                <w:tab w:val="left" w:pos="6624"/>
              </w:tabs>
              <w:suppressAutoHyphens/>
              <w:jc w:val="right"/>
              <w:rPr>
                <w:rFonts w:ascii="Times New Roman" w:hAnsi="Times New Roman"/>
                <w:szCs w:val="24"/>
              </w:rPr>
            </w:pPr>
            <w:r>
              <w:rPr>
                <w:rFonts w:ascii="Times New Roman" w:hAnsi="Times New Roman"/>
                <w:szCs w:val="24"/>
              </w:rPr>
              <w:t xml:space="preserve">   15</w:t>
            </w:r>
          </w:p>
        </w:tc>
      </w:tr>
      <w:tr w:rsidR="00647C5F" w:rsidRPr="001E2331" w:rsidTr="00DA7ED0">
        <w:tc>
          <w:tcPr>
            <w:tcW w:w="1915" w:type="dxa"/>
          </w:tcPr>
          <w:p w:rsidR="00647C5F" w:rsidRPr="001E2331" w:rsidRDefault="006C1208" w:rsidP="001E2331">
            <w:pPr>
              <w:tabs>
                <w:tab w:val="left" w:pos="-1440"/>
                <w:tab w:val="left" w:pos="-720"/>
                <w:tab w:val="left" w:pos="1296"/>
                <w:tab w:val="left" w:pos="1872"/>
                <w:tab w:val="left" w:pos="2448"/>
                <w:tab w:val="left" w:pos="4176"/>
                <w:tab w:val="left" w:pos="6624"/>
              </w:tabs>
              <w:suppressAutoHyphens/>
              <w:rPr>
                <w:rFonts w:ascii="Times New Roman" w:hAnsi="Times New Roman"/>
                <w:szCs w:val="24"/>
              </w:rPr>
            </w:pPr>
            <w:r>
              <w:rPr>
                <w:rFonts w:ascii="Times New Roman" w:hAnsi="Times New Roman"/>
                <w:szCs w:val="24"/>
              </w:rPr>
              <w:t xml:space="preserve">   </w:t>
            </w:r>
          </w:p>
        </w:tc>
        <w:tc>
          <w:tcPr>
            <w:tcW w:w="5483" w:type="dxa"/>
          </w:tcPr>
          <w:p w:rsidR="00647C5F" w:rsidRPr="001E2331" w:rsidRDefault="000B625A" w:rsidP="005C6BEB">
            <w:pPr>
              <w:tabs>
                <w:tab w:val="left" w:pos="-1440"/>
                <w:tab w:val="left" w:pos="-720"/>
                <w:tab w:val="left" w:pos="1296"/>
                <w:tab w:val="left" w:pos="1872"/>
                <w:tab w:val="left" w:pos="2448"/>
                <w:tab w:val="left" w:pos="4176"/>
                <w:tab w:val="left" w:pos="6624"/>
              </w:tabs>
              <w:suppressAutoHyphens/>
              <w:rPr>
                <w:rFonts w:ascii="Times New Roman" w:hAnsi="Times New Roman"/>
                <w:szCs w:val="24"/>
              </w:rPr>
            </w:pPr>
            <w:r>
              <w:rPr>
                <w:rFonts w:ascii="Times New Roman" w:hAnsi="Times New Roman"/>
                <w:szCs w:val="24"/>
              </w:rPr>
              <w:t xml:space="preserve">G. </w:t>
            </w:r>
            <w:r w:rsidR="00647C5F" w:rsidRPr="001E2331">
              <w:rPr>
                <w:rFonts w:ascii="Times New Roman" w:hAnsi="Times New Roman"/>
                <w:szCs w:val="24"/>
              </w:rPr>
              <w:t>Captioned Report Guidelines</w:t>
            </w:r>
          </w:p>
        </w:tc>
        <w:tc>
          <w:tcPr>
            <w:tcW w:w="720" w:type="dxa"/>
          </w:tcPr>
          <w:p w:rsidR="00647C5F" w:rsidRPr="001E2331" w:rsidRDefault="00DA7ED0" w:rsidP="005C6BEB">
            <w:pPr>
              <w:tabs>
                <w:tab w:val="left" w:pos="-1440"/>
                <w:tab w:val="left" w:pos="-720"/>
                <w:tab w:val="left" w:pos="1296"/>
                <w:tab w:val="left" w:pos="1872"/>
                <w:tab w:val="left" w:pos="2448"/>
                <w:tab w:val="left" w:pos="4176"/>
                <w:tab w:val="left" w:pos="6624"/>
              </w:tabs>
              <w:suppressAutoHyphens/>
              <w:jc w:val="right"/>
              <w:rPr>
                <w:rFonts w:ascii="Times New Roman" w:hAnsi="Times New Roman"/>
                <w:szCs w:val="24"/>
              </w:rPr>
            </w:pPr>
            <w:r>
              <w:rPr>
                <w:rFonts w:ascii="Times New Roman" w:hAnsi="Times New Roman"/>
                <w:szCs w:val="24"/>
              </w:rPr>
              <w:t>15</w:t>
            </w:r>
          </w:p>
        </w:tc>
      </w:tr>
      <w:tr w:rsidR="00647C5F" w:rsidRPr="001E2331" w:rsidTr="00DA7ED0">
        <w:tc>
          <w:tcPr>
            <w:tcW w:w="1915" w:type="dxa"/>
          </w:tcPr>
          <w:p w:rsidR="00647C5F" w:rsidRPr="001E2331" w:rsidRDefault="00647C5F" w:rsidP="001E2331">
            <w:pPr>
              <w:tabs>
                <w:tab w:val="left" w:pos="-1440"/>
                <w:tab w:val="left" w:pos="-720"/>
                <w:tab w:val="left" w:pos="1296"/>
                <w:tab w:val="left" w:pos="1872"/>
                <w:tab w:val="left" w:pos="2448"/>
                <w:tab w:val="left" w:pos="4176"/>
                <w:tab w:val="left" w:pos="6624"/>
              </w:tabs>
              <w:suppressAutoHyphens/>
              <w:rPr>
                <w:rFonts w:ascii="Times New Roman" w:hAnsi="Times New Roman"/>
                <w:szCs w:val="24"/>
              </w:rPr>
            </w:pPr>
          </w:p>
        </w:tc>
        <w:tc>
          <w:tcPr>
            <w:tcW w:w="5483" w:type="dxa"/>
          </w:tcPr>
          <w:p w:rsidR="00647C5F" w:rsidRPr="001E2331" w:rsidRDefault="000B625A" w:rsidP="005C6BEB">
            <w:pPr>
              <w:tabs>
                <w:tab w:val="left" w:pos="-1440"/>
                <w:tab w:val="left" w:pos="-720"/>
                <w:tab w:val="left" w:pos="1296"/>
                <w:tab w:val="left" w:pos="1872"/>
                <w:tab w:val="left" w:pos="2448"/>
                <w:tab w:val="left" w:pos="4176"/>
                <w:tab w:val="left" w:pos="6624"/>
              </w:tabs>
              <w:suppressAutoHyphens/>
              <w:rPr>
                <w:rFonts w:ascii="Times New Roman" w:hAnsi="Times New Roman"/>
                <w:szCs w:val="24"/>
              </w:rPr>
            </w:pPr>
            <w:r>
              <w:rPr>
                <w:rFonts w:ascii="Times New Roman" w:hAnsi="Times New Roman"/>
                <w:szCs w:val="24"/>
              </w:rPr>
              <w:t xml:space="preserve">H. </w:t>
            </w:r>
            <w:r w:rsidR="00647C5F" w:rsidRPr="001E2331">
              <w:rPr>
                <w:rFonts w:ascii="Times New Roman" w:hAnsi="Times New Roman"/>
                <w:szCs w:val="24"/>
              </w:rPr>
              <w:t>Service and Expense Statements</w:t>
            </w:r>
          </w:p>
        </w:tc>
        <w:tc>
          <w:tcPr>
            <w:tcW w:w="720" w:type="dxa"/>
          </w:tcPr>
          <w:p w:rsidR="00647C5F" w:rsidRPr="001E2331" w:rsidRDefault="000B625A" w:rsidP="005C6BEB">
            <w:pPr>
              <w:tabs>
                <w:tab w:val="left" w:pos="-1440"/>
                <w:tab w:val="left" w:pos="-720"/>
                <w:tab w:val="left" w:pos="1296"/>
                <w:tab w:val="left" w:pos="1872"/>
                <w:tab w:val="left" w:pos="2448"/>
                <w:tab w:val="left" w:pos="4176"/>
                <w:tab w:val="left" w:pos="6624"/>
              </w:tabs>
              <w:suppressAutoHyphens/>
              <w:jc w:val="right"/>
              <w:rPr>
                <w:rFonts w:ascii="Times New Roman" w:hAnsi="Times New Roman"/>
                <w:szCs w:val="24"/>
              </w:rPr>
            </w:pPr>
            <w:r>
              <w:rPr>
                <w:rFonts w:ascii="Times New Roman" w:hAnsi="Times New Roman"/>
                <w:szCs w:val="24"/>
              </w:rPr>
              <w:t>19</w:t>
            </w:r>
          </w:p>
        </w:tc>
      </w:tr>
      <w:tr w:rsidR="00647C5F" w:rsidRPr="001E2331" w:rsidTr="00DA7ED0">
        <w:tc>
          <w:tcPr>
            <w:tcW w:w="1915" w:type="dxa"/>
          </w:tcPr>
          <w:p w:rsidR="00647C5F" w:rsidRPr="001E2331" w:rsidRDefault="00647C5F" w:rsidP="001E2331">
            <w:pPr>
              <w:tabs>
                <w:tab w:val="left" w:pos="-1440"/>
                <w:tab w:val="left" w:pos="-720"/>
                <w:tab w:val="left" w:pos="1296"/>
                <w:tab w:val="left" w:pos="1872"/>
                <w:tab w:val="left" w:pos="2448"/>
                <w:tab w:val="left" w:pos="4176"/>
                <w:tab w:val="left" w:pos="6624"/>
              </w:tabs>
              <w:suppressAutoHyphens/>
              <w:rPr>
                <w:rFonts w:ascii="Times New Roman" w:hAnsi="Times New Roman"/>
                <w:szCs w:val="24"/>
              </w:rPr>
            </w:pPr>
          </w:p>
        </w:tc>
        <w:tc>
          <w:tcPr>
            <w:tcW w:w="5483" w:type="dxa"/>
          </w:tcPr>
          <w:p w:rsidR="00647C5F" w:rsidRPr="001E2331" w:rsidRDefault="000B625A" w:rsidP="005C6BEB">
            <w:pPr>
              <w:tabs>
                <w:tab w:val="left" w:pos="-1440"/>
                <w:tab w:val="left" w:pos="-720"/>
                <w:tab w:val="left" w:pos="1296"/>
                <w:tab w:val="left" w:pos="1872"/>
                <w:tab w:val="left" w:pos="2448"/>
                <w:tab w:val="left" w:pos="4176"/>
                <w:tab w:val="left" w:pos="6624"/>
              </w:tabs>
              <w:suppressAutoHyphens/>
              <w:rPr>
                <w:rFonts w:ascii="Times New Roman" w:hAnsi="Times New Roman"/>
                <w:szCs w:val="24"/>
              </w:rPr>
            </w:pPr>
            <w:r>
              <w:rPr>
                <w:rFonts w:ascii="Times New Roman" w:hAnsi="Times New Roman"/>
                <w:szCs w:val="24"/>
              </w:rPr>
              <w:t xml:space="preserve">I.  </w:t>
            </w:r>
            <w:r w:rsidR="00624B74">
              <w:rPr>
                <w:rFonts w:ascii="Times New Roman" w:hAnsi="Times New Roman"/>
                <w:szCs w:val="24"/>
              </w:rPr>
              <w:t xml:space="preserve"> </w:t>
            </w:r>
            <w:r w:rsidR="00647C5F" w:rsidRPr="001E2331">
              <w:rPr>
                <w:rFonts w:ascii="Times New Roman" w:hAnsi="Times New Roman"/>
                <w:szCs w:val="24"/>
              </w:rPr>
              <w:t>Proof of Loss</w:t>
            </w:r>
            <w:r>
              <w:rPr>
                <w:rFonts w:ascii="Times New Roman" w:hAnsi="Times New Roman"/>
                <w:szCs w:val="24"/>
              </w:rPr>
              <w:t>/Release</w:t>
            </w:r>
          </w:p>
        </w:tc>
        <w:tc>
          <w:tcPr>
            <w:tcW w:w="720" w:type="dxa"/>
          </w:tcPr>
          <w:p w:rsidR="00647C5F" w:rsidRPr="001E2331" w:rsidRDefault="000B625A" w:rsidP="000A615F">
            <w:pPr>
              <w:tabs>
                <w:tab w:val="left" w:pos="-1440"/>
                <w:tab w:val="left" w:pos="-720"/>
                <w:tab w:val="left" w:pos="1296"/>
                <w:tab w:val="left" w:pos="1872"/>
                <w:tab w:val="left" w:pos="2448"/>
                <w:tab w:val="left" w:pos="4176"/>
                <w:tab w:val="left" w:pos="6624"/>
              </w:tabs>
              <w:suppressAutoHyphens/>
              <w:jc w:val="right"/>
              <w:rPr>
                <w:rFonts w:ascii="Times New Roman" w:hAnsi="Times New Roman"/>
                <w:szCs w:val="24"/>
              </w:rPr>
            </w:pPr>
            <w:r>
              <w:rPr>
                <w:rFonts w:ascii="Times New Roman" w:hAnsi="Times New Roman"/>
                <w:szCs w:val="24"/>
              </w:rPr>
              <w:t>2</w:t>
            </w:r>
            <w:r w:rsidR="000A615F">
              <w:rPr>
                <w:rFonts w:ascii="Times New Roman" w:hAnsi="Times New Roman"/>
                <w:szCs w:val="24"/>
              </w:rPr>
              <w:t>0</w:t>
            </w:r>
          </w:p>
        </w:tc>
      </w:tr>
      <w:tr w:rsidR="00647C5F" w:rsidRPr="001E2331" w:rsidTr="00DA7ED0">
        <w:tc>
          <w:tcPr>
            <w:tcW w:w="1915" w:type="dxa"/>
          </w:tcPr>
          <w:p w:rsidR="00647C5F" w:rsidRPr="001E2331" w:rsidRDefault="00647C5F" w:rsidP="001E2331">
            <w:pPr>
              <w:tabs>
                <w:tab w:val="left" w:pos="-1440"/>
                <w:tab w:val="left" w:pos="-720"/>
                <w:tab w:val="left" w:pos="1296"/>
                <w:tab w:val="left" w:pos="1872"/>
                <w:tab w:val="left" w:pos="2448"/>
                <w:tab w:val="left" w:pos="4176"/>
                <w:tab w:val="left" w:pos="6624"/>
              </w:tabs>
              <w:suppressAutoHyphens/>
              <w:rPr>
                <w:rFonts w:ascii="Times New Roman" w:hAnsi="Times New Roman"/>
                <w:szCs w:val="24"/>
              </w:rPr>
            </w:pPr>
          </w:p>
        </w:tc>
        <w:tc>
          <w:tcPr>
            <w:tcW w:w="5483" w:type="dxa"/>
          </w:tcPr>
          <w:p w:rsidR="00647C5F" w:rsidRPr="001E2331" w:rsidRDefault="00647C5F" w:rsidP="001E2331">
            <w:pPr>
              <w:tabs>
                <w:tab w:val="left" w:pos="-1440"/>
                <w:tab w:val="left" w:pos="-720"/>
                <w:tab w:val="left" w:pos="335"/>
                <w:tab w:val="left" w:pos="695"/>
                <w:tab w:val="left" w:pos="2448"/>
                <w:tab w:val="left" w:pos="4176"/>
                <w:tab w:val="left" w:pos="6624"/>
              </w:tabs>
              <w:suppressAutoHyphens/>
              <w:rPr>
                <w:rFonts w:ascii="Times New Roman" w:hAnsi="Times New Roman"/>
                <w:szCs w:val="24"/>
              </w:rPr>
            </w:pPr>
          </w:p>
        </w:tc>
        <w:tc>
          <w:tcPr>
            <w:tcW w:w="720" w:type="dxa"/>
          </w:tcPr>
          <w:p w:rsidR="00647C5F" w:rsidRPr="001E2331" w:rsidRDefault="00647C5F" w:rsidP="00DA7ED0">
            <w:pPr>
              <w:tabs>
                <w:tab w:val="left" w:pos="-1440"/>
                <w:tab w:val="left" w:pos="-720"/>
                <w:tab w:val="left" w:pos="1296"/>
                <w:tab w:val="left" w:pos="1872"/>
                <w:tab w:val="left" w:pos="2448"/>
                <w:tab w:val="left" w:pos="4176"/>
                <w:tab w:val="left" w:pos="6624"/>
              </w:tabs>
              <w:suppressAutoHyphens/>
              <w:jc w:val="right"/>
              <w:rPr>
                <w:rFonts w:ascii="Times New Roman" w:hAnsi="Times New Roman"/>
                <w:szCs w:val="24"/>
              </w:rPr>
            </w:pPr>
          </w:p>
        </w:tc>
      </w:tr>
      <w:tr w:rsidR="00647C5F" w:rsidRPr="001E2331" w:rsidTr="00DA7ED0">
        <w:tc>
          <w:tcPr>
            <w:tcW w:w="1915" w:type="dxa"/>
          </w:tcPr>
          <w:p w:rsidR="00647C5F" w:rsidRPr="001E2331" w:rsidRDefault="00647C5F" w:rsidP="001E2331">
            <w:pPr>
              <w:tabs>
                <w:tab w:val="left" w:pos="-1440"/>
                <w:tab w:val="left" w:pos="-720"/>
                <w:tab w:val="left" w:pos="1296"/>
                <w:tab w:val="left" w:pos="1872"/>
                <w:tab w:val="left" w:pos="2448"/>
                <w:tab w:val="left" w:pos="4176"/>
                <w:tab w:val="left" w:pos="6624"/>
              </w:tabs>
              <w:suppressAutoHyphens/>
              <w:rPr>
                <w:rFonts w:ascii="Times New Roman" w:hAnsi="Times New Roman"/>
                <w:szCs w:val="24"/>
              </w:rPr>
            </w:pPr>
            <w:r w:rsidRPr="001E2331">
              <w:rPr>
                <w:rFonts w:ascii="Times New Roman" w:hAnsi="Times New Roman"/>
                <w:szCs w:val="24"/>
              </w:rPr>
              <w:t>V</w:t>
            </w:r>
          </w:p>
        </w:tc>
        <w:tc>
          <w:tcPr>
            <w:tcW w:w="5483" w:type="dxa"/>
          </w:tcPr>
          <w:p w:rsidR="00647C5F" w:rsidRPr="001E2331" w:rsidRDefault="00647C5F" w:rsidP="001E2331">
            <w:pPr>
              <w:tabs>
                <w:tab w:val="left" w:pos="-1440"/>
                <w:tab w:val="left" w:pos="-720"/>
                <w:tab w:val="left" w:pos="335"/>
                <w:tab w:val="left" w:pos="695"/>
                <w:tab w:val="left" w:pos="2448"/>
                <w:tab w:val="left" w:pos="4176"/>
                <w:tab w:val="left" w:pos="6624"/>
              </w:tabs>
              <w:suppressAutoHyphens/>
              <w:rPr>
                <w:rFonts w:ascii="Times New Roman" w:hAnsi="Times New Roman"/>
                <w:szCs w:val="24"/>
              </w:rPr>
            </w:pPr>
            <w:r w:rsidRPr="001E2331">
              <w:rPr>
                <w:rFonts w:ascii="Times New Roman" w:hAnsi="Times New Roman"/>
                <w:szCs w:val="24"/>
              </w:rPr>
              <w:t>Additional Massachusetts Requirements and Various Statute Citations Under Chapter 804 of the Acts and Resolves of 1977</w:t>
            </w:r>
          </w:p>
        </w:tc>
        <w:tc>
          <w:tcPr>
            <w:tcW w:w="720" w:type="dxa"/>
          </w:tcPr>
          <w:p w:rsidR="00647C5F" w:rsidRDefault="00647C5F" w:rsidP="00DA7ED0">
            <w:pPr>
              <w:tabs>
                <w:tab w:val="left" w:pos="-1440"/>
                <w:tab w:val="left" w:pos="-720"/>
                <w:tab w:val="left" w:pos="1296"/>
                <w:tab w:val="left" w:pos="1872"/>
                <w:tab w:val="left" w:pos="2448"/>
                <w:tab w:val="left" w:pos="4176"/>
                <w:tab w:val="left" w:pos="6624"/>
              </w:tabs>
              <w:suppressAutoHyphens/>
              <w:jc w:val="right"/>
              <w:rPr>
                <w:rFonts w:ascii="Times New Roman" w:hAnsi="Times New Roman"/>
                <w:szCs w:val="24"/>
              </w:rPr>
            </w:pPr>
          </w:p>
          <w:p w:rsidR="00DA7ED0" w:rsidRDefault="00DA7ED0" w:rsidP="00DA7ED0">
            <w:pPr>
              <w:tabs>
                <w:tab w:val="left" w:pos="-1440"/>
                <w:tab w:val="left" w:pos="-720"/>
                <w:tab w:val="left" w:pos="1296"/>
                <w:tab w:val="left" w:pos="1872"/>
                <w:tab w:val="left" w:pos="2448"/>
                <w:tab w:val="left" w:pos="4176"/>
                <w:tab w:val="left" w:pos="6624"/>
              </w:tabs>
              <w:suppressAutoHyphens/>
              <w:jc w:val="right"/>
              <w:rPr>
                <w:rFonts w:ascii="Times New Roman" w:hAnsi="Times New Roman"/>
                <w:szCs w:val="24"/>
              </w:rPr>
            </w:pPr>
          </w:p>
          <w:p w:rsidR="00DA7ED0" w:rsidRPr="001E2331" w:rsidRDefault="00583A7D" w:rsidP="00DA7ED0">
            <w:pPr>
              <w:tabs>
                <w:tab w:val="left" w:pos="-1440"/>
                <w:tab w:val="left" w:pos="-720"/>
                <w:tab w:val="left" w:pos="1296"/>
                <w:tab w:val="left" w:pos="1872"/>
                <w:tab w:val="left" w:pos="2448"/>
                <w:tab w:val="left" w:pos="4176"/>
                <w:tab w:val="left" w:pos="6624"/>
              </w:tabs>
              <w:suppressAutoHyphens/>
              <w:jc w:val="right"/>
              <w:rPr>
                <w:rFonts w:ascii="Times New Roman" w:hAnsi="Times New Roman"/>
                <w:szCs w:val="24"/>
              </w:rPr>
            </w:pPr>
            <w:r>
              <w:rPr>
                <w:rFonts w:ascii="Times New Roman" w:hAnsi="Times New Roman"/>
                <w:szCs w:val="24"/>
              </w:rPr>
              <w:t>2</w:t>
            </w:r>
            <w:r w:rsidR="000A615F">
              <w:rPr>
                <w:rFonts w:ascii="Times New Roman" w:hAnsi="Times New Roman"/>
                <w:szCs w:val="24"/>
              </w:rPr>
              <w:t>1</w:t>
            </w:r>
          </w:p>
        </w:tc>
      </w:tr>
      <w:tr w:rsidR="00BC544B" w:rsidRPr="001E2331" w:rsidTr="00DA7ED0">
        <w:tc>
          <w:tcPr>
            <w:tcW w:w="1915" w:type="dxa"/>
          </w:tcPr>
          <w:p w:rsidR="00BC544B" w:rsidRPr="001E2331" w:rsidRDefault="00BC544B" w:rsidP="001E2331">
            <w:pPr>
              <w:tabs>
                <w:tab w:val="left" w:pos="-1440"/>
                <w:tab w:val="left" w:pos="-720"/>
                <w:tab w:val="left" w:pos="1296"/>
                <w:tab w:val="left" w:pos="1872"/>
                <w:tab w:val="left" w:pos="2448"/>
                <w:tab w:val="left" w:pos="4176"/>
                <w:tab w:val="left" w:pos="6624"/>
              </w:tabs>
              <w:suppressAutoHyphens/>
              <w:rPr>
                <w:rFonts w:ascii="Times New Roman" w:hAnsi="Times New Roman"/>
                <w:szCs w:val="24"/>
              </w:rPr>
            </w:pPr>
          </w:p>
        </w:tc>
        <w:tc>
          <w:tcPr>
            <w:tcW w:w="5483" w:type="dxa"/>
          </w:tcPr>
          <w:p w:rsidR="00BC544B" w:rsidRPr="001E2331" w:rsidRDefault="00BC544B" w:rsidP="001E2331">
            <w:pPr>
              <w:tabs>
                <w:tab w:val="left" w:pos="-1440"/>
                <w:tab w:val="left" w:pos="-720"/>
                <w:tab w:val="left" w:pos="335"/>
                <w:tab w:val="left" w:pos="695"/>
                <w:tab w:val="left" w:pos="2448"/>
                <w:tab w:val="left" w:pos="4176"/>
                <w:tab w:val="left" w:pos="6624"/>
              </w:tabs>
              <w:suppressAutoHyphens/>
              <w:rPr>
                <w:rFonts w:ascii="Times New Roman" w:hAnsi="Times New Roman"/>
                <w:szCs w:val="24"/>
              </w:rPr>
            </w:pPr>
          </w:p>
        </w:tc>
        <w:tc>
          <w:tcPr>
            <w:tcW w:w="720" w:type="dxa"/>
          </w:tcPr>
          <w:p w:rsidR="00BC544B" w:rsidRPr="001E2331" w:rsidRDefault="00BC544B" w:rsidP="00DA7ED0">
            <w:pPr>
              <w:tabs>
                <w:tab w:val="left" w:pos="-1440"/>
                <w:tab w:val="left" w:pos="-720"/>
                <w:tab w:val="left" w:pos="1296"/>
                <w:tab w:val="left" w:pos="1872"/>
                <w:tab w:val="left" w:pos="2448"/>
                <w:tab w:val="left" w:pos="4176"/>
                <w:tab w:val="left" w:pos="6624"/>
              </w:tabs>
              <w:suppressAutoHyphens/>
              <w:jc w:val="right"/>
              <w:rPr>
                <w:rFonts w:ascii="Times New Roman" w:hAnsi="Times New Roman"/>
                <w:szCs w:val="24"/>
              </w:rPr>
            </w:pPr>
          </w:p>
        </w:tc>
      </w:tr>
      <w:tr w:rsidR="00BC544B" w:rsidRPr="001E2331" w:rsidTr="00DA7ED0">
        <w:tc>
          <w:tcPr>
            <w:tcW w:w="1915" w:type="dxa"/>
          </w:tcPr>
          <w:p w:rsidR="00BC544B" w:rsidRPr="001E2331" w:rsidRDefault="00BC544B" w:rsidP="001E2331">
            <w:pPr>
              <w:tabs>
                <w:tab w:val="left" w:pos="-1440"/>
                <w:tab w:val="left" w:pos="-720"/>
                <w:tab w:val="left" w:pos="1296"/>
                <w:tab w:val="left" w:pos="1872"/>
                <w:tab w:val="left" w:pos="2448"/>
                <w:tab w:val="left" w:pos="4176"/>
                <w:tab w:val="left" w:pos="6624"/>
              </w:tabs>
              <w:suppressAutoHyphens/>
              <w:rPr>
                <w:rFonts w:ascii="Times New Roman" w:hAnsi="Times New Roman"/>
                <w:szCs w:val="24"/>
              </w:rPr>
            </w:pPr>
            <w:r w:rsidRPr="001E2331">
              <w:rPr>
                <w:rFonts w:ascii="Times New Roman" w:hAnsi="Times New Roman"/>
                <w:szCs w:val="24"/>
              </w:rPr>
              <w:t>VI</w:t>
            </w:r>
          </w:p>
        </w:tc>
        <w:tc>
          <w:tcPr>
            <w:tcW w:w="5483" w:type="dxa"/>
          </w:tcPr>
          <w:p w:rsidR="00BC544B" w:rsidRPr="001E2331" w:rsidRDefault="000B74ED" w:rsidP="001E2331">
            <w:pPr>
              <w:tabs>
                <w:tab w:val="left" w:pos="-1440"/>
                <w:tab w:val="left" w:pos="-720"/>
                <w:tab w:val="left" w:pos="335"/>
                <w:tab w:val="left" w:pos="695"/>
                <w:tab w:val="left" w:pos="2448"/>
                <w:tab w:val="left" w:pos="4176"/>
                <w:tab w:val="left" w:pos="6624"/>
              </w:tabs>
              <w:suppressAutoHyphens/>
              <w:rPr>
                <w:rFonts w:ascii="Times New Roman" w:hAnsi="Times New Roman"/>
                <w:szCs w:val="24"/>
              </w:rPr>
            </w:pPr>
            <w:r>
              <w:rPr>
                <w:rFonts w:ascii="Times New Roman" w:hAnsi="Times New Roman"/>
                <w:szCs w:val="24"/>
              </w:rPr>
              <w:t>Additional</w:t>
            </w:r>
            <w:r w:rsidR="005F620E">
              <w:rPr>
                <w:rFonts w:ascii="Times New Roman" w:hAnsi="Times New Roman"/>
                <w:szCs w:val="24"/>
              </w:rPr>
              <w:t xml:space="preserve"> Rhode Island </w:t>
            </w:r>
            <w:r>
              <w:rPr>
                <w:rFonts w:ascii="Times New Roman" w:hAnsi="Times New Roman"/>
                <w:szCs w:val="24"/>
              </w:rPr>
              <w:t>Requirements</w:t>
            </w:r>
            <w:r w:rsidR="005F620E">
              <w:rPr>
                <w:rFonts w:ascii="Times New Roman" w:hAnsi="Times New Roman"/>
                <w:szCs w:val="24"/>
              </w:rPr>
              <w:t xml:space="preserve"> and Various Statute Citations</w:t>
            </w:r>
          </w:p>
        </w:tc>
        <w:tc>
          <w:tcPr>
            <w:tcW w:w="720" w:type="dxa"/>
          </w:tcPr>
          <w:p w:rsidR="00BC544B" w:rsidRDefault="00BC544B" w:rsidP="00DA7ED0">
            <w:pPr>
              <w:tabs>
                <w:tab w:val="left" w:pos="-1440"/>
                <w:tab w:val="left" w:pos="-720"/>
                <w:tab w:val="left" w:pos="1296"/>
                <w:tab w:val="left" w:pos="1872"/>
                <w:tab w:val="left" w:pos="2448"/>
                <w:tab w:val="left" w:pos="4176"/>
                <w:tab w:val="left" w:pos="6624"/>
              </w:tabs>
              <w:suppressAutoHyphens/>
              <w:jc w:val="right"/>
              <w:rPr>
                <w:rFonts w:ascii="Times New Roman" w:hAnsi="Times New Roman"/>
                <w:szCs w:val="24"/>
              </w:rPr>
            </w:pPr>
          </w:p>
          <w:p w:rsidR="002663E0" w:rsidRPr="001E2331" w:rsidRDefault="00583A7D" w:rsidP="00DA7ED0">
            <w:pPr>
              <w:tabs>
                <w:tab w:val="left" w:pos="-1440"/>
                <w:tab w:val="left" w:pos="-720"/>
                <w:tab w:val="left" w:pos="1296"/>
                <w:tab w:val="left" w:pos="1872"/>
                <w:tab w:val="left" w:pos="2448"/>
                <w:tab w:val="left" w:pos="4176"/>
                <w:tab w:val="left" w:pos="6624"/>
              </w:tabs>
              <w:suppressAutoHyphens/>
              <w:jc w:val="right"/>
              <w:rPr>
                <w:rFonts w:ascii="Times New Roman" w:hAnsi="Times New Roman"/>
                <w:szCs w:val="24"/>
              </w:rPr>
            </w:pPr>
            <w:r>
              <w:rPr>
                <w:rFonts w:ascii="Times New Roman" w:hAnsi="Times New Roman"/>
                <w:szCs w:val="24"/>
              </w:rPr>
              <w:t>2</w:t>
            </w:r>
            <w:r w:rsidR="000A615F">
              <w:rPr>
                <w:rFonts w:ascii="Times New Roman" w:hAnsi="Times New Roman"/>
                <w:szCs w:val="24"/>
              </w:rPr>
              <w:t>3</w:t>
            </w:r>
          </w:p>
        </w:tc>
      </w:tr>
      <w:tr w:rsidR="00BC544B" w:rsidRPr="001E2331" w:rsidTr="00DA7ED0">
        <w:tc>
          <w:tcPr>
            <w:tcW w:w="1915" w:type="dxa"/>
          </w:tcPr>
          <w:p w:rsidR="00BC544B" w:rsidRPr="001E2331" w:rsidRDefault="00BC544B" w:rsidP="001E2331">
            <w:pPr>
              <w:tabs>
                <w:tab w:val="left" w:pos="-1440"/>
                <w:tab w:val="left" w:pos="-720"/>
                <w:tab w:val="left" w:pos="1296"/>
                <w:tab w:val="left" w:pos="1872"/>
                <w:tab w:val="left" w:pos="2448"/>
                <w:tab w:val="left" w:pos="4176"/>
                <w:tab w:val="left" w:pos="6624"/>
              </w:tabs>
              <w:suppressAutoHyphens/>
              <w:rPr>
                <w:rFonts w:ascii="Times New Roman" w:hAnsi="Times New Roman"/>
                <w:szCs w:val="24"/>
              </w:rPr>
            </w:pPr>
          </w:p>
        </w:tc>
        <w:tc>
          <w:tcPr>
            <w:tcW w:w="5483" w:type="dxa"/>
          </w:tcPr>
          <w:p w:rsidR="00BC544B" w:rsidRPr="001E2331" w:rsidRDefault="00BC544B" w:rsidP="00A5091A">
            <w:pPr>
              <w:numPr>
                <w:ilvl w:val="0"/>
                <w:numId w:val="2"/>
              </w:numPr>
              <w:tabs>
                <w:tab w:val="left" w:pos="-1440"/>
                <w:tab w:val="left" w:pos="-720"/>
                <w:tab w:val="left" w:pos="335"/>
                <w:tab w:val="left" w:pos="2448"/>
                <w:tab w:val="left" w:pos="4176"/>
                <w:tab w:val="left" w:pos="6624"/>
              </w:tabs>
              <w:suppressAutoHyphens/>
              <w:ind w:left="335" w:hanging="720"/>
              <w:rPr>
                <w:rFonts w:ascii="Times New Roman" w:hAnsi="Times New Roman"/>
                <w:szCs w:val="24"/>
              </w:rPr>
            </w:pPr>
          </w:p>
        </w:tc>
        <w:tc>
          <w:tcPr>
            <w:tcW w:w="720" w:type="dxa"/>
          </w:tcPr>
          <w:p w:rsidR="00BC544B" w:rsidRPr="001E2331" w:rsidRDefault="00BC544B" w:rsidP="00DA7ED0">
            <w:pPr>
              <w:tabs>
                <w:tab w:val="left" w:pos="-1440"/>
                <w:tab w:val="left" w:pos="-720"/>
                <w:tab w:val="left" w:pos="1296"/>
                <w:tab w:val="left" w:pos="1872"/>
                <w:tab w:val="left" w:pos="2448"/>
                <w:tab w:val="left" w:pos="4176"/>
                <w:tab w:val="left" w:pos="6624"/>
              </w:tabs>
              <w:suppressAutoHyphens/>
              <w:jc w:val="right"/>
              <w:rPr>
                <w:rFonts w:ascii="Times New Roman" w:hAnsi="Times New Roman"/>
                <w:szCs w:val="24"/>
              </w:rPr>
            </w:pPr>
          </w:p>
        </w:tc>
      </w:tr>
      <w:tr w:rsidR="00BC544B" w:rsidRPr="001E2331" w:rsidTr="00DA7ED0">
        <w:tc>
          <w:tcPr>
            <w:tcW w:w="1915" w:type="dxa"/>
          </w:tcPr>
          <w:p w:rsidR="00BC544B" w:rsidRPr="001E2331" w:rsidRDefault="00BC544B" w:rsidP="001E2331">
            <w:pPr>
              <w:tabs>
                <w:tab w:val="left" w:pos="-1440"/>
                <w:tab w:val="left" w:pos="-720"/>
                <w:tab w:val="left" w:pos="1296"/>
                <w:tab w:val="left" w:pos="1872"/>
                <w:tab w:val="left" w:pos="2448"/>
                <w:tab w:val="left" w:pos="4176"/>
                <w:tab w:val="left" w:pos="6624"/>
              </w:tabs>
              <w:suppressAutoHyphens/>
              <w:rPr>
                <w:rFonts w:ascii="Times New Roman" w:hAnsi="Times New Roman"/>
                <w:szCs w:val="24"/>
              </w:rPr>
            </w:pPr>
            <w:r w:rsidRPr="001E2331">
              <w:rPr>
                <w:rFonts w:ascii="Times New Roman" w:hAnsi="Times New Roman"/>
                <w:szCs w:val="24"/>
              </w:rPr>
              <w:t>VII</w:t>
            </w:r>
          </w:p>
        </w:tc>
        <w:tc>
          <w:tcPr>
            <w:tcW w:w="5483" w:type="dxa"/>
          </w:tcPr>
          <w:p w:rsidR="00BC544B" w:rsidRPr="001E2331" w:rsidRDefault="00BC544B" w:rsidP="00A5091A">
            <w:pPr>
              <w:numPr>
                <w:ilvl w:val="0"/>
                <w:numId w:val="2"/>
              </w:numPr>
              <w:tabs>
                <w:tab w:val="left" w:pos="-1440"/>
                <w:tab w:val="left" w:pos="-720"/>
                <w:tab w:val="left" w:pos="65"/>
                <w:tab w:val="left" w:pos="2448"/>
                <w:tab w:val="left" w:pos="4176"/>
                <w:tab w:val="left" w:pos="6624"/>
              </w:tabs>
              <w:suppressAutoHyphens/>
              <w:ind w:left="335" w:hanging="720"/>
              <w:rPr>
                <w:rFonts w:ascii="Times New Roman" w:hAnsi="Times New Roman"/>
                <w:szCs w:val="24"/>
              </w:rPr>
            </w:pPr>
            <w:r w:rsidRPr="001E2331">
              <w:rPr>
                <w:rFonts w:ascii="Times New Roman" w:hAnsi="Times New Roman"/>
                <w:szCs w:val="24"/>
              </w:rPr>
              <w:t>Conclusion</w:t>
            </w:r>
          </w:p>
        </w:tc>
        <w:tc>
          <w:tcPr>
            <w:tcW w:w="720" w:type="dxa"/>
          </w:tcPr>
          <w:p w:rsidR="00BC544B" w:rsidRPr="001E2331" w:rsidRDefault="00583A7D" w:rsidP="00DA7ED0">
            <w:pPr>
              <w:tabs>
                <w:tab w:val="left" w:pos="-1440"/>
                <w:tab w:val="left" w:pos="-720"/>
                <w:tab w:val="left" w:pos="1296"/>
                <w:tab w:val="left" w:pos="1872"/>
                <w:tab w:val="left" w:pos="2448"/>
                <w:tab w:val="left" w:pos="4176"/>
                <w:tab w:val="left" w:pos="6624"/>
              </w:tabs>
              <w:suppressAutoHyphens/>
              <w:jc w:val="right"/>
              <w:rPr>
                <w:rFonts w:ascii="Times New Roman" w:hAnsi="Times New Roman"/>
                <w:szCs w:val="24"/>
              </w:rPr>
            </w:pPr>
            <w:r>
              <w:rPr>
                <w:rFonts w:ascii="Times New Roman" w:hAnsi="Times New Roman"/>
                <w:szCs w:val="24"/>
              </w:rPr>
              <w:t>2</w:t>
            </w:r>
            <w:r w:rsidR="000A615F">
              <w:rPr>
                <w:rFonts w:ascii="Times New Roman" w:hAnsi="Times New Roman"/>
                <w:szCs w:val="24"/>
              </w:rPr>
              <w:t>5</w:t>
            </w:r>
          </w:p>
        </w:tc>
      </w:tr>
      <w:tr w:rsidR="00BC544B" w:rsidRPr="001E2331" w:rsidTr="00DA7ED0">
        <w:tc>
          <w:tcPr>
            <w:tcW w:w="1915" w:type="dxa"/>
          </w:tcPr>
          <w:p w:rsidR="00BC544B" w:rsidRPr="001E2331" w:rsidRDefault="00BC544B" w:rsidP="001E2331">
            <w:pPr>
              <w:tabs>
                <w:tab w:val="left" w:pos="-1440"/>
                <w:tab w:val="left" w:pos="-720"/>
                <w:tab w:val="left" w:pos="1296"/>
                <w:tab w:val="left" w:pos="1872"/>
                <w:tab w:val="left" w:pos="2448"/>
                <w:tab w:val="left" w:pos="4176"/>
                <w:tab w:val="left" w:pos="6624"/>
              </w:tabs>
              <w:suppressAutoHyphens/>
              <w:rPr>
                <w:rFonts w:ascii="Times New Roman" w:hAnsi="Times New Roman"/>
                <w:szCs w:val="24"/>
              </w:rPr>
            </w:pPr>
          </w:p>
        </w:tc>
        <w:tc>
          <w:tcPr>
            <w:tcW w:w="5483" w:type="dxa"/>
          </w:tcPr>
          <w:p w:rsidR="00BC544B" w:rsidRPr="001E2331" w:rsidRDefault="00BC544B" w:rsidP="00A5091A">
            <w:pPr>
              <w:numPr>
                <w:ilvl w:val="0"/>
                <w:numId w:val="2"/>
              </w:numPr>
              <w:tabs>
                <w:tab w:val="left" w:pos="-1440"/>
                <w:tab w:val="left" w:pos="-720"/>
                <w:tab w:val="left" w:pos="335"/>
                <w:tab w:val="left" w:pos="2448"/>
                <w:tab w:val="left" w:pos="4176"/>
                <w:tab w:val="left" w:pos="6624"/>
              </w:tabs>
              <w:suppressAutoHyphens/>
              <w:ind w:left="335" w:hanging="720"/>
              <w:rPr>
                <w:rFonts w:ascii="Times New Roman" w:hAnsi="Times New Roman"/>
                <w:szCs w:val="24"/>
              </w:rPr>
            </w:pPr>
          </w:p>
        </w:tc>
        <w:tc>
          <w:tcPr>
            <w:tcW w:w="720" w:type="dxa"/>
          </w:tcPr>
          <w:p w:rsidR="00BC544B" w:rsidRPr="001E2331" w:rsidRDefault="00BC544B" w:rsidP="00DA7ED0">
            <w:pPr>
              <w:tabs>
                <w:tab w:val="left" w:pos="-1440"/>
                <w:tab w:val="left" w:pos="-720"/>
                <w:tab w:val="left" w:pos="1296"/>
                <w:tab w:val="left" w:pos="1872"/>
                <w:tab w:val="left" w:pos="2448"/>
                <w:tab w:val="left" w:pos="4176"/>
                <w:tab w:val="left" w:pos="6624"/>
              </w:tabs>
              <w:suppressAutoHyphens/>
              <w:jc w:val="right"/>
              <w:rPr>
                <w:rFonts w:ascii="Times New Roman" w:hAnsi="Times New Roman"/>
                <w:szCs w:val="24"/>
              </w:rPr>
            </w:pPr>
          </w:p>
        </w:tc>
      </w:tr>
      <w:tr w:rsidR="00BC544B" w:rsidRPr="001E2331" w:rsidTr="00DA7ED0">
        <w:tc>
          <w:tcPr>
            <w:tcW w:w="1915" w:type="dxa"/>
          </w:tcPr>
          <w:p w:rsidR="00BC544B" w:rsidRPr="001E2331" w:rsidRDefault="00BC544B" w:rsidP="001E2331">
            <w:pPr>
              <w:tabs>
                <w:tab w:val="left" w:pos="-1440"/>
                <w:tab w:val="left" w:pos="-720"/>
                <w:tab w:val="left" w:pos="1296"/>
                <w:tab w:val="left" w:pos="1872"/>
                <w:tab w:val="left" w:pos="2448"/>
                <w:tab w:val="left" w:pos="4176"/>
                <w:tab w:val="left" w:pos="6624"/>
              </w:tabs>
              <w:suppressAutoHyphens/>
              <w:rPr>
                <w:rFonts w:ascii="Times New Roman" w:hAnsi="Times New Roman"/>
                <w:szCs w:val="24"/>
              </w:rPr>
            </w:pPr>
          </w:p>
        </w:tc>
        <w:tc>
          <w:tcPr>
            <w:tcW w:w="5483" w:type="dxa"/>
          </w:tcPr>
          <w:p w:rsidR="00BC544B" w:rsidRPr="001E2331" w:rsidRDefault="00BC544B" w:rsidP="00A5091A">
            <w:pPr>
              <w:numPr>
                <w:ilvl w:val="0"/>
                <w:numId w:val="2"/>
              </w:numPr>
              <w:tabs>
                <w:tab w:val="left" w:pos="-1440"/>
                <w:tab w:val="left" w:pos="-720"/>
                <w:tab w:val="left" w:pos="65"/>
                <w:tab w:val="left" w:pos="2448"/>
                <w:tab w:val="left" w:pos="4176"/>
                <w:tab w:val="left" w:pos="6624"/>
              </w:tabs>
              <w:suppressAutoHyphens/>
              <w:ind w:left="335" w:hanging="720"/>
              <w:rPr>
                <w:rFonts w:ascii="Times New Roman" w:hAnsi="Times New Roman"/>
                <w:szCs w:val="24"/>
              </w:rPr>
            </w:pPr>
          </w:p>
        </w:tc>
        <w:tc>
          <w:tcPr>
            <w:tcW w:w="720" w:type="dxa"/>
          </w:tcPr>
          <w:p w:rsidR="00BC544B" w:rsidRPr="001E2331" w:rsidRDefault="00BC544B" w:rsidP="00DA7ED0">
            <w:pPr>
              <w:tabs>
                <w:tab w:val="left" w:pos="-1440"/>
                <w:tab w:val="left" w:pos="-720"/>
                <w:tab w:val="left" w:pos="1296"/>
                <w:tab w:val="left" w:pos="1872"/>
                <w:tab w:val="left" w:pos="2448"/>
                <w:tab w:val="left" w:pos="4176"/>
                <w:tab w:val="left" w:pos="6624"/>
              </w:tabs>
              <w:suppressAutoHyphens/>
              <w:jc w:val="right"/>
              <w:rPr>
                <w:rFonts w:ascii="Times New Roman" w:hAnsi="Times New Roman"/>
                <w:szCs w:val="24"/>
              </w:rPr>
            </w:pPr>
          </w:p>
        </w:tc>
      </w:tr>
      <w:tr w:rsidR="00BC544B" w:rsidRPr="001E2331" w:rsidTr="00DA7ED0">
        <w:tc>
          <w:tcPr>
            <w:tcW w:w="1915" w:type="dxa"/>
          </w:tcPr>
          <w:p w:rsidR="00BC544B" w:rsidRPr="001E2331" w:rsidRDefault="00BC544B" w:rsidP="001E2331">
            <w:pPr>
              <w:tabs>
                <w:tab w:val="left" w:pos="-1440"/>
                <w:tab w:val="left" w:pos="-720"/>
                <w:tab w:val="left" w:pos="1296"/>
                <w:tab w:val="left" w:pos="1872"/>
                <w:tab w:val="left" w:pos="2448"/>
                <w:tab w:val="left" w:pos="4176"/>
                <w:tab w:val="left" w:pos="6624"/>
              </w:tabs>
              <w:suppressAutoHyphens/>
              <w:rPr>
                <w:rFonts w:ascii="Times New Roman" w:hAnsi="Times New Roman"/>
                <w:szCs w:val="24"/>
              </w:rPr>
            </w:pPr>
          </w:p>
        </w:tc>
        <w:tc>
          <w:tcPr>
            <w:tcW w:w="5483" w:type="dxa"/>
          </w:tcPr>
          <w:p w:rsidR="00BC544B" w:rsidRPr="001E2331" w:rsidRDefault="00BC544B" w:rsidP="00A5091A">
            <w:pPr>
              <w:numPr>
                <w:ilvl w:val="0"/>
                <w:numId w:val="2"/>
              </w:numPr>
              <w:tabs>
                <w:tab w:val="left" w:pos="-1440"/>
                <w:tab w:val="left" w:pos="-720"/>
                <w:tab w:val="left" w:pos="335"/>
                <w:tab w:val="left" w:pos="2448"/>
                <w:tab w:val="left" w:pos="4176"/>
                <w:tab w:val="left" w:pos="6624"/>
              </w:tabs>
              <w:suppressAutoHyphens/>
              <w:ind w:left="335" w:hanging="720"/>
              <w:rPr>
                <w:rFonts w:ascii="Times New Roman" w:hAnsi="Times New Roman"/>
                <w:szCs w:val="24"/>
              </w:rPr>
            </w:pPr>
          </w:p>
        </w:tc>
        <w:tc>
          <w:tcPr>
            <w:tcW w:w="720" w:type="dxa"/>
          </w:tcPr>
          <w:p w:rsidR="00BC544B" w:rsidRPr="001E2331" w:rsidRDefault="00BC544B" w:rsidP="00DA7ED0">
            <w:pPr>
              <w:tabs>
                <w:tab w:val="left" w:pos="-1440"/>
                <w:tab w:val="left" w:pos="-720"/>
                <w:tab w:val="left" w:pos="1296"/>
                <w:tab w:val="left" w:pos="1872"/>
                <w:tab w:val="left" w:pos="2448"/>
                <w:tab w:val="left" w:pos="4176"/>
                <w:tab w:val="left" w:pos="6624"/>
              </w:tabs>
              <w:suppressAutoHyphens/>
              <w:jc w:val="right"/>
              <w:rPr>
                <w:rFonts w:ascii="Times New Roman" w:hAnsi="Times New Roman"/>
                <w:szCs w:val="24"/>
              </w:rPr>
            </w:pPr>
          </w:p>
        </w:tc>
      </w:tr>
      <w:tr w:rsidR="00BC544B" w:rsidRPr="001E2331" w:rsidTr="00DA7ED0">
        <w:tc>
          <w:tcPr>
            <w:tcW w:w="1915" w:type="dxa"/>
          </w:tcPr>
          <w:p w:rsidR="00BC544B" w:rsidRPr="001E2331" w:rsidRDefault="00BC544B" w:rsidP="001E2331">
            <w:pPr>
              <w:tabs>
                <w:tab w:val="left" w:pos="-1440"/>
                <w:tab w:val="left" w:pos="-720"/>
                <w:tab w:val="left" w:pos="1296"/>
                <w:tab w:val="left" w:pos="1872"/>
                <w:tab w:val="left" w:pos="2448"/>
                <w:tab w:val="left" w:pos="4176"/>
                <w:tab w:val="left" w:pos="6624"/>
              </w:tabs>
              <w:suppressAutoHyphens/>
              <w:rPr>
                <w:rFonts w:ascii="Times New Roman" w:hAnsi="Times New Roman"/>
                <w:szCs w:val="24"/>
              </w:rPr>
            </w:pPr>
          </w:p>
        </w:tc>
        <w:tc>
          <w:tcPr>
            <w:tcW w:w="5483" w:type="dxa"/>
          </w:tcPr>
          <w:p w:rsidR="00BC544B" w:rsidRPr="001E2331" w:rsidRDefault="00BC544B" w:rsidP="001E2331">
            <w:pPr>
              <w:tabs>
                <w:tab w:val="left" w:pos="-1440"/>
                <w:tab w:val="left" w:pos="-720"/>
                <w:tab w:val="left" w:pos="425"/>
                <w:tab w:val="left" w:pos="2448"/>
                <w:tab w:val="left" w:pos="4176"/>
                <w:tab w:val="left" w:pos="6624"/>
              </w:tabs>
              <w:suppressAutoHyphens/>
              <w:ind w:left="360" w:hanging="360"/>
              <w:rPr>
                <w:rFonts w:ascii="Times New Roman" w:hAnsi="Times New Roman"/>
                <w:szCs w:val="24"/>
              </w:rPr>
            </w:pPr>
          </w:p>
        </w:tc>
        <w:tc>
          <w:tcPr>
            <w:tcW w:w="720" w:type="dxa"/>
          </w:tcPr>
          <w:p w:rsidR="00BC544B" w:rsidRPr="001E2331" w:rsidRDefault="00BC544B" w:rsidP="00DA7ED0">
            <w:pPr>
              <w:tabs>
                <w:tab w:val="left" w:pos="-1440"/>
                <w:tab w:val="left" w:pos="-720"/>
                <w:tab w:val="left" w:pos="1296"/>
                <w:tab w:val="left" w:pos="1872"/>
                <w:tab w:val="left" w:pos="2448"/>
                <w:tab w:val="left" w:pos="4176"/>
                <w:tab w:val="left" w:pos="6624"/>
              </w:tabs>
              <w:suppressAutoHyphens/>
              <w:jc w:val="right"/>
              <w:rPr>
                <w:rFonts w:ascii="Times New Roman" w:hAnsi="Times New Roman"/>
                <w:szCs w:val="24"/>
              </w:rPr>
            </w:pPr>
          </w:p>
        </w:tc>
      </w:tr>
      <w:tr w:rsidR="00BC544B" w:rsidRPr="001E2331" w:rsidTr="00DA7ED0">
        <w:tc>
          <w:tcPr>
            <w:tcW w:w="1915" w:type="dxa"/>
          </w:tcPr>
          <w:p w:rsidR="00BC544B" w:rsidRPr="001E2331" w:rsidRDefault="00BC544B" w:rsidP="001E2331">
            <w:pPr>
              <w:tabs>
                <w:tab w:val="left" w:pos="-1440"/>
                <w:tab w:val="left" w:pos="-720"/>
                <w:tab w:val="left" w:pos="1296"/>
                <w:tab w:val="left" w:pos="1872"/>
                <w:tab w:val="left" w:pos="2448"/>
                <w:tab w:val="left" w:pos="4176"/>
                <w:tab w:val="left" w:pos="6624"/>
              </w:tabs>
              <w:suppressAutoHyphens/>
              <w:rPr>
                <w:rFonts w:ascii="Times New Roman" w:hAnsi="Times New Roman"/>
                <w:szCs w:val="24"/>
              </w:rPr>
            </w:pPr>
          </w:p>
        </w:tc>
        <w:tc>
          <w:tcPr>
            <w:tcW w:w="5483" w:type="dxa"/>
          </w:tcPr>
          <w:p w:rsidR="00BC544B" w:rsidRPr="001E2331" w:rsidRDefault="00BC544B" w:rsidP="001E2331">
            <w:pPr>
              <w:tabs>
                <w:tab w:val="left" w:pos="-1440"/>
                <w:tab w:val="left" w:pos="-720"/>
                <w:tab w:val="left" w:pos="335"/>
                <w:tab w:val="left" w:pos="2448"/>
                <w:tab w:val="left" w:pos="4176"/>
                <w:tab w:val="left" w:pos="6624"/>
              </w:tabs>
              <w:suppressAutoHyphens/>
              <w:ind w:left="360" w:hanging="360"/>
              <w:rPr>
                <w:rFonts w:ascii="Times New Roman" w:hAnsi="Times New Roman"/>
                <w:szCs w:val="24"/>
              </w:rPr>
            </w:pPr>
          </w:p>
        </w:tc>
        <w:tc>
          <w:tcPr>
            <w:tcW w:w="720" w:type="dxa"/>
          </w:tcPr>
          <w:p w:rsidR="00BC544B" w:rsidRPr="001E2331" w:rsidRDefault="00BC544B" w:rsidP="00DA7ED0">
            <w:pPr>
              <w:tabs>
                <w:tab w:val="left" w:pos="-1440"/>
                <w:tab w:val="left" w:pos="-720"/>
                <w:tab w:val="left" w:pos="1296"/>
                <w:tab w:val="left" w:pos="1872"/>
                <w:tab w:val="left" w:pos="2448"/>
                <w:tab w:val="left" w:pos="4176"/>
                <w:tab w:val="left" w:pos="6624"/>
              </w:tabs>
              <w:suppressAutoHyphens/>
              <w:jc w:val="right"/>
              <w:rPr>
                <w:rFonts w:ascii="Times New Roman" w:hAnsi="Times New Roman"/>
                <w:szCs w:val="24"/>
              </w:rPr>
            </w:pPr>
          </w:p>
        </w:tc>
      </w:tr>
      <w:tr w:rsidR="00BC544B" w:rsidRPr="001E2331" w:rsidTr="00DA7ED0">
        <w:tc>
          <w:tcPr>
            <w:tcW w:w="1915" w:type="dxa"/>
          </w:tcPr>
          <w:p w:rsidR="00BC544B" w:rsidRPr="001E2331" w:rsidRDefault="00BC544B" w:rsidP="001E2331">
            <w:pPr>
              <w:tabs>
                <w:tab w:val="left" w:pos="-1440"/>
                <w:tab w:val="left" w:pos="-720"/>
                <w:tab w:val="left" w:pos="1296"/>
                <w:tab w:val="left" w:pos="1872"/>
                <w:tab w:val="left" w:pos="2448"/>
                <w:tab w:val="left" w:pos="4176"/>
                <w:tab w:val="left" w:pos="6624"/>
              </w:tabs>
              <w:suppressAutoHyphens/>
              <w:rPr>
                <w:rFonts w:ascii="Times New Roman" w:hAnsi="Times New Roman"/>
                <w:szCs w:val="24"/>
              </w:rPr>
            </w:pPr>
          </w:p>
        </w:tc>
        <w:tc>
          <w:tcPr>
            <w:tcW w:w="5483" w:type="dxa"/>
          </w:tcPr>
          <w:p w:rsidR="00BC544B" w:rsidRPr="001E2331" w:rsidRDefault="00BC544B" w:rsidP="001E2331">
            <w:pPr>
              <w:tabs>
                <w:tab w:val="left" w:pos="-1440"/>
                <w:tab w:val="left" w:pos="-720"/>
                <w:tab w:val="left" w:pos="515"/>
                <w:tab w:val="left" w:pos="2448"/>
                <w:tab w:val="left" w:pos="4176"/>
                <w:tab w:val="left" w:pos="6624"/>
              </w:tabs>
              <w:suppressAutoHyphens/>
              <w:ind w:left="425" w:hanging="425"/>
              <w:rPr>
                <w:rFonts w:ascii="Times New Roman" w:hAnsi="Times New Roman"/>
                <w:szCs w:val="24"/>
              </w:rPr>
            </w:pPr>
          </w:p>
        </w:tc>
        <w:tc>
          <w:tcPr>
            <w:tcW w:w="720" w:type="dxa"/>
          </w:tcPr>
          <w:p w:rsidR="00BC544B" w:rsidRPr="001E2331" w:rsidRDefault="00BC544B" w:rsidP="00DA7ED0">
            <w:pPr>
              <w:tabs>
                <w:tab w:val="left" w:pos="-1440"/>
                <w:tab w:val="left" w:pos="-720"/>
                <w:tab w:val="left" w:pos="1296"/>
                <w:tab w:val="left" w:pos="1872"/>
                <w:tab w:val="left" w:pos="2448"/>
                <w:tab w:val="left" w:pos="4176"/>
                <w:tab w:val="left" w:pos="6624"/>
              </w:tabs>
              <w:suppressAutoHyphens/>
              <w:jc w:val="right"/>
              <w:rPr>
                <w:rFonts w:ascii="Times New Roman" w:hAnsi="Times New Roman"/>
                <w:szCs w:val="24"/>
              </w:rPr>
            </w:pPr>
          </w:p>
        </w:tc>
      </w:tr>
      <w:tr w:rsidR="00B1354F" w:rsidRPr="001E2331" w:rsidTr="00DA7ED0">
        <w:tc>
          <w:tcPr>
            <w:tcW w:w="1915" w:type="dxa"/>
          </w:tcPr>
          <w:p w:rsidR="00B1354F" w:rsidRPr="001E2331" w:rsidRDefault="00B1354F" w:rsidP="001E2331">
            <w:pPr>
              <w:tabs>
                <w:tab w:val="left" w:pos="-1440"/>
                <w:tab w:val="left" w:pos="-720"/>
                <w:tab w:val="left" w:pos="1296"/>
                <w:tab w:val="left" w:pos="1872"/>
                <w:tab w:val="left" w:pos="2448"/>
                <w:tab w:val="left" w:pos="4176"/>
                <w:tab w:val="left" w:pos="6624"/>
              </w:tabs>
              <w:suppressAutoHyphens/>
              <w:rPr>
                <w:rFonts w:ascii="Times New Roman" w:hAnsi="Times New Roman"/>
                <w:szCs w:val="24"/>
              </w:rPr>
            </w:pPr>
          </w:p>
        </w:tc>
        <w:tc>
          <w:tcPr>
            <w:tcW w:w="5483" w:type="dxa"/>
          </w:tcPr>
          <w:p w:rsidR="00B1354F" w:rsidRPr="001E2331" w:rsidRDefault="00B1354F" w:rsidP="001E2331">
            <w:pPr>
              <w:tabs>
                <w:tab w:val="left" w:pos="-1440"/>
                <w:tab w:val="left" w:pos="-720"/>
                <w:tab w:val="left" w:pos="335"/>
                <w:tab w:val="left" w:pos="2448"/>
                <w:tab w:val="left" w:pos="4176"/>
                <w:tab w:val="left" w:pos="6624"/>
              </w:tabs>
              <w:suppressAutoHyphens/>
              <w:ind w:left="425" w:hanging="425"/>
              <w:rPr>
                <w:rFonts w:ascii="Times New Roman" w:hAnsi="Times New Roman"/>
                <w:szCs w:val="24"/>
              </w:rPr>
            </w:pPr>
          </w:p>
        </w:tc>
        <w:tc>
          <w:tcPr>
            <w:tcW w:w="720" w:type="dxa"/>
          </w:tcPr>
          <w:p w:rsidR="00B1354F" w:rsidRPr="001E2331" w:rsidRDefault="00B1354F" w:rsidP="00DA7ED0">
            <w:pPr>
              <w:tabs>
                <w:tab w:val="left" w:pos="-1440"/>
                <w:tab w:val="left" w:pos="-720"/>
                <w:tab w:val="left" w:pos="1296"/>
                <w:tab w:val="left" w:pos="1872"/>
                <w:tab w:val="left" w:pos="2448"/>
                <w:tab w:val="left" w:pos="4176"/>
                <w:tab w:val="left" w:pos="6624"/>
              </w:tabs>
              <w:suppressAutoHyphens/>
              <w:jc w:val="right"/>
              <w:rPr>
                <w:rFonts w:ascii="Times New Roman" w:hAnsi="Times New Roman"/>
                <w:szCs w:val="24"/>
              </w:rPr>
            </w:pPr>
          </w:p>
        </w:tc>
      </w:tr>
      <w:tr w:rsidR="00B1354F" w:rsidRPr="001E2331" w:rsidTr="00DA7ED0">
        <w:tc>
          <w:tcPr>
            <w:tcW w:w="1915" w:type="dxa"/>
          </w:tcPr>
          <w:p w:rsidR="00B1354F" w:rsidRPr="001E2331" w:rsidRDefault="00B1354F" w:rsidP="001E2331">
            <w:pPr>
              <w:tabs>
                <w:tab w:val="left" w:pos="-1440"/>
                <w:tab w:val="left" w:pos="-720"/>
                <w:tab w:val="left" w:pos="1296"/>
                <w:tab w:val="left" w:pos="1872"/>
                <w:tab w:val="left" w:pos="2448"/>
                <w:tab w:val="left" w:pos="4176"/>
                <w:tab w:val="left" w:pos="6624"/>
              </w:tabs>
              <w:suppressAutoHyphens/>
              <w:rPr>
                <w:rFonts w:ascii="Times New Roman" w:hAnsi="Times New Roman"/>
                <w:szCs w:val="24"/>
              </w:rPr>
            </w:pPr>
          </w:p>
        </w:tc>
        <w:tc>
          <w:tcPr>
            <w:tcW w:w="5483" w:type="dxa"/>
          </w:tcPr>
          <w:p w:rsidR="00B1354F" w:rsidRPr="001E2331" w:rsidRDefault="00B1354F" w:rsidP="001E2331">
            <w:pPr>
              <w:tabs>
                <w:tab w:val="left" w:pos="-1440"/>
                <w:tab w:val="left" w:pos="-720"/>
                <w:tab w:val="left" w:pos="335"/>
                <w:tab w:val="left" w:pos="2448"/>
                <w:tab w:val="left" w:pos="4176"/>
                <w:tab w:val="left" w:pos="6624"/>
              </w:tabs>
              <w:suppressAutoHyphens/>
              <w:ind w:left="425" w:hanging="425"/>
              <w:rPr>
                <w:rFonts w:ascii="Times New Roman" w:hAnsi="Times New Roman"/>
                <w:szCs w:val="24"/>
              </w:rPr>
            </w:pPr>
          </w:p>
        </w:tc>
        <w:tc>
          <w:tcPr>
            <w:tcW w:w="720" w:type="dxa"/>
          </w:tcPr>
          <w:p w:rsidR="00B1354F" w:rsidRPr="001E2331" w:rsidRDefault="00B1354F" w:rsidP="00DA7ED0">
            <w:pPr>
              <w:tabs>
                <w:tab w:val="left" w:pos="-1440"/>
                <w:tab w:val="left" w:pos="-720"/>
                <w:tab w:val="left" w:pos="1296"/>
                <w:tab w:val="left" w:pos="1872"/>
                <w:tab w:val="left" w:pos="2448"/>
                <w:tab w:val="left" w:pos="4176"/>
                <w:tab w:val="left" w:pos="6624"/>
              </w:tabs>
              <w:suppressAutoHyphens/>
              <w:jc w:val="right"/>
              <w:rPr>
                <w:rFonts w:ascii="Times New Roman" w:hAnsi="Times New Roman"/>
                <w:szCs w:val="24"/>
              </w:rPr>
            </w:pPr>
          </w:p>
        </w:tc>
      </w:tr>
      <w:tr w:rsidR="00B1354F" w:rsidRPr="001E2331" w:rsidTr="00DA7ED0">
        <w:tc>
          <w:tcPr>
            <w:tcW w:w="1915" w:type="dxa"/>
          </w:tcPr>
          <w:p w:rsidR="00B1354F" w:rsidRPr="001E2331" w:rsidRDefault="00B1354F" w:rsidP="001E2331">
            <w:pPr>
              <w:tabs>
                <w:tab w:val="left" w:pos="-1440"/>
                <w:tab w:val="left" w:pos="-720"/>
                <w:tab w:val="left" w:pos="1296"/>
                <w:tab w:val="left" w:pos="1872"/>
                <w:tab w:val="left" w:pos="2448"/>
                <w:tab w:val="left" w:pos="4176"/>
                <w:tab w:val="left" w:pos="6624"/>
              </w:tabs>
              <w:suppressAutoHyphens/>
              <w:rPr>
                <w:rFonts w:ascii="Times New Roman" w:hAnsi="Times New Roman"/>
                <w:szCs w:val="24"/>
              </w:rPr>
            </w:pPr>
          </w:p>
        </w:tc>
        <w:tc>
          <w:tcPr>
            <w:tcW w:w="5483" w:type="dxa"/>
          </w:tcPr>
          <w:p w:rsidR="00B1354F" w:rsidRPr="001E2331" w:rsidRDefault="00B1354F" w:rsidP="001E2331">
            <w:pPr>
              <w:tabs>
                <w:tab w:val="left" w:pos="-1440"/>
                <w:tab w:val="left" w:pos="-720"/>
                <w:tab w:val="left" w:pos="335"/>
                <w:tab w:val="left" w:pos="2448"/>
                <w:tab w:val="left" w:pos="4176"/>
                <w:tab w:val="left" w:pos="6624"/>
              </w:tabs>
              <w:suppressAutoHyphens/>
              <w:ind w:left="425" w:hanging="425"/>
              <w:rPr>
                <w:rFonts w:ascii="Times New Roman" w:hAnsi="Times New Roman"/>
                <w:szCs w:val="24"/>
              </w:rPr>
            </w:pPr>
          </w:p>
        </w:tc>
        <w:tc>
          <w:tcPr>
            <w:tcW w:w="720" w:type="dxa"/>
          </w:tcPr>
          <w:p w:rsidR="00B1354F" w:rsidRPr="001E2331" w:rsidRDefault="00B1354F" w:rsidP="00DA7ED0">
            <w:pPr>
              <w:tabs>
                <w:tab w:val="left" w:pos="-1440"/>
                <w:tab w:val="left" w:pos="-720"/>
                <w:tab w:val="left" w:pos="1296"/>
                <w:tab w:val="left" w:pos="1872"/>
                <w:tab w:val="left" w:pos="2448"/>
                <w:tab w:val="left" w:pos="4176"/>
                <w:tab w:val="left" w:pos="6624"/>
              </w:tabs>
              <w:suppressAutoHyphens/>
              <w:jc w:val="right"/>
              <w:rPr>
                <w:rFonts w:ascii="Times New Roman" w:hAnsi="Times New Roman"/>
                <w:szCs w:val="24"/>
              </w:rPr>
            </w:pPr>
          </w:p>
        </w:tc>
      </w:tr>
      <w:tr w:rsidR="00B1354F" w:rsidRPr="001E2331" w:rsidTr="00DA7ED0">
        <w:tc>
          <w:tcPr>
            <w:tcW w:w="1915" w:type="dxa"/>
          </w:tcPr>
          <w:p w:rsidR="00B1354F" w:rsidRPr="001E2331" w:rsidRDefault="00B1354F" w:rsidP="001E2331">
            <w:pPr>
              <w:tabs>
                <w:tab w:val="left" w:pos="-1440"/>
                <w:tab w:val="left" w:pos="-720"/>
                <w:tab w:val="left" w:pos="1296"/>
                <w:tab w:val="left" w:pos="1872"/>
                <w:tab w:val="left" w:pos="2448"/>
                <w:tab w:val="left" w:pos="4176"/>
                <w:tab w:val="left" w:pos="6624"/>
              </w:tabs>
              <w:suppressAutoHyphens/>
              <w:rPr>
                <w:rFonts w:ascii="Times New Roman" w:hAnsi="Times New Roman"/>
                <w:szCs w:val="24"/>
              </w:rPr>
            </w:pPr>
          </w:p>
        </w:tc>
        <w:tc>
          <w:tcPr>
            <w:tcW w:w="5483" w:type="dxa"/>
          </w:tcPr>
          <w:p w:rsidR="00B1354F" w:rsidRPr="001E2331" w:rsidRDefault="00B1354F" w:rsidP="001E2331">
            <w:pPr>
              <w:tabs>
                <w:tab w:val="left" w:pos="-1440"/>
                <w:tab w:val="left" w:pos="-720"/>
                <w:tab w:val="left" w:pos="335"/>
                <w:tab w:val="left" w:pos="2448"/>
                <w:tab w:val="left" w:pos="4176"/>
                <w:tab w:val="left" w:pos="6624"/>
              </w:tabs>
              <w:suppressAutoHyphens/>
              <w:ind w:left="425" w:hanging="425"/>
              <w:rPr>
                <w:rFonts w:ascii="Times New Roman" w:hAnsi="Times New Roman"/>
                <w:szCs w:val="24"/>
              </w:rPr>
            </w:pPr>
          </w:p>
        </w:tc>
        <w:tc>
          <w:tcPr>
            <w:tcW w:w="720" w:type="dxa"/>
          </w:tcPr>
          <w:p w:rsidR="00B1354F" w:rsidRPr="001E2331" w:rsidRDefault="00B1354F" w:rsidP="00DA7ED0">
            <w:pPr>
              <w:tabs>
                <w:tab w:val="left" w:pos="-1440"/>
                <w:tab w:val="left" w:pos="-720"/>
                <w:tab w:val="left" w:pos="1296"/>
                <w:tab w:val="left" w:pos="1872"/>
                <w:tab w:val="left" w:pos="2448"/>
                <w:tab w:val="left" w:pos="4176"/>
                <w:tab w:val="left" w:pos="6624"/>
              </w:tabs>
              <w:suppressAutoHyphens/>
              <w:jc w:val="right"/>
              <w:rPr>
                <w:rFonts w:ascii="Times New Roman" w:hAnsi="Times New Roman"/>
                <w:szCs w:val="24"/>
              </w:rPr>
            </w:pPr>
          </w:p>
        </w:tc>
      </w:tr>
      <w:tr w:rsidR="00B1354F" w:rsidRPr="001E2331" w:rsidTr="00DA7ED0">
        <w:tc>
          <w:tcPr>
            <w:tcW w:w="1915" w:type="dxa"/>
          </w:tcPr>
          <w:p w:rsidR="00B1354F" w:rsidRPr="001E2331" w:rsidRDefault="00B1354F" w:rsidP="001E2331">
            <w:pPr>
              <w:tabs>
                <w:tab w:val="left" w:pos="-1440"/>
                <w:tab w:val="left" w:pos="-720"/>
                <w:tab w:val="left" w:pos="1296"/>
                <w:tab w:val="left" w:pos="1872"/>
                <w:tab w:val="left" w:pos="2448"/>
                <w:tab w:val="left" w:pos="4176"/>
                <w:tab w:val="left" w:pos="6624"/>
              </w:tabs>
              <w:suppressAutoHyphens/>
              <w:rPr>
                <w:rFonts w:ascii="Times New Roman" w:hAnsi="Times New Roman"/>
                <w:szCs w:val="24"/>
              </w:rPr>
            </w:pPr>
          </w:p>
        </w:tc>
        <w:tc>
          <w:tcPr>
            <w:tcW w:w="5483" w:type="dxa"/>
          </w:tcPr>
          <w:p w:rsidR="00B1354F" w:rsidRPr="001E2331" w:rsidRDefault="00B1354F" w:rsidP="001E2331">
            <w:pPr>
              <w:tabs>
                <w:tab w:val="left" w:pos="-1440"/>
                <w:tab w:val="left" w:pos="-720"/>
                <w:tab w:val="left" w:pos="335"/>
                <w:tab w:val="left" w:pos="2448"/>
                <w:tab w:val="left" w:pos="4176"/>
                <w:tab w:val="left" w:pos="6624"/>
              </w:tabs>
              <w:suppressAutoHyphens/>
              <w:ind w:left="425" w:hanging="425"/>
              <w:rPr>
                <w:rFonts w:ascii="Times New Roman" w:hAnsi="Times New Roman"/>
                <w:szCs w:val="24"/>
              </w:rPr>
            </w:pPr>
          </w:p>
        </w:tc>
        <w:tc>
          <w:tcPr>
            <w:tcW w:w="720" w:type="dxa"/>
          </w:tcPr>
          <w:p w:rsidR="00B1354F" w:rsidRPr="001E2331" w:rsidRDefault="00B1354F" w:rsidP="00DA7ED0">
            <w:pPr>
              <w:tabs>
                <w:tab w:val="left" w:pos="-1440"/>
                <w:tab w:val="left" w:pos="-720"/>
                <w:tab w:val="left" w:pos="1296"/>
                <w:tab w:val="left" w:pos="1872"/>
                <w:tab w:val="left" w:pos="2448"/>
                <w:tab w:val="left" w:pos="4176"/>
                <w:tab w:val="left" w:pos="6624"/>
              </w:tabs>
              <w:suppressAutoHyphens/>
              <w:jc w:val="right"/>
              <w:rPr>
                <w:rFonts w:ascii="Times New Roman" w:hAnsi="Times New Roman"/>
                <w:szCs w:val="24"/>
              </w:rPr>
            </w:pPr>
          </w:p>
        </w:tc>
      </w:tr>
    </w:tbl>
    <w:p w:rsidR="006D5BD4" w:rsidRPr="000C35B7" w:rsidRDefault="006D5BD4" w:rsidP="00687F44">
      <w:pPr>
        <w:tabs>
          <w:tab w:val="left" w:pos="-1440"/>
          <w:tab w:val="left" w:pos="-720"/>
          <w:tab w:val="left" w:pos="1296"/>
          <w:tab w:val="left" w:pos="1872"/>
          <w:tab w:val="left" w:pos="2448"/>
          <w:tab w:val="left" w:pos="4176"/>
          <w:tab w:val="left" w:pos="6624"/>
        </w:tabs>
        <w:suppressAutoHyphens/>
        <w:rPr>
          <w:rFonts w:ascii="Times New Roman" w:hAnsi="Times New Roman"/>
          <w:szCs w:val="24"/>
        </w:rPr>
      </w:pPr>
    </w:p>
    <w:p w:rsidR="00B1354F" w:rsidRPr="000C35B7" w:rsidRDefault="00B1354F" w:rsidP="00687F44">
      <w:pPr>
        <w:tabs>
          <w:tab w:val="left" w:pos="-1440"/>
          <w:tab w:val="left" w:pos="-720"/>
          <w:tab w:val="left" w:pos="1296"/>
          <w:tab w:val="left" w:pos="1872"/>
          <w:tab w:val="left" w:pos="2448"/>
          <w:tab w:val="left" w:pos="4176"/>
          <w:tab w:val="left" w:pos="6624"/>
        </w:tabs>
        <w:suppressAutoHyphens/>
        <w:rPr>
          <w:rFonts w:ascii="Times New Roman" w:hAnsi="Times New Roman"/>
          <w:szCs w:val="24"/>
        </w:rPr>
      </w:pPr>
    </w:p>
    <w:p w:rsidR="00B1354F" w:rsidRPr="000C35B7" w:rsidRDefault="00B1354F" w:rsidP="00687F44">
      <w:pPr>
        <w:tabs>
          <w:tab w:val="left" w:pos="-1440"/>
          <w:tab w:val="left" w:pos="-720"/>
          <w:tab w:val="left" w:pos="1296"/>
          <w:tab w:val="left" w:pos="1872"/>
          <w:tab w:val="left" w:pos="2448"/>
          <w:tab w:val="left" w:pos="4176"/>
          <w:tab w:val="left" w:pos="6624"/>
        </w:tabs>
        <w:suppressAutoHyphens/>
        <w:rPr>
          <w:rFonts w:ascii="Times New Roman" w:hAnsi="Times New Roman"/>
          <w:szCs w:val="24"/>
        </w:rPr>
      </w:pPr>
    </w:p>
    <w:p w:rsidR="006D5BD4" w:rsidRPr="000C35B7" w:rsidRDefault="00093686" w:rsidP="00687F44">
      <w:pPr>
        <w:tabs>
          <w:tab w:val="left" w:pos="-1440"/>
          <w:tab w:val="left" w:pos="-720"/>
          <w:tab w:val="left" w:pos="1296"/>
          <w:tab w:val="left" w:pos="1872"/>
          <w:tab w:val="left" w:pos="2448"/>
          <w:tab w:val="left" w:pos="4176"/>
          <w:tab w:val="left" w:pos="6624"/>
        </w:tabs>
        <w:suppressAutoHyphens/>
        <w:rPr>
          <w:rFonts w:ascii="Times New Roman" w:hAnsi="Times New Roman"/>
          <w:szCs w:val="24"/>
        </w:rPr>
      </w:pPr>
      <w:r w:rsidRPr="000C35B7">
        <w:rPr>
          <w:rFonts w:ascii="Times New Roman" w:hAnsi="Times New Roman"/>
          <w:szCs w:val="24"/>
        </w:rPr>
        <w:t xml:space="preserve">Revised </w:t>
      </w:r>
      <w:r w:rsidR="006B2214">
        <w:rPr>
          <w:rFonts w:ascii="Times New Roman" w:hAnsi="Times New Roman"/>
          <w:szCs w:val="24"/>
        </w:rPr>
        <w:t>December</w:t>
      </w:r>
      <w:r w:rsidR="00AA1CCE">
        <w:rPr>
          <w:rFonts w:ascii="Times New Roman" w:hAnsi="Times New Roman"/>
          <w:szCs w:val="24"/>
        </w:rPr>
        <w:t xml:space="preserve"> 201</w:t>
      </w:r>
      <w:r w:rsidR="006B2214">
        <w:rPr>
          <w:rFonts w:ascii="Times New Roman" w:hAnsi="Times New Roman"/>
          <w:szCs w:val="24"/>
        </w:rPr>
        <w:t>5</w:t>
      </w:r>
      <w:r w:rsidR="006D5BD4" w:rsidRPr="000C35B7">
        <w:rPr>
          <w:rFonts w:ascii="Times New Roman" w:hAnsi="Times New Roman"/>
          <w:szCs w:val="24"/>
        </w:rPr>
        <w:t xml:space="preserve">                        </w:t>
      </w:r>
    </w:p>
    <w:p w:rsidR="006D5BD4" w:rsidRPr="008A0E61" w:rsidRDefault="006D5BD4" w:rsidP="00687F44">
      <w:pPr>
        <w:tabs>
          <w:tab w:val="left" w:pos="-1440"/>
          <w:tab w:val="left" w:pos="-720"/>
          <w:tab w:val="left" w:pos="0"/>
          <w:tab w:val="left" w:pos="1296"/>
          <w:tab w:val="left" w:pos="1872"/>
          <w:tab w:val="left" w:pos="2448"/>
          <w:tab w:val="left" w:pos="6624"/>
        </w:tabs>
        <w:suppressAutoHyphens/>
        <w:ind w:left="4140" w:hanging="4140"/>
        <w:rPr>
          <w:rFonts w:ascii="Times New Roman" w:hAnsi="Times New Roman"/>
          <w:b/>
          <w:szCs w:val="24"/>
          <w:u w:val="single"/>
        </w:rPr>
      </w:pPr>
      <w:r w:rsidRPr="008A0E61">
        <w:rPr>
          <w:rFonts w:ascii="Times New Roman" w:hAnsi="Times New Roman"/>
          <w:szCs w:val="24"/>
        </w:rPr>
        <w:br w:type="page"/>
      </w:r>
      <w:r w:rsidRPr="008A0E61">
        <w:rPr>
          <w:rFonts w:ascii="Times New Roman" w:hAnsi="Times New Roman"/>
          <w:b/>
          <w:szCs w:val="24"/>
          <w:u w:val="single"/>
        </w:rPr>
        <w:lastRenderedPageBreak/>
        <w:t>SECTION</w:t>
      </w:r>
      <w:r w:rsidR="008A0E61">
        <w:rPr>
          <w:rFonts w:ascii="Times New Roman" w:hAnsi="Times New Roman"/>
          <w:b/>
          <w:szCs w:val="24"/>
          <w:u w:val="single"/>
        </w:rPr>
        <w:t xml:space="preserve"> I</w:t>
      </w:r>
      <w:r w:rsidR="00125B6A">
        <w:rPr>
          <w:rFonts w:ascii="Times New Roman" w:hAnsi="Times New Roman"/>
          <w:b/>
          <w:szCs w:val="24"/>
          <w:u w:val="single"/>
        </w:rPr>
        <w:t xml:space="preserve"> </w:t>
      </w:r>
      <w:r w:rsidR="00983B44">
        <w:rPr>
          <w:rFonts w:ascii="Times New Roman" w:hAnsi="Times New Roman"/>
          <w:b/>
          <w:szCs w:val="24"/>
          <w:u w:val="single"/>
        </w:rPr>
        <w:t>--</w:t>
      </w:r>
      <w:r w:rsidR="00125B6A">
        <w:rPr>
          <w:rFonts w:ascii="Times New Roman" w:hAnsi="Times New Roman"/>
          <w:b/>
          <w:szCs w:val="24"/>
          <w:u w:val="single"/>
        </w:rPr>
        <w:t xml:space="preserve"> </w:t>
      </w:r>
      <w:r w:rsidR="008A0E61" w:rsidRPr="008A0E61">
        <w:rPr>
          <w:rFonts w:ascii="Times New Roman" w:hAnsi="Times New Roman"/>
          <w:b/>
          <w:szCs w:val="24"/>
          <w:u w:val="single"/>
        </w:rPr>
        <w:t>M</w:t>
      </w:r>
      <w:r w:rsidRPr="008A0E61">
        <w:rPr>
          <w:rFonts w:ascii="Times New Roman" w:hAnsi="Times New Roman"/>
          <w:b/>
          <w:szCs w:val="24"/>
          <w:u w:val="single"/>
        </w:rPr>
        <w:t>ISSION STATEMENT</w:t>
      </w:r>
      <w:r w:rsidR="00972EF7">
        <w:rPr>
          <w:rFonts w:ascii="Times New Roman" w:hAnsi="Times New Roman"/>
          <w:b/>
          <w:szCs w:val="24"/>
          <w:u w:val="single"/>
        </w:rPr>
        <w:t xml:space="preserve"> </w:t>
      </w:r>
    </w:p>
    <w:p w:rsidR="006D5BD4" w:rsidRDefault="006D5BD4" w:rsidP="00687F44">
      <w:pPr>
        <w:tabs>
          <w:tab w:val="left" w:pos="-1440"/>
          <w:tab w:val="left" w:pos="-720"/>
          <w:tab w:val="left" w:pos="1296"/>
          <w:tab w:val="left" w:pos="1872"/>
          <w:tab w:val="left" w:pos="2448"/>
          <w:tab w:val="left" w:pos="4176"/>
          <w:tab w:val="left" w:pos="6624"/>
        </w:tabs>
        <w:suppressAutoHyphens/>
        <w:rPr>
          <w:rFonts w:ascii="Times New Roman" w:hAnsi="Times New Roman"/>
          <w:szCs w:val="24"/>
        </w:rPr>
      </w:pPr>
    </w:p>
    <w:p w:rsidR="00AE15A7" w:rsidRPr="000C35B7" w:rsidRDefault="00AE15A7" w:rsidP="00687F44">
      <w:pPr>
        <w:tabs>
          <w:tab w:val="left" w:pos="-1440"/>
          <w:tab w:val="left" w:pos="-720"/>
          <w:tab w:val="left" w:pos="1296"/>
          <w:tab w:val="left" w:pos="1872"/>
          <w:tab w:val="left" w:pos="2448"/>
          <w:tab w:val="left" w:pos="4176"/>
          <w:tab w:val="left" w:pos="6624"/>
        </w:tabs>
        <w:suppressAutoHyphens/>
        <w:rPr>
          <w:rFonts w:ascii="Times New Roman" w:hAnsi="Times New Roman"/>
          <w:szCs w:val="24"/>
        </w:rPr>
      </w:pPr>
    </w:p>
    <w:p w:rsidR="006D5BD4" w:rsidRPr="000C35B7" w:rsidRDefault="006D5BD4" w:rsidP="00687F44">
      <w:pPr>
        <w:tabs>
          <w:tab w:val="left" w:pos="-1440"/>
          <w:tab w:val="left" w:pos="-720"/>
          <w:tab w:val="left" w:pos="1296"/>
          <w:tab w:val="left" w:pos="1872"/>
          <w:tab w:val="left" w:pos="2448"/>
          <w:tab w:val="left" w:pos="4176"/>
          <w:tab w:val="left" w:pos="6624"/>
        </w:tabs>
        <w:suppressAutoHyphens/>
        <w:rPr>
          <w:rFonts w:ascii="Times New Roman" w:hAnsi="Times New Roman"/>
          <w:szCs w:val="24"/>
        </w:rPr>
      </w:pPr>
      <w:r w:rsidRPr="000C35B7">
        <w:rPr>
          <w:rFonts w:ascii="Times New Roman" w:hAnsi="Times New Roman"/>
          <w:szCs w:val="24"/>
        </w:rPr>
        <w:t xml:space="preserve">The Massachusetts Property Insurance Underwriting Association and Rhode Island Joint Reinsurance Association are organizations formed to provide property and liability insurance, to property owners unable to secure insurance through the voluntary market.  Responding to Federal Legislation, the Massachusetts Legislature in l968 and the Rhode Island General Assembly in 1969 </w:t>
      </w:r>
      <w:r w:rsidR="003A2E50">
        <w:rPr>
          <w:rFonts w:ascii="Times New Roman" w:hAnsi="Times New Roman"/>
          <w:szCs w:val="24"/>
        </w:rPr>
        <w:t>enacted</w:t>
      </w:r>
      <w:r w:rsidR="00E57B29">
        <w:rPr>
          <w:rFonts w:ascii="Times New Roman" w:hAnsi="Times New Roman"/>
          <w:szCs w:val="24"/>
        </w:rPr>
        <w:t xml:space="preserve"> legislation which established</w:t>
      </w:r>
      <w:r w:rsidRPr="000C35B7">
        <w:rPr>
          <w:rFonts w:ascii="Times New Roman" w:hAnsi="Times New Roman"/>
          <w:szCs w:val="24"/>
        </w:rPr>
        <w:t xml:space="preserve"> an urban area insurance placement facility and thereby gave rise to the two Associations.  MPIUA and RIJRA are also known as the FAIR PLANS (Fair Access to Insurance Requirements).  At the present time, there are 3</w:t>
      </w:r>
      <w:r w:rsidR="00816A65">
        <w:rPr>
          <w:rFonts w:ascii="Times New Roman" w:hAnsi="Times New Roman"/>
          <w:szCs w:val="24"/>
        </w:rPr>
        <w:t>1</w:t>
      </w:r>
      <w:r w:rsidRPr="000C35B7">
        <w:rPr>
          <w:rFonts w:ascii="Times New Roman" w:hAnsi="Times New Roman"/>
          <w:szCs w:val="24"/>
        </w:rPr>
        <w:t xml:space="preserve"> other FAIR PLANS across the country.</w:t>
      </w:r>
    </w:p>
    <w:p w:rsidR="006D5BD4" w:rsidRPr="000C35B7" w:rsidRDefault="006D5BD4" w:rsidP="00687F44">
      <w:pPr>
        <w:tabs>
          <w:tab w:val="left" w:pos="-1440"/>
          <w:tab w:val="left" w:pos="-720"/>
          <w:tab w:val="left" w:pos="1296"/>
          <w:tab w:val="left" w:pos="1872"/>
          <w:tab w:val="left" w:pos="2448"/>
          <w:tab w:val="left" w:pos="4176"/>
          <w:tab w:val="left" w:pos="6624"/>
        </w:tabs>
        <w:suppressAutoHyphens/>
        <w:rPr>
          <w:rFonts w:ascii="Times New Roman" w:hAnsi="Times New Roman"/>
          <w:szCs w:val="24"/>
        </w:rPr>
      </w:pPr>
    </w:p>
    <w:p w:rsidR="006D5BD4" w:rsidRPr="000C35B7" w:rsidRDefault="003C01F4" w:rsidP="00687F44">
      <w:pPr>
        <w:tabs>
          <w:tab w:val="left" w:pos="-1440"/>
          <w:tab w:val="left" w:pos="-720"/>
          <w:tab w:val="left" w:pos="1296"/>
          <w:tab w:val="left" w:pos="1872"/>
          <w:tab w:val="left" w:pos="2448"/>
          <w:tab w:val="left" w:pos="4176"/>
          <w:tab w:val="left" w:pos="6624"/>
        </w:tabs>
        <w:suppressAutoHyphens/>
        <w:rPr>
          <w:rFonts w:ascii="Times New Roman" w:hAnsi="Times New Roman"/>
          <w:szCs w:val="24"/>
        </w:rPr>
      </w:pPr>
      <w:r>
        <w:rPr>
          <w:rFonts w:ascii="Times New Roman" w:hAnsi="Times New Roman"/>
          <w:szCs w:val="24"/>
        </w:rPr>
        <w:t>The Associations</w:t>
      </w:r>
      <w:r w:rsidR="006D5BD4" w:rsidRPr="000C35B7">
        <w:rPr>
          <w:rFonts w:ascii="Times New Roman" w:hAnsi="Times New Roman"/>
          <w:szCs w:val="24"/>
        </w:rPr>
        <w:t xml:space="preserve"> secure their authority to operate from the Massachusetts and Rhode Island General Laws as an Urban Area Placement Facility.  The purposes of </w:t>
      </w:r>
      <w:r>
        <w:rPr>
          <w:rFonts w:ascii="Times New Roman" w:hAnsi="Times New Roman"/>
          <w:szCs w:val="24"/>
        </w:rPr>
        <w:t>the Associations</w:t>
      </w:r>
      <w:r w:rsidR="006D5BD4" w:rsidRPr="000C35B7">
        <w:rPr>
          <w:rFonts w:ascii="Times New Roman" w:hAnsi="Times New Roman"/>
          <w:szCs w:val="24"/>
        </w:rPr>
        <w:t xml:space="preserve"> are as follows:</w:t>
      </w:r>
    </w:p>
    <w:p w:rsidR="006D5BD4" w:rsidRPr="000C35B7" w:rsidRDefault="006D5BD4" w:rsidP="00687F44">
      <w:pPr>
        <w:tabs>
          <w:tab w:val="left" w:pos="-1440"/>
          <w:tab w:val="left" w:pos="-720"/>
          <w:tab w:val="left" w:pos="1296"/>
          <w:tab w:val="left" w:pos="1872"/>
          <w:tab w:val="left" w:pos="2448"/>
          <w:tab w:val="left" w:pos="4176"/>
          <w:tab w:val="left" w:pos="6624"/>
        </w:tabs>
        <w:suppressAutoHyphens/>
        <w:rPr>
          <w:rFonts w:ascii="Times New Roman" w:hAnsi="Times New Roman"/>
          <w:szCs w:val="24"/>
        </w:rPr>
      </w:pPr>
    </w:p>
    <w:p w:rsidR="006D5BD4" w:rsidRDefault="008A0E61" w:rsidP="008E64E4">
      <w:pPr>
        <w:numPr>
          <w:ilvl w:val="0"/>
          <w:numId w:val="3"/>
        </w:numPr>
        <w:tabs>
          <w:tab w:val="left" w:pos="-1440"/>
          <w:tab w:val="left" w:pos="-720"/>
          <w:tab w:val="left" w:pos="900"/>
          <w:tab w:val="left" w:pos="1872"/>
          <w:tab w:val="left" w:pos="2448"/>
          <w:tab w:val="left" w:pos="4176"/>
          <w:tab w:val="left" w:pos="6624"/>
        </w:tabs>
        <w:suppressAutoHyphens/>
        <w:ind w:left="900" w:hanging="540"/>
        <w:rPr>
          <w:rFonts w:ascii="Times New Roman" w:hAnsi="Times New Roman"/>
          <w:szCs w:val="24"/>
        </w:rPr>
      </w:pPr>
      <w:r>
        <w:rPr>
          <w:rFonts w:ascii="Times New Roman" w:hAnsi="Times New Roman"/>
          <w:szCs w:val="24"/>
        </w:rPr>
        <w:t>To make essential property insurance available to all qualified applicants.</w:t>
      </w:r>
    </w:p>
    <w:p w:rsidR="008A0E61" w:rsidRDefault="008A0E61" w:rsidP="00687F44">
      <w:pPr>
        <w:tabs>
          <w:tab w:val="left" w:pos="-1440"/>
          <w:tab w:val="left" w:pos="-720"/>
          <w:tab w:val="left" w:pos="1296"/>
          <w:tab w:val="left" w:pos="1872"/>
          <w:tab w:val="left" w:pos="2448"/>
          <w:tab w:val="left" w:pos="4176"/>
          <w:tab w:val="left" w:pos="6624"/>
        </w:tabs>
        <w:suppressAutoHyphens/>
        <w:rPr>
          <w:rFonts w:ascii="Times New Roman" w:hAnsi="Times New Roman"/>
          <w:szCs w:val="24"/>
        </w:rPr>
      </w:pPr>
    </w:p>
    <w:p w:rsidR="008A0E61" w:rsidRDefault="008A0E61" w:rsidP="00A5091A">
      <w:pPr>
        <w:numPr>
          <w:ilvl w:val="0"/>
          <w:numId w:val="3"/>
        </w:numPr>
        <w:tabs>
          <w:tab w:val="left" w:pos="-1440"/>
          <w:tab w:val="left" w:pos="-720"/>
          <w:tab w:val="left" w:pos="900"/>
          <w:tab w:val="left" w:pos="6624"/>
        </w:tabs>
        <w:suppressAutoHyphens/>
        <w:ind w:left="900" w:hanging="540"/>
        <w:rPr>
          <w:rFonts w:ascii="Times New Roman" w:hAnsi="Times New Roman"/>
          <w:szCs w:val="24"/>
        </w:rPr>
      </w:pPr>
      <w:r>
        <w:rPr>
          <w:rFonts w:ascii="Times New Roman" w:hAnsi="Times New Roman"/>
          <w:szCs w:val="24"/>
        </w:rPr>
        <w:t>To encourage the improvement of properties located in Massachusetts and Rhode Island and to further the orderly development of communities.</w:t>
      </w:r>
    </w:p>
    <w:p w:rsidR="008A0E61" w:rsidRDefault="008A0E61" w:rsidP="00687F44">
      <w:pPr>
        <w:pStyle w:val="ListParagraph"/>
        <w:rPr>
          <w:rFonts w:ascii="Times New Roman" w:hAnsi="Times New Roman"/>
          <w:szCs w:val="24"/>
        </w:rPr>
      </w:pPr>
    </w:p>
    <w:p w:rsidR="008A0E61" w:rsidRDefault="008A0E61" w:rsidP="00A5091A">
      <w:pPr>
        <w:numPr>
          <w:ilvl w:val="0"/>
          <w:numId w:val="3"/>
        </w:numPr>
        <w:tabs>
          <w:tab w:val="left" w:pos="-1440"/>
          <w:tab w:val="left" w:pos="-720"/>
          <w:tab w:val="left" w:pos="900"/>
          <w:tab w:val="left" w:pos="6624"/>
        </w:tabs>
        <w:suppressAutoHyphens/>
        <w:ind w:left="900" w:hanging="540"/>
        <w:rPr>
          <w:rFonts w:ascii="Times New Roman" w:hAnsi="Times New Roman"/>
          <w:szCs w:val="24"/>
        </w:rPr>
      </w:pPr>
      <w:r>
        <w:rPr>
          <w:rFonts w:ascii="Times New Roman" w:hAnsi="Times New Roman"/>
          <w:szCs w:val="24"/>
        </w:rPr>
        <w:t>To fulfill the objectives of its enabling documents in an effective and efficient manner at the least cost to the Plan’s member insurance companies.</w:t>
      </w:r>
    </w:p>
    <w:p w:rsidR="008A0E61" w:rsidRDefault="008A0E61" w:rsidP="00687F44">
      <w:pPr>
        <w:pStyle w:val="ListParagraph"/>
        <w:rPr>
          <w:rFonts w:ascii="Times New Roman" w:hAnsi="Times New Roman"/>
          <w:szCs w:val="24"/>
        </w:rPr>
      </w:pPr>
    </w:p>
    <w:p w:rsidR="006D5BD4" w:rsidRPr="000C35B7" w:rsidRDefault="003C01F4" w:rsidP="00687F44">
      <w:pPr>
        <w:tabs>
          <w:tab w:val="left" w:pos="-1440"/>
          <w:tab w:val="left" w:pos="-720"/>
          <w:tab w:val="left" w:pos="1296"/>
          <w:tab w:val="left" w:pos="1872"/>
          <w:tab w:val="left" w:pos="2448"/>
          <w:tab w:val="left" w:pos="4176"/>
          <w:tab w:val="left" w:pos="6624"/>
        </w:tabs>
        <w:suppressAutoHyphens/>
        <w:rPr>
          <w:rFonts w:ascii="Times New Roman" w:hAnsi="Times New Roman"/>
          <w:szCs w:val="24"/>
        </w:rPr>
      </w:pPr>
      <w:r>
        <w:rPr>
          <w:rFonts w:ascii="Times New Roman" w:hAnsi="Times New Roman"/>
          <w:szCs w:val="24"/>
        </w:rPr>
        <w:t>The Associations</w:t>
      </w:r>
      <w:r w:rsidR="006D5BD4" w:rsidRPr="000C35B7">
        <w:rPr>
          <w:rFonts w:ascii="Times New Roman" w:hAnsi="Times New Roman"/>
          <w:szCs w:val="24"/>
        </w:rPr>
        <w:t xml:space="preserve"> are required to provide "basic" property insurance; insurance against direct loss to property as defined and limited in the standard fire policy, the extended coverage endorsement, and insurance against direct loss to such property by the perils of vandalism, malicious mischief, sprinkler leakage and those coverages provided by the homeowners insurance program and Rhode Island additional coverages, i.e. lead paint and dwelling liability coverages.</w:t>
      </w:r>
    </w:p>
    <w:p w:rsidR="006D5BD4" w:rsidRPr="000C35B7" w:rsidRDefault="006D5BD4" w:rsidP="00687F44">
      <w:pPr>
        <w:tabs>
          <w:tab w:val="left" w:pos="-1440"/>
          <w:tab w:val="left" w:pos="-720"/>
          <w:tab w:val="left" w:pos="1296"/>
          <w:tab w:val="left" w:pos="1872"/>
          <w:tab w:val="left" w:pos="2448"/>
          <w:tab w:val="left" w:pos="4176"/>
          <w:tab w:val="left" w:pos="6624"/>
        </w:tabs>
        <w:suppressAutoHyphens/>
        <w:rPr>
          <w:rFonts w:ascii="Times New Roman" w:hAnsi="Times New Roman"/>
          <w:szCs w:val="24"/>
        </w:rPr>
      </w:pPr>
    </w:p>
    <w:p w:rsidR="006D5BD4" w:rsidRPr="000C35B7" w:rsidRDefault="00CD59EB" w:rsidP="00687F44">
      <w:pPr>
        <w:tabs>
          <w:tab w:val="left" w:pos="-1440"/>
          <w:tab w:val="left" w:pos="-720"/>
          <w:tab w:val="left" w:pos="1296"/>
          <w:tab w:val="left" w:pos="1872"/>
          <w:tab w:val="left" w:pos="2448"/>
          <w:tab w:val="left" w:pos="4176"/>
          <w:tab w:val="left" w:pos="6624"/>
        </w:tabs>
        <w:suppressAutoHyphens/>
        <w:rPr>
          <w:rFonts w:ascii="Times New Roman" w:hAnsi="Times New Roman"/>
          <w:szCs w:val="24"/>
        </w:rPr>
      </w:pPr>
      <w:r>
        <w:rPr>
          <w:rFonts w:ascii="Times New Roman" w:hAnsi="Times New Roman"/>
          <w:szCs w:val="24"/>
        </w:rPr>
        <w:t>T</w:t>
      </w:r>
      <w:r w:rsidR="003C01F4">
        <w:rPr>
          <w:rFonts w:ascii="Times New Roman" w:hAnsi="Times New Roman"/>
          <w:szCs w:val="24"/>
        </w:rPr>
        <w:t>he Associations</w:t>
      </w:r>
      <w:r w:rsidR="006D5BD4" w:rsidRPr="000C35B7">
        <w:rPr>
          <w:rFonts w:ascii="Times New Roman" w:hAnsi="Times New Roman"/>
          <w:szCs w:val="24"/>
        </w:rPr>
        <w:t xml:space="preserve"> consist of all insurance companies licensed in each state to provide all or any part of the coverages provided by the Association.  There are in excess of 350 member insurance companies in each state.  </w:t>
      </w:r>
      <w:r w:rsidR="003C01F4">
        <w:rPr>
          <w:rFonts w:ascii="Times New Roman" w:hAnsi="Times New Roman"/>
          <w:szCs w:val="24"/>
        </w:rPr>
        <w:t>The Associations</w:t>
      </w:r>
      <w:r w:rsidR="006D5BD4" w:rsidRPr="000C35B7">
        <w:rPr>
          <w:rFonts w:ascii="Times New Roman" w:hAnsi="Times New Roman"/>
          <w:szCs w:val="24"/>
        </w:rPr>
        <w:t xml:space="preserve"> are administered by separate Boards of Directors, comprised of ten insurance companies elected annually, as well as six members of the public and two licensed insurance agents.  The Boards have overa</w:t>
      </w:r>
      <w:r w:rsidR="00CB2016" w:rsidRPr="000C35B7">
        <w:rPr>
          <w:rFonts w:ascii="Times New Roman" w:hAnsi="Times New Roman"/>
          <w:szCs w:val="24"/>
        </w:rPr>
        <w:t xml:space="preserve">ll responsibility for </w:t>
      </w:r>
      <w:r w:rsidR="006D5BD4" w:rsidRPr="000C35B7">
        <w:rPr>
          <w:rFonts w:ascii="Times New Roman" w:hAnsi="Times New Roman"/>
          <w:szCs w:val="24"/>
        </w:rPr>
        <w:t>the administration of each Association.</w:t>
      </w:r>
    </w:p>
    <w:p w:rsidR="006D5BD4" w:rsidRPr="000C35B7" w:rsidRDefault="006D5BD4" w:rsidP="00687F44">
      <w:pPr>
        <w:tabs>
          <w:tab w:val="left" w:pos="-1440"/>
          <w:tab w:val="left" w:pos="-720"/>
          <w:tab w:val="left" w:pos="1296"/>
          <w:tab w:val="left" w:pos="1872"/>
          <w:tab w:val="left" w:pos="2448"/>
          <w:tab w:val="left" w:pos="4176"/>
          <w:tab w:val="left" w:pos="6624"/>
        </w:tabs>
        <w:suppressAutoHyphens/>
        <w:rPr>
          <w:rFonts w:ascii="Times New Roman" w:hAnsi="Times New Roman"/>
          <w:szCs w:val="24"/>
        </w:rPr>
      </w:pPr>
    </w:p>
    <w:p w:rsidR="006D5BD4" w:rsidRPr="000C35B7" w:rsidRDefault="006D5BD4" w:rsidP="00687F44">
      <w:pPr>
        <w:tabs>
          <w:tab w:val="left" w:pos="-1440"/>
          <w:tab w:val="left" w:pos="-720"/>
          <w:tab w:val="left" w:pos="1296"/>
          <w:tab w:val="left" w:pos="1872"/>
          <w:tab w:val="left" w:pos="2448"/>
          <w:tab w:val="left" w:pos="4176"/>
          <w:tab w:val="left" w:pos="6624"/>
        </w:tabs>
        <w:suppressAutoHyphens/>
        <w:rPr>
          <w:rFonts w:ascii="Times New Roman" w:hAnsi="Times New Roman"/>
          <w:szCs w:val="24"/>
        </w:rPr>
      </w:pPr>
      <w:r w:rsidRPr="000C35B7">
        <w:rPr>
          <w:rFonts w:ascii="Times New Roman" w:hAnsi="Times New Roman"/>
          <w:szCs w:val="24"/>
        </w:rPr>
        <w:t>The procedures and standards which follow give recognition to the fact that, when coupled, sound practices and high standards produce a professional service of the highest quality.</w:t>
      </w:r>
    </w:p>
    <w:p w:rsidR="006D5BD4" w:rsidRPr="000C35B7" w:rsidRDefault="006D5BD4" w:rsidP="00687F44">
      <w:pPr>
        <w:tabs>
          <w:tab w:val="left" w:pos="-1440"/>
          <w:tab w:val="left" w:pos="-720"/>
          <w:tab w:val="left" w:pos="1296"/>
          <w:tab w:val="left" w:pos="1872"/>
          <w:tab w:val="left" w:pos="2448"/>
          <w:tab w:val="left" w:pos="4176"/>
          <w:tab w:val="left" w:pos="6624"/>
        </w:tabs>
        <w:suppressAutoHyphens/>
        <w:rPr>
          <w:rFonts w:ascii="Times New Roman" w:hAnsi="Times New Roman"/>
          <w:szCs w:val="24"/>
        </w:rPr>
      </w:pPr>
    </w:p>
    <w:p w:rsidR="006D5BD4" w:rsidRPr="000C35B7" w:rsidRDefault="006D5BD4" w:rsidP="00687F44">
      <w:pPr>
        <w:tabs>
          <w:tab w:val="left" w:pos="-1440"/>
          <w:tab w:val="left" w:pos="-720"/>
          <w:tab w:val="left" w:pos="1296"/>
          <w:tab w:val="left" w:pos="1872"/>
          <w:tab w:val="left" w:pos="2448"/>
          <w:tab w:val="left" w:pos="4176"/>
          <w:tab w:val="left" w:pos="6624"/>
        </w:tabs>
        <w:suppressAutoHyphens/>
        <w:rPr>
          <w:rFonts w:ascii="Times New Roman" w:hAnsi="Times New Roman"/>
          <w:szCs w:val="24"/>
        </w:rPr>
      </w:pPr>
    </w:p>
    <w:p w:rsidR="006D5BD4" w:rsidRPr="000C35B7" w:rsidRDefault="006D5BD4" w:rsidP="00687F44">
      <w:pPr>
        <w:tabs>
          <w:tab w:val="center" w:pos="4680"/>
        </w:tabs>
        <w:suppressAutoHyphens/>
        <w:rPr>
          <w:rFonts w:ascii="Times New Roman" w:hAnsi="Times New Roman"/>
          <w:szCs w:val="24"/>
        </w:rPr>
      </w:pPr>
    </w:p>
    <w:p w:rsidR="006D5BD4" w:rsidRPr="006356A0" w:rsidRDefault="006D5BD4" w:rsidP="00687F44">
      <w:pPr>
        <w:tabs>
          <w:tab w:val="center" w:pos="4680"/>
        </w:tabs>
        <w:suppressAutoHyphens/>
        <w:rPr>
          <w:rFonts w:ascii="Times New Roman" w:hAnsi="Times New Roman"/>
          <w:b/>
          <w:szCs w:val="24"/>
          <w:u w:val="single"/>
        </w:rPr>
      </w:pPr>
      <w:r w:rsidRPr="000C35B7">
        <w:rPr>
          <w:rFonts w:ascii="Times New Roman" w:hAnsi="Times New Roman"/>
          <w:szCs w:val="24"/>
        </w:rPr>
        <w:br w:type="page"/>
      </w:r>
      <w:r w:rsidR="00AE15A7" w:rsidRPr="008A0E61">
        <w:rPr>
          <w:rFonts w:ascii="Times New Roman" w:hAnsi="Times New Roman"/>
          <w:b/>
          <w:szCs w:val="24"/>
          <w:u w:val="single"/>
        </w:rPr>
        <w:lastRenderedPageBreak/>
        <w:t>SECTION</w:t>
      </w:r>
      <w:r w:rsidR="00AE15A7">
        <w:rPr>
          <w:rFonts w:ascii="Times New Roman" w:hAnsi="Times New Roman"/>
          <w:b/>
          <w:szCs w:val="24"/>
          <w:u w:val="single"/>
        </w:rPr>
        <w:t xml:space="preserve"> II -- </w:t>
      </w:r>
      <w:r w:rsidR="006356A0" w:rsidRPr="006356A0">
        <w:rPr>
          <w:rFonts w:ascii="Times New Roman" w:hAnsi="Times New Roman"/>
          <w:b/>
          <w:szCs w:val="24"/>
          <w:u w:val="single"/>
        </w:rPr>
        <w:t>LISTING OF CLAIMS PERSONNEL</w:t>
      </w:r>
    </w:p>
    <w:p w:rsidR="006D5BD4" w:rsidRPr="000C35B7" w:rsidRDefault="006D5BD4" w:rsidP="00687F44">
      <w:pPr>
        <w:tabs>
          <w:tab w:val="center" w:pos="4680"/>
        </w:tabs>
        <w:suppressAutoHyphens/>
        <w:rPr>
          <w:rFonts w:ascii="Times New Roman" w:hAnsi="Times New Roman"/>
          <w:szCs w:val="24"/>
          <w:u w:val="single"/>
        </w:rPr>
      </w:pPr>
    </w:p>
    <w:p w:rsidR="006D5BD4" w:rsidRPr="000C35B7" w:rsidRDefault="006D5BD4" w:rsidP="00687F44">
      <w:pPr>
        <w:tabs>
          <w:tab w:val="center" w:pos="4680"/>
        </w:tabs>
        <w:suppressAutoHyphens/>
        <w:rPr>
          <w:rFonts w:ascii="Times New Roman" w:hAnsi="Times New Roman"/>
          <w:szCs w:val="24"/>
          <w:u w:val="single"/>
        </w:rPr>
      </w:pPr>
    </w:p>
    <w:tbl>
      <w:tblPr>
        <w:tblW w:w="0" w:type="auto"/>
        <w:tblLook w:val="04A0" w:firstRow="1" w:lastRow="0" w:firstColumn="1" w:lastColumn="0" w:noHBand="0" w:noVBand="1"/>
      </w:tblPr>
      <w:tblGrid>
        <w:gridCol w:w="2898"/>
        <w:gridCol w:w="3690"/>
        <w:gridCol w:w="2790"/>
      </w:tblGrid>
      <w:tr w:rsidR="00EC387D" w:rsidRPr="001A5BAD" w:rsidTr="001A5BAD">
        <w:tc>
          <w:tcPr>
            <w:tcW w:w="2898" w:type="dxa"/>
          </w:tcPr>
          <w:p w:rsidR="00EC387D" w:rsidRPr="001A5BAD" w:rsidRDefault="00BE5CDF" w:rsidP="001E2331">
            <w:pPr>
              <w:pStyle w:val="EndnoteText"/>
              <w:tabs>
                <w:tab w:val="center" w:pos="4680"/>
              </w:tabs>
              <w:suppressAutoHyphens/>
              <w:rPr>
                <w:rFonts w:ascii="Times New Roman" w:hAnsi="Times New Roman"/>
                <w:sz w:val="20"/>
              </w:rPr>
            </w:pPr>
            <w:r>
              <w:rPr>
                <w:rFonts w:ascii="Times New Roman" w:hAnsi="Times New Roman"/>
                <w:sz w:val="20"/>
              </w:rPr>
              <w:t>Michael W. Reilly</w:t>
            </w:r>
          </w:p>
        </w:tc>
        <w:tc>
          <w:tcPr>
            <w:tcW w:w="3690" w:type="dxa"/>
          </w:tcPr>
          <w:p w:rsidR="00EC387D" w:rsidRPr="001A5BAD" w:rsidRDefault="00BE5CDF" w:rsidP="001E2331">
            <w:pPr>
              <w:pStyle w:val="EndnoteText"/>
              <w:tabs>
                <w:tab w:val="center" w:pos="4680"/>
              </w:tabs>
              <w:suppressAutoHyphens/>
              <w:rPr>
                <w:rFonts w:ascii="Times New Roman" w:hAnsi="Times New Roman"/>
                <w:sz w:val="20"/>
              </w:rPr>
            </w:pPr>
            <w:r>
              <w:rPr>
                <w:rFonts w:ascii="Times New Roman" w:hAnsi="Times New Roman"/>
                <w:sz w:val="20"/>
              </w:rPr>
              <w:t>Claims Division Manager</w:t>
            </w:r>
          </w:p>
        </w:tc>
        <w:tc>
          <w:tcPr>
            <w:tcW w:w="2790" w:type="dxa"/>
          </w:tcPr>
          <w:p w:rsidR="00EC387D" w:rsidRPr="001A5BAD" w:rsidRDefault="00BE5CDF" w:rsidP="001E2331">
            <w:pPr>
              <w:pStyle w:val="EndnoteText"/>
              <w:tabs>
                <w:tab w:val="center" w:pos="4680"/>
              </w:tabs>
              <w:suppressAutoHyphens/>
              <w:rPr>
                <w:rFonts w:ascii="Times New Roman" w:hAnsi="Times New Roman"/>
                <w:sz w:val="20"/>
              </w:rPr>
            </w:pPr>
            <w:r>
              <w:rPr>
                <w:rFonts w:ascii="Times New Roman" w:hAnsi="Times New Roman"/>
                <w:sz w:val="20"/>
              </w:rPr>
              <w:t>mreilly</w:t>
            </w:r>
            <w:r w:rsidR="00EC387D" w:rsidRPr="001A5BAD">
              <w:rPr>
                <w:rFonts w:ascii="Times New Roman" w:hAnsi="Times New Roman"/>
                <w:sz w:val="20"/>
              </w:rPr>
              <w:t>@mpiua.com</w:t>
            </w:r>
          </w:p>
        </w:tc>
      </w:tr>
      <w:tr w:rsidR="00EC387D" w:rsidRPr="001A5BAD" w:rsidTr="001A5BAD">
        <w:tc>
          <w:tcPr>
            <w:tcW w:w="2898" w:type="dxa"/>
          </w:tcPr>
          <w:p w:rsidR="00EC387D" w:rsidRPr="001A5BAD" w:rsidRDefault="00EC387D" w:rsidP="001E2331">
            <w:pPr>
              <w:tabs>
                <w:tab w:val="center" w:pos="4680"/>
              </w:tabs>
              <w:suppressAutoHyphens/>
              <w:rPr>
                <w:rFonts w:ascii="Times New Roman" w:hAnsi="Times New Roman"/>
                <w:sz w:val="20"/>
              </w:rPr>
            </w:pPr>
          </w:p>
        </w:tc>
        <w:tc>
          <w:tcPr>
            <w:tcW w:w="3690" w:type="dxa"/>
          </w:tcPr>
          <w:p w:rsidR="00EC387D" w:rsidRPr="001A5BAD" w:rsidRDefault="00EC387D" w:rsidP="001E2331">
            <w:pPr>
              <w:tabs>
                <w:tab w:val="center" w:pos="4680"/>
              </w:tabs>
              <w:suppressAutoHyphens/>
              <w:rPr>
                <w:rFonts w:ascii="Times New Roman" w:hAnsi="Times New Roman"/>
                <w:sz w:val="20"/>
              </w:rPr>
            </w:pPr>
          </w:p>
        </w:tc>
        <w:tc>
          <w:tcPr>
            <w:tcW w:w="2790" w:type="dxa"/>
          </w:tcPr>
          <w:p w:rsidR="00EC387D" w:rsidRPr="001A5BAD" w:rsidRDefault="00EC387D" w:rsidP="001E2331">
            <w:pPr>
              <w:tabs>
                <w:tab w:val="center" w:pos="4680"/>
              </w:tabs>
              <w:suppressAutoHyphens/>
              <w:rPr>
                <w:rFonts w:ascii="Times New Roman" w:hAnsi="Times New Roman"/>
                <w:sz w:val="20"/>
              </w:rPr>
            </w:pPr>
          </w:p>
        </w:tc>
      </w:tr>
      <w:tr w:rsidR="00EC387D" w:rsidRPr="001A5BAD" w:rsidTr="001A5BAD">
        <w:tc>
          <w:tcPr>
            <w:tcW w:w="2898" w:type="dxa"/>
          </w:tcPr>
          <w:p w:rsidR="00EC387D" w:rsidRPr="001A5BAD" w:rsidRDefault="00471384" w:rsidP="001E2331">
            <w:pPr>
              <w:tabs>
                <w:tab w:val="center" w:pos="4680"/>
              </w:tabs>
              <w:suppressAutoHyphens/>
              <w:rPr>
                <w:rFonts w:ascii="Times New Roman" w:hAnsi="Times New Roman"/>
                <w:sz w:val="20"/>
              </w:rPr>
            </w:pPr>
            <w:r>
              <w:rPr>
                <w:rFonts w:ascii="Times New Roman" w:hAnsi="Times New Roman"/>
                <w:sz w:val="20"/>
              </w:rPr>
              <w:t>K</w:t>
            </w:r>
            <w:r w:rsidR="00EC387D" w:rsidRPr="001A5BAD">
              <w:rPr>
                <w:rFonts w:ascii="Times New Roman" w:hAnsi="Times New Roman"/>
                <w:sz w:val="20"/>
              </w:rPr>
              <w:t>risti Sinkus</w:t>
            </w:r>
          </w:p>
        </w:tc>
        <w:tc>
          <w:tcPr>
            <w:tcW w:w="3690" w:type="dxa"/>
          </w:tcPr>
          <w:p w:rsidR="00EC387D" w:rsidRPr="001A5BAD" w:rsidRDefault="00EC387D" w:rsidP="001E2331">
            <w:pPr>
              <w:tabs>
                <w:tab w:val="center" w:pos="4680"/>
              </w:tabs>
              <w:suppressAutoHyphens/>
              <w:rPr>
                <w:rFonts w:ascii="Times New Roman" w:hAnsi="Times New Roman"/>
                <w:sz w:val="20"/>
              </w:rPr>
            </w:pPr>
            <w:r w:rsidRPr="001A5BAD">
              <w:rPr>
                <w:rFonts w:ascii="Times New Roman" w:hAnsi="Times New Roman"/>
                <w:sz w:val="20"/>
              </w:rPr>
              <w:t>Property Claims Manager</w:t>
            </w:r>
          </w:p>
        </w:tc>
        <w:tc>
          <w:tcPr>
            <w:tcW w:w="2790" w:type="dxa"/>
          </w:tcPr>
          <w:p w:rsidR="00EC387D" w:rsidRPr="001A5BAD" w:rsidRDefault="00EC387D" w:rsidP="001E2331">
            <w:pPr>
              <w:tabs>
                <w:tab w:val="center" w:pos="4680"/>
              </w:tabs>
              <w:suppressAutoHyphens/>
              <w:rPr>
                <w:rFonts w:ascii="Times New Roman" w:hAnsi="Times New Roman"/>
                <w:sz w:val="20"/>
              </w:rPr>
            </w:pPr>
            <w:r w:rsidRPr="001A5BAD">
              <w:rPr>
                <w:rFonts w:ascii="Times New Roman" w:hAnsi="Times New Roman"/>
                <w:sz w:val="20"/>
              </w:rPr>
              <w:t>ksinkus@mpiua.com</w:t>
            </w:r>
          </w:p>
        </w:tc>
      </w:tr>
      <w:tr w:rsidR="00C459FB" w:rsidRPr="001A5BAD" w:rsidTr="00C459FB">
        <w:tc>
          <w:tcPr>
            <w:tcW w:w="2898" w:type="dxa"/>
          </w:tcPr>
          <w:p w:rsidR="00C459FB" w:rsidRPr="001A5BAD" w:rsidRDefault="00C459FB" w:rsidP="0031503F">
            <w:pPr>
              <w:tabs>
                <w:tab w:val="center" w:pos="4680"/>
              </w:tabs>
              <w:suppressAutoHyphens/>
              <w:rPr>
                <w:rFonts w:ascii="Times New Roman" w:hAnsi="Times New Roman"/>
                <w:sz w:val="20"/>
              </w:rPr>
            </w:pPr>
            <w:r w:rsidRPr="001A5BAD">
              <w:rPr>
                <w:rFonts w:ascii="Times New Roman" w:hAnsi="Times New Roman"/>
                <w:sz w:val="20"/>
              </w:rPr>
              <w:t>Frank Hall</w:t>
            </w:r>
          </w:p>
        </w:tc>
        <w:tc>
          <w:tcPr>
            <w:tcW w:w="3690" w:type="dxa"/>
          </w:tcPr>
          <w:p w:rsidR="00C459FB" w:rsidRPr="001A5BAD" w:rsidRDefault="00C459FB" w:rsidP="00C459FB">
            <w:pPr>
              <w:tabs>
                <w:tab w:val="center" w:pos="4680"/>
              </w:tabs>
              <w:suppressAutoHyphens/>
              <w:rPr>
                <w:rFonts w:ascii="Times New Roman" w:hAnsi="Times New Roman"/>
                <w:sz w:val="20"/>
              </w:rPr>
            </w:pPr>
            <w:r w:rsidRPr="001A5BAD">
              <w:rPr>
                <w:rFonts w:ascii="Times New Roman" w:hAnsi="Times New Roman"/>
                <w:sz w:val="20"/>
              </w:rPr>
              <w:t>General Adjuster</w:t>
            </w:r>
          </w:p>
        </w:tc>
        <w:tc>
          <w:tcPr>
            <w:tcW w:w="2790" w:type="dxa"/>
          </w:tcPr>
          <w:p w:rsidR="00C459FB" w:rsidRPr="001A5BAD" w:rsidRDefault="00C459FB" w:rsidP="00C459FB">
            <w:pPr>
              <w:tabs>
                <w:tab w:val="center" w:pos="4680"/>
              </w:tabs>
              <w:suppressAutoHyphens/>
              <w:rPr>
                <w:rFonts w:ascii="Times New Roman" w:hAnsi="Times New Roman"/>
                <w:sz w:val="20"/>
              </w:rPr>
            </w:pPr>
            <w:r w:rsidRPr="001A5BAD">
              <w:rPr>
                <w:rFonts w:ascii="Times New Roman" w:hAnsi="Times New Roman"/>
                <w:sz w:val="20"/>
              </w:rPr>
              <w:t>fhall@mpiua.com</w:t>
            </w:r>
          </w:p>
        </w:tc>
      </w:tr>
      <w:tr w:rsidR="00C459FB" w:rsidRPr="001A5BAD" w:rsidTr="00C459FB">
        <w:tc>
          <w:tcPr>
            <w:tcW w:w="2898" w:type="dxa"/>
          </w:tcPr>
          <w:p w:rsidR="00C459FB" w:rsidRPr="001A5BAD" w:rsidRDefault="00C459FB" w:rsidP="00C459FB">
            <w:pPr>
              <w:tabs>
                <w:tab w:val="center" w:pos="4680"/>
              </w:tabs>
              <w:suppressAutoHyphens/>
              <w:ind w:firstLine="450"/>
              <w:rPr>
                <w:rFonts w:ascii="Times New Roman" w:hAnsi="Times New Roman"/>
                <w:sz w:val="20"/>
              </w:rPr>
            </w:pPr>
            <w:r w:rsidRPr="001A5BAD">
              <w:rPr>
                <w:rFonts w:ascii="Times New Roman" w:hAnsi="Times New Roman"/>
                <w:sz w:val="20"/>
              </w:rPr>
              <w:t>G. Raymond Ross</w:t>
            </w:r>
          </w:p>
        </w:tc>
        <w:tc>
          <w:tcPr>
            <w:tcW w:w="3690" w:type="dxa"/>
          </w:tcPr>
          <w:p w:rsidR="00C459FB" w:rsidRPr="001A5BAD" w:rsidRDefault="00C459FB" w:rsidP="00C459FB">
            <w:pPr>
              <w:tabs>
                <w:tab w:val="center" w:pos="4680"/>
              </w:tabs>
              <w:suppressAutoHyphens/>
              <w:rPr>
                <w:rFonts w:ascii="Times New Roman" w:hAnsi="Times New Roman"/>
                <w:sz w:val="20"/>
              </w:rPr>
            </w:pPr>
            <w:r w:rsidRPr="001A5BAD">
              <w:rPr>
                <w:rFonts w:ascii="Times New Roman" w:hAnsi="Times New Roman"/>
                <w:sz w:val="20"/>
              </w:rPr>
              <w:t>Sr. Supervising Adjuster</w:t>
            </w:r>
          </w:p>
        </w:tc>
        <w:tc>
          <w:tcPr>
            <w:tcW w:w="2790" w:type="dxa"/>
          </w:tcPr>
          <w:p w:rsidR="00C459FB" w:rsidRPr="001A5BAD" w:rsidRDefault="00C459FB" w:rsidP="00C459FB">
            <w:pPr>
              <w:tabs>
                <w:tab w:val="center" w:pos="4680"/>
              </w:tabs>
              <w:suppressAutoHyphens/>
              <w:rPr>
                <w:rFonts w:ascii="Times New Roman" w:hAnsi="Times New Roman"/>
                <w:sz w:val="20"/>
              </w:rPr>
            </w:pPr>
            <w:r w:rsidRPr="001A5BAD">
              <w:rPr>
                <w:rFonts w:ascii="Times New Roman" w:hAnsi="Times New Roman"/>
                <w:sz w:val="20"/>
              </w:rPr>
              <w:t>rross@mpiua.com</w:t>
            </w:r>
          </w:p>
        </w:tc>
      </w:tr>
      <w:tr w:rsidR="00EC387D" w:rsidRPr="001A5BAD" w:rsidTr="001A5BAD">
        <w:tc>
          <w:tcPr>
            <w:tcW w:w="2898" w:type="dxa"/>
          </w:tcPr>
          <w:p w:rsidR="00EC387D" w:rsidRPr="001A5BAD" w:rsidRDefault="00EC387D" w:rsidP="00EC387D">
            <w:pPr>
              <w:tabs>
                <w:tab w:val="center" w:pos="4680"/>
              </w:tabs>
              <w:suppressAutoHyphens/>
              <w:ind w:left="450"/>
              <w:rPr>
                <w:rFonts w:ascii="Times New Roman" w:hAnsi="Times New Roman"/>
                <w:sz w:val="20"/>
              </w:rPr>
            </w:pPr>
            <w:r w:rsidRPr="001A5BAD">
              <w:rPr>
                <w:rFonts w:ascii="Times New Roman" w:hAnsi="Times New Roman"/>
                <w:sz w:val="20"/>
              </w:rPr>
              <w:t>John Bottini</w:t>
            </w:r>
          </w:p>
        </w:tc>
        <w:tc>
          <w:tcPr>
            <w:tcW w:w="3690" w:type="dxa"/>
          </w:tcPr>
          <w:p w:rsidR="00EC387D" w:rsidRPr="001A5BAD" w:rsidRDefault="00EC387D" w:rsidP="001E2331">
            <w:pPr>
              <w:tabs>
                <w:tab w:val="center" w:pos="4680"/>
              </w:tabs>
              <w:suppressAutoHyphens/>
              <w:rPr>
                <w:rFonts w:ascii="Times New Roman" w:hAnsi="Times New Roman"/>
                <w:sz w:val="20"/>
              </w:rPr>
            </w:pPr>
            <w:r w:rsidRPr="001A5BAD">
              <w:rPr>
                <w:rFonts w:ascii="Times New Roman" w:hAnsi="Times New Roman"/>
                <w:sz w:val="20"/>
              </w:rPr>
              <w:t xml:space="preserve">Sr. </w:t>
            </w:r>
            <w:r w:rsidR="001A5BAD">
              <w:rPr>
                <w:rFonts w:ascii="Times New Roman" w:hAnsi="Times New Roman"/>
                <w:sz w:val="20"/>
              </w:rPr>
              <w:t xml:space="preserve"> Property </w:t>
            </w:r>
            <w:r w:rsidRPr="001A5BAD">
              <w:rPr>
                <w:rFonts w:ascii="Times New Roman" w:hAnsi="Times New Roman"/>
                <w:sz w:val="20"/>
              </w:rPr>
              <w:t>Claims Examiner</w:t>
            </w:r>
          </w:p>
        </w:tc>
        <w:tc>
          <w:tcPr>
            <w:tcW w:w="2790" w:type="dxa"/>
          </w:tcPr>
          <w:p w:rsidR="00EC387D" w:rsidRPr="001A5BAD" w:rsidRDefault="00EC387D" w:rsidP="001E2331">
            <w:pPr>
              <w:tabs>
                <w:tab w:val="center" w:pos="4680"/>
              </w:tabs>
              <w:suppressAutoHyphens/>
              <w:rPr>
                <w:rFonts w:ascii="Times New Roman" w:hAnsi="Times New Roman"/>
                <w:sz w:val="20"/>
              </w:rPr>
            </w:pPr>
            <w:r w:rsidRPr="001A5BAD">
              <w:rPr>
                <w:rFonts w:ascii="Times New Roman" w:hAnsi="Times New Roman"/>
                <w:sz w:val="20"/>
              </w:rPr>
              <w:t>jbottini@mpiua.com</w:t>
            </w:r>
          </w:p>
        </w:tc>
      </w:tr>
      <w:tr w:rsidR="00EC387D" w:rsidRPr="001A5BAD" w:rsidTr="001A5BAD">
        <w:tc>
          <w:tcPr>
            <w:tcW w:w="2898" w:type="dxa"/>
          </w:tcPr>
          <w:p w:rsidR="00EC387D" w:rsidRPr="001A5BAD" w:rsidRDefault="00EC387D" w:rsidP="00EC387D">
            <w:pPr>
              <w:tabs>
                <w:tab w:val="center" w:pos="4680"/>
              </w:tabs>
              <w:suppressAutoHyphens/>
              <w:ind w:left="450"/>
              <w:rPr>
                <w:rFonts w:ascii="Times New Roman" w:hAnsi="Times New Roman"/>
                <w:sz w:val="20"/>
              </w:rPr>
            </w:pPr>
            <w:r w:rsidRPr="001A5BAD">
              <w:rPr>
                <w:rFonts w:ascii="Times New Roman" w:hAnsi="Times New Roman"/>
                <w:sz w:val="20"/>
              </w:rPr>
              <w:t>Joanna Alikonis</w:t>
            </w:r>
          </w:p>
        </w:tc>
        <w:tc>
          <w:tcPr>
            <w:tcW w:w="3690" w:type="dxa"/>
          </w:tcPr>
          <w:p w:rsidR="00EC387D" w:rsidRPr="001A5BAD" w:rsidRDefault="00EC387D" w:rsidP="001E2331">
            <w:pPr>
              <w:tabs>
                <w:tab w:val="center" w:pos="4680"/>
              </w:tabs>
              <w:suppressAutoHyphens/>
              <w:rPr>
                <w:rFonts w:ascii="Times New Roman" w:hAnsi="Times New Roman"/>
                <w:sz w:val="20"/>
              </w:rPr>
            </w:pPr>
            <w:r w:rsidRPr="001A5BAD">
              <w:rPr>
                <w:rFonts w:ascii="Times New Roman" w:hAnsi="Times New Roman"/>
                <w:sz w:val="20"/>
              </w:rPr>
              <w:t xml:space="preserve">Sr. </w:t>
            </w:r>
            <w:r w:rsidR="001A5BAD">
              <w:rPr>
                <w:rFonts w:ascii="Times New Roman" w:hAnsi="Times New Roman"/>
                <w:sz w:val="20"/>
              </w:rPr>
              <w:t xml:space="preserve"> Property </w:t>
            </w:r>
            <w:r w:rsidRPr="001A5BAD">
              <w:rPr>
                <w:rFonts w:ascii="Times New Roman" w:hAnsi="Times New Roman"/>
                <w:sz w:val="20"/>
              </w:rPr>
              <w:t>Claims Examiner</w:t>
            </w:r>
          </w:p>
        </w:tc>
        <w:tc>
          <w:tcPr>
            <w:tcW w:w="2790" w:type="dxa"/>
          </w:tcPr>
          <w:p w:rsidR="00EC387D" w:rsidRPr="001A5BAD" w:rsidRDefault="001A5BAD" w:rsidP="001E2331">
            <w:pPr>
              <w:tabs>
                <w:tab w:val="center" w:pos="4680"/>
              </w:tabs>
              <w:suppressAutoHyphens/>
              <w:rPr>
                <w:rFonts w:ascii="Times New Roman" w:hAnsi="Times New Roman"/>
                <w:sz w:val="20"/>
              </w:rPr>
            </w:pPr>
            <w:r w:rsidRPr="001A5BAD">
              <w:rPr>
                <w:rFonts w:ascii="Times New Roman" w:hAnsi="Times New Roman"/>
                <w:sz w:val="20"/>
              </w:rPr>
              <w:t>jalikonis@mpiua.com</w:t>
            </w:r>
          </w:p>
        </w:tc>
      </w:tr>
      <w:tr w:rsidR="00EC387D" w:rsidRPr="001A5BAD" w:rsidTr="001A5BAD">
        <w:tc>
          <w:tcPr>
            <w:tcW w:w="2898" w:type="dxa"/>
          </w:tcPr>
          <w:p w:rsidR="00EC387D" w:rsidRPr="001A5BAD" w:rsidRDefault="00EC387D" w:rsidP="00EC387D">
            <w:pPr>
              <w:tabs>
                <w:tab w:val="center" w:pos="4680"/>
              </w:tabs>
              <w:suppressAutoHyphens/>
              <w:ind w:left="450"/>
              <w:rPr>
                <w:rFonts w:ascii="Times New Roman" w:hAnsi="Times New Roman"/>
                <w:sz w:val="20"/>
              </w:rPr>
            </w:pPr>
            <w:r w:rsidRPr="001A5BAD">
              <w:rPr>
                <w:rFonts w:ascii="Times New Roman" w:hAnsi="Times New Roman"/>
                <w:sz w:val="20"/>
              </w:rPr>
              <w:t>Nicholas Rauscher</w:t>
            </w:r>
          </w:p>
        </w:tc>
        <w:tc>
          <w:tcPr>
            <w:tcW w:w="3690" w:type="dxa"/>
          </w:tcPr>
          <w:p w:rsidR="00EC387D" w:rsidRPr="001A5BAD" w:rsidRDefault="00EC387D" w:rsidP="001E2331">
            <w:pPr>
              <w:tabs>
                <w:tab w:val="center" w:pos="4680"/>
              </w:tabs>
              <w:suppressAutoHyphens/>
              <w:rPr>
                <w:rFonts w:ascii="Times New Roman" w:hAnsi="Times New Roman"/>
                <w:sz w:val="20"/>
              </w:rPr>
            </w:pPr>
            <w:r w:rsidRPr="001A5BAD">
              <w:rPr>
                <w:rFonts w:ascii="Times New Roman" w:hAnsi="Times New Roman"/>
                <w:sz w:val="20"/>
              </w:rPr>
              <w:t xml:space="preserve">Sr. </w:t>
            </w:r>
            <w:r w:rsidR="001A5BAD">
              <w:rPr>
                <w:rFonts w:ascii="Times New Roman" w:hAnsi="Times New Roman"/>
                <w:sz w:val="20"/>
              </w:rPr>
              <w:t xml:space="preserve"> Property </w:t>
            </w:r>
            <w:r w:rsidRPr="001A5BAD">
              <w:rPr>
                <w:rFonts w:ascii="Times New Roman" w:hAnsi="Times New Roman"/>
                <w:sz w:val="20"/>
              </w:rPr>
              <w:t>Claims Examiner</w:t>
            </w:r>
          </w:p>
        </w:tc>
        <w:tc>
          <w:tcPr>
            <w:tcW w:w="2790" w:type="dxa"/>
          </w:tcPr>
          <w:p w:rsidR="00EC387D" w:rsidRPr="001A5BAD" w:rsidRDefault="001A5BAD" w:rsidP="001E2331">
            <w:pPr>
              <w:tabs>
                <w:tab w:val="center" w:pos="4680"/>
              </w:tabs>
              <w:suppressAutoHyphens/>
              <w:rPr>
                <w:rFonts w:ascii="Times New Roman" w:hAnsi="Times New Roman"/>
                <w:sz w:val="20"/>
              </w:rPr>
            </w:pPr>
            <w:r w:rsidRPr="001A5BAD">
              <w:rPr>
                <w:rFonts w:ascii="Times New Roman" w:hAnsi="Times New Roman"/>
                <w:sz w:val="20"/>
              </w:rPr>
              <w:t>nrauscher@mpiua.com</w:t>
            </w:r>
          </w:p>
        </w:tc>
      </w:tr>
      <w:tr w:rsidR="00EC387D" w:rsidRPr="001A5BAD" w:rsidTr="001A5BAD">
        <w:tc>
          <w:tcPr>
            <w:tcW w:w="2898" w:type="dxa"/>
          </w:tcPr>
          <w:p w:rsidR="00EC387D" w:rsidRPr="001A5BAD" w:rsidRDefault="00EC387D" w:rsidP="00EC387D">
            <w:pPr>
              <w:tabs>
                <w:tab w:val="center" w:pos="4680"/>
              </w:tabs>
              <w:suppressAutoHyphens/>
              <w:ind w:left="450"/>
              <w:rPr>
                <w:rFonts w:ascii="Times New Roman" w:hAnsi="Times New Roman"/>
                <w:sz w:val="20"/>
              </w:rPr>
            </w:pPr>
            <w:r w:rsidRPr="001A5BAD">
              <w:rPr>
                <w:rFonts w:ascii="Times New Roman" w:hAnsi="Times New Roman"/>
                <w:sz w:val="20"/>
              </w:rPr>
              <w:t>Karen Valente</w:t>
            </w:r>
          </w:p>
        </w:tc>
        <w:tc>
          <w:tcPr>
            <w:tcW w:w="3690" w:type="dxa"/>
          </w:tcPr>
          <w:p w:rsidR="00EC387D" w:rsidRPr="001A5BAD" w:rsidRDefault="00EC387D" w:rsidP="001E2331">
            <w:pPr>
              <w:tabs>
                <w:tab w:val="center" w:pos="4680"/>
              </w:tabs>
              <w:suppressAutoHyphens/>
              <w:rPr>
                <w:rFonts w:ascii="Times New Roman" w:hAnsi="Times New Roman"/>
                <w:sz w:val="20"/>
              </w:rPr>
            </w:pPr>
            <w:r w:rsidRPr="001A5BAD">
              <w:rPr>
                <w:rFonts w:ascii="Times New Roman" w:hAnsi="Times New Roman"/>
                <w:sz w:val="20"/>
              </w:rPr>
              <w:t xml:space="preserve">Sr. </w:t>
            </w:r>
            <w:r w:rsidR="001A5BAD">
              <w:rPr>
                <w:rFonts w:ascii="Times New Roman" w:hAnsi="Times New Roman"/>
                <w:sz w:val="20"/>
              </w:rPr>
              <w:t xml:space="preserve"> Property </w:t>
            </w:r>
            <w:r w:rsidRPr="001A5BAD">
              <w:rPr>
                <w:rFonts w:ascii="Times New Roman" w:hAnsi="Times New Roman"/>
                <w:sz w:val="20"/>
              </w:rPr>
              <w:t>Claims Examiner</w:t>
            </w:r>
          </w:p>
        </w:tc>
        <w:tc>
          <w:tcPr>
            <w:tcW w:w="2790" w:type="dxa"/>
          </w:tcPr>
          <w:p w:rsidR="00EC387D" w:rsidRPr="001A5BAD" w:rsidRDefault="001A5BAD" w:rsidP="001E2331">
            <w:pPr>
              <w:tabs>
                <w:tab w:val="center" w:pos="4680"/>
              </w:tabs>
              <w:suppressAutoHyphens/>
              <w:rPr>
                <w:rFonts w:ascii="Times New Roman" w:hAnsi="Times New Roman"/>
                <w:sz w:val="20"/>
              </w:rPr>
            </w:pPr>
            <w:r w:rsidRPr="001A5BAD">
              <w:rPr>
                <w:rFonts w:ascii="Times New Roman" w:hAnsi="Times New Roman"/>
                <w:sz w:val="20"/>
              </w:rPr>
              <w:t>kvalente@mpiua.com</w:t>
            </w:r>
          </w:p>
        </w:tc>
      </w:tr>
      <w:tr w:rsidR="00EC387D" w:rsidRPr="001A5BAD" w:rsidTr="001A5BAD">
        <w:tc>
          <w:tcPr>
            <w:tcW w:w="2898" w:type="dxa"/>
          </w:tcPr>
          <w:p w:rsidR="00EC387D" w:rsidRPr="001A5BAD" w:rsidRDefault="00EC387D" w:rsidP="00EC387D">
            <w:pPr>
              <w:tabs>
                <w:tab w:val="center" w:pos="4680"/>
              </w:tabs>
              <w:suppressAutoHyphens/>
              <w:ind w:left="450"/>
              <w:rPr>
                <w:rFonts w:ascii="Times New Roman" w:hAnsi="Times New Roman"/>
                <w:sz w:val="20"/>
              </w:rPr>
            </w:pPr>
            <w:r w:rsidRPr="001A5BAD">
              <w:rPr>
                <w:rFonts w:ascii="Times New Roman" w:hAnsi="Times New Roman"/>
                <w:sz w:val="20"/>
              </w:rPr>
              <w:t>Kellye Van Liere O’Donnell</w:t>
            </w:r>
          </w:p>
        </w:tc>
        <w:tc>
          <w:tcPr>
            <w:tcW w:w="3690" w:type="dxa"/>
          </w:tcPr>
          <w:p w:rsidR="00EC387D" w:rsidRPr="001A5BAD" w:rsidRDefault="00EC387D" w:rsidP="001E2331">
            <w:pPr>
              <w:tabs>
                <w:tab w:val="center" w:pos="4680"/>
              </w:tabs>
              <w:suppressAutoHyphens/>
              <w:rPr>
                <w:rFonts w:ascii="Times New Roman" w:hAnsi="Times New Roman"/>
                <w:sz w:val="20"/>
              </w:rPr>
            </w:pPr>
            <w:r w:rsidRPr="001A5BAD">
              <w:rPr>
                <w:rFonts w:ascii="Times New Roman" w:hAnsi="Times New Roman"/>
                <w:sz w:val="20"/>
              </w:rPr>
              <w:t>Sr.</w:t>
            </w:r>
            <w:r w:rsidR="001A5BAD">
              <w:rPr>
                <w:rFonts w:ascii="Times New Roman" w:hAnsi="Times New Roman"/>
                <w:sz w:val="20"/>
              </w:rPr>
              <w:t xml:space="preserve"> Property </w:t>
            </w:r>
            <w:r w:rsidRPr="001A5BAD">
              <w:rPr>
                <w:rFonts w:ascii="Times New Roman" w:hAnsi="Times New Roman"/>
                <w:sz w:val="20"/>
              </w:rPr>
              <w:t xml:space="preserve"> Claims Examiner</w:t>
            </w:r>
          </w:p>
        </w:tc>
        <w:tc>
          <w:tcPr>
            <w:tcW w:w="2790" w:type="dxa"/>
          </w:tcPr>
          <w:p w:rsidR="00EC387D" w:rsidRPr="001A5BAD" w:rsidRDefault="001A5BAD" w:rsidP="001E2331">
            <w:pPr>
              <w:tabs>
                <w:tab w:val="center" w:pos="4680"/>
              </w:tabs>
              <w:suppressAutoHyphens/>
              <w:rPr>
                <w:rFonts w:ascii="Times New Roman" w:hAnsi="Times New Roman"/>
                <w:sz w:val="20"/>
              </w:rPr>
            </w:pPr>
            <w:r w:rsidRPr="001A5BAD">
              <w:rPr>
                <w:rFonts w:ascii="Times New Roman" w:hAnsi="Times New Roman"/>
                <w:sz w:val="20"/>
              </w:rPr>
              <w:t>kvanliere@mpiua.com</w:t>
            </w:r>
          </w:p>
        </w:tc>
      </w:tr>
      <w:tr w:rsidR="00EC387D" w:rsidRPr="001A5BAD" w:rsidTr="001A5BAD">
        <w:tc>
          <w:tcPr>
            <w:tcW w:w="2898" w:type="dxa"/>
          </w:tcPr>
          <w:p w:rsidR="00EC387D" w:rsidRPr="001A5BAD" w:rsidRDefault="00EC387D" w:rsidP="00EC387D">
            <w:pPr>
              <w:tabs>
                <w:tab w:val="center" w:pos="4680"/>
              </w:tabs>
              <w:suppressAutoHyphens/>
              <w:ind w:left="450"/>
              <w:rPr>
                <w:rFonts w:ascii="Times New Roman" w:hAnsi="Times New Roman"/>
                <w:sz w:val="20"/>
              </w:rPr>
            </w:pPr>
            <w:r w:rsidRPr="001A5BAD">
              <w:rPr>
                <w:rFonts w:ascii="Times New Roman" w:hAnsi="Times New Roman"/>
                <w:sz w:val="20"/>
              </w:rPr>
              <w:t>Beverly Catalano</w:t>
            </w:r>
          </w:p>
        </w:tc>
        <w:tc>
          <w:tcPr>
            <w:tcW w:w="3690" w:type="dxa"/>
          </w:tcPr>
          <w:p w:rsidR="00EC387D" w:rsidRPr="001A5BAD" w:rsidRDefault="00EC387D" w:rsidP="001E2331">
            <w:pPr>
              <w:tabs>
                <w:tab w:val="center" w:pos="4680"/>
              </w:tabs>
              <w:suppressAutoHyphens/>
              <w:rPr>
                <w:rFonts w:ascii="Times New Roman" w:hAnsi="Times New Roman"/>
                <w:sz w:val="20"/>
              </w:rPr>
            </w:pPr>
            <w:r w:rsidRPr="001A5BAD">
              <w:rPr>
                <w:rFonts w:ascii="Times New Roman" w:hAnsi="Times New Roman"/>
                <w:sz w:val="20"/>
              </w:rPr>
              <w:t>Claims Examiner</w:t>
            </w:r>
          </w:p>
        </w:tc>
        <w:tc>
          <w:tcPr>
            <w:tcW w:w="2790" w:type="dxa"/>
          </w:tcPr>
          <w:p w:rsidR="00EC387D" w:rsidRPr="001A5BAD" w:rsidRDefault="00DE4BD8" w:rsidP="001E2331">
            <w:pPr>
              <w:tabs>
                <w:tab w:val="center" w:pos="4680"/>
              </w:tabs>
              <w:suppressAutoHyphens/>
              <w:rPr>
                <w:rFonts w:ascii="Times New Roman" w:hAnsi="Times New Roman"/>
                <w:sz w:val="20"/>
              </w:rPr>
            </w:pPr>
            <w:r>
              <w:rPr>
                <w:rFonts w:ascii="Times New Roman" w:hAnsi="Times New Roman"/>
                <w:sz w:val="20"/>
              </w:rPr>
              <w:t>bcatalano@mpiua.com</w:t>
            </w:r>
          </w:p>
        </w:tc>
      </w:tr>
      <w:tr w:rsidR="00DE4BD8" w:rsidRPr="001A5BAD" w:rsidTr="001A5BAD">
        <w:tc>
          <w:tcPr>
            <w:tcW w:w="2898" w:type="dxa"/>
          </w:tcPr>
          <w:p w:rsidR="00DE4BD8" w:rsidRPr="001A5BAD" w:rsidRDefault="00DE4BD8" w:rsidP="00EC387D">
            <w:pPr>
              <w:tabs>
                <w:tab w:val="center" w:pos="4680"/>
              </w:tabs>
              <w:suppressAutoHyphens/>
              <w:ind w:left="450"/>
              <w:rPr>
                <w:rFonts w:ascii="Times New Roman" w:hAnsi="Times New Roman"/>
                <w:sz w:val="20"/>
              </w:rPr>
            </w:pPr>
          </w:p>
        </w:tc>
        <w:tc>
          <w:tcPr>
            <w:tcW w:w="3690" w:type="dxa"/>
          </w:tcPr>
          <w:p w:rsidR="00DE4BD8" w:rsidRPr="001A5BAD" w:rsidRDefault="00DE4BD8" w:rsidP="001A5BAD">
            <w:pPr>
              <w:tabs>
                <w:tab w:val="center" w:pos="4680"/>
              </w:tabs>
              <w:suppressAutoHyphens/>
              <w:rPr>
                <w:rFonts w:ascii="Times New Roman" w:hAnsi="Times New Roman"/>
                <w:sz w:val="20"/>
              </w:rPr>
            </w:pPr>
          </w:p>
        </w:tc>
        <w:tc>
          <w:tcPr>
            <w:tcW w:w="2790" w:type="dxa"/>
          </w:tcPr>
          <w:p w:rsidR="00DE4BD8" w:rsidRPr="001A5BAD" w:rsidRDefault="00DE4BD8" w:rsidP="001E2331">
            <w:pPr>
              <w:tabs>
                <w:tab w:val="center" w:pos="4680"/>
              </w:tabs>
              <w:suppressAutoHyphens/>
              <w:rPr>
                <w:rFonts w:ascii="Times New Roman" w:hAnsi="Times New Roman"/>
                <w:sz w:val="20"/>
              </w:rPr>
            </w:pPr>
          </w:p>
        </w:tc>
      </w:tr>
      <w:tr w:rsidR="00EC387D" w:rsidRPr="001A5BAD" w:rsidTr="001A5BAD">
        <w:tc>
          <w:tcPr>
            <w:tcW w:w="2898" w:type="dxa"/>
          </w:tcPr>
          <w:p w:rsidR="00EC387D" w:rsidRPr="001A5BAD" w:rsidRDefault="00EC387D" w:rsidP="00EC387D">
            <w:pPr>
              <w:tabs>
                <w:tab w:val="center" w:pos="4680"/>
              </w:tabs>
              <w:suppressAutoHyphens/>
              <w:ind w:left="450"/>
              <w:rPr>
                <w:rFonts w:ascii="Times New Roman" w:hAnsi="Times New Roman"/>
                <w:sz w:val="20"/>
              </w:rPr>
            </w:pPr>
            <w:r w:rsidRPr="001A5BAD">
              <w:rPr>
                <w:rFonts w:ascii="Times New Roman" w:hAnsi="Times New Roman"/>
                <w:sz w:val="20"/>
              </w:rPr>
              <w:t>Joan M. Markham</w:t>
            </w:r>
          </w:p>
        </w:tc>
        <w:tc>
          <w:tcPr>
            <w:tcW w:w="3690" w:type="dxa"/>
          </w:tcPr>
          <w:p w:rsidR="00EC387D" w:rsidRPr="001A5BAD" w:rsidRDefault="00EC387D" w:rsidP="001A5BAD">
            <w:pPr>
              <w:tabs>
                <w:tab w:val="center" w:pos="4680"/>
              </w:tabs>
              <w:suppressAutoHyphens/>
              <w:rPr>
                <w:rFonts w:ascii="Times New Roman" w:hAnsi="Times New Roman"/>
                <w:sz w:val="20"/>
              </w:rPr>
            </w:pPr>
            <w:r w:rsidRPr="001A5BAD">
              <w:rPr>
                <w:rFonts w:ascii="Times New Roman" w:hAnsi="Times New Roman"/>
                <w:sz w:val="20"/>
              </w:rPr>
              <w:t>Administrator for Claims Operations and Services</w:t>
            </w:r>
          </w:p>
        </w:tc>
        <w:tc>
          <w:tcPr>
            <w:tcW w:w="2790" w:type="dxa"/>
          </w:tcPr>
          <w:p w:rsidR="00EC387D" w:rsidRPr="001A5BAD" w:rsidRDefault="001A5BAD" w:rsidP="001E2331">
            <w:pPr>
              <w:tabs>
                <w:tab w:val="center" w:pos="4680"/>
              </w:tabs>
              <w:suppressAutoHyphens/>
              <w:rPr>
                <w:rFonts w:ascii="Times New Roman" w:hAnsi="Times New Roman"/>
                <w:sz w:val="20"/>
              </w:rPr>
            </w:pPr>
            <w:r w:rsidRPr="001A5BAD">
              <w:rPr>
                <w:rFonts w:ascii="Times New Roman" w:hAnsi="Times New Roman"/>
                <w:sz w:val="20"/>
              </w:rPr>
              <w:t>jmarkham@mpiua.com</w:t>
            </w:r>
          </w:p>
        </w:tc>
      </w:tr>
      <w:tr w:rsidR="00EC387D" w:rsidRPr="001A5BAD" w:rsidTr="001A5BAD">
        <w:tc>
          <w:tcPr>
            <w:tcW w:w="2898" w:type="dxa"/>
          </w:tcPr>
          <w:p w:rsidR="00EC387D" w:rsidRPr="001A5BAD" w:rsidRDefault="00EC387D" w:rsidP="001E2331">
            <w:pPr>
              <w:tabs>
                <w:tab w:val="center" w:pos="4680"/>
              </w:tabs>
              <w:suppressAutoHyphens/>
              <w:rPr>
                <w:rFonts w:ascii="Times New Roman" w:hAnsi="Times New Roman"/>
                <w:sz w:val="20"/>
              </w:rPr>
            </w:pPr>
          </w:p>
        </w:tc>
        <w:tc>
          <w:tcPr>
            <w:tcW w:w="3690" w:type="dxa"/>
          </w:tcPr>
          <w:p w:rsidR="00EC387D" w:rsidRPr="001A5BAD" w:rsidRDefault="00EC387D" w:rsidP="001E2331">
            <w:pPr>
              <w:tabs>
                <w:tab w:val="center" w:pos="4680"/>
              </w:tabs>
              <w:suppressAutoHyphens/>
              <w:rPr>
                <w:rFonts w:ascii="Times New Roman" w:hAnsi="Times New Roman"/>
                <w:sz w:val="20"/>
              </w:rPr>
            </w:pPr>
          </w:p>
        </w:tc>
        <w:tc>
          <w:tcPr>
            <w:tcW w:w="2790" w:type="dxa"/>
          </w:tcPr>
          <w:p w:rsidR="00EC387D" w:rsidRPr="001A5BAD" w:rsidRDefault="00EC387D" w:rsidP="001E2331">
            <w:pPr>
              <w:tabs>
                <w:tab w:val="center" w:pos="4680"/>
              </w:tabs>
              <w:suppressAutoHyphens/>
              <w:rPr>
                <w:rFonts w:ascii="Times New Roman" w:hAnsi="Times New Roman"/>
                <w:sz w:val="20"/>
              </w:rPr>
            </w:pPr>
          </w:p>
        </w:tc>
      </w:tr>
      <w:tr w:rsidR="00EC387D" w:rsidRPr="001A5BAD" w:rsidTr="001A5BAD">
        <w:tc>
          <w:tcPr>
            <w:tcW w:w="2898" w:type="dxa"/>
          </w:tcPr>
          <w:p w:rsidR="00EC387D" w:rsidRPr="001A5BAD" w:rsidRDefault="00C60958" w:rsidP="001E2331">
            <w:pPr>
              <w:tabs>
                <w:tab w:val="center" w:pos="4680"/>
              </w:tabs>
              <w:suppressAutoHyphens/>
              <w:rPr>
                <w:rFonts w:ascii="Times New Roman" w:hAnsi="Times New Roman"/>
                <w:sz w:val="20"/>
              </w:rPr>
            </w:pPr>
            <w:r>
              <w:rPr>
                <w:rFonts w:ascii="Times New Roman" w:hAnsi="Times New Roman"/>
                <w:sz w:val="20"/>
              </w:rPr>
              <w:t>James Costello</w:t>
            </w:r>
          </w:p>
        </w:tc>
        <w:tc>
          <w:tcPr>
            <w:tcW w:w="3690" w:type="dxa"/>
          </w:tcPr>
          <w:p w:rsidR="00EC387D" w:rsidRPr="001A5BAD" w:rsidRDefault="00EC387D" w:rsidP="001E2331">
            <w:pPr>
              <w:tabs>
                <w:tab w:val="center" w:pos="4680"/>
              </w:tabs>
              <w:suppressAutoHyphens/>
              <w:rPr>
                <w:rFonts w:ascii="Times New Roman" w:hAnsi="Times New Roman"/>
                <w:sz w:val="20"/>
              </w:rPr>
            </w:pPr>
            <w:r w:rsidRPr="001A5BAD">
              <w:rPr>
                <w:rFonts w:ascii="Times New Roman" w:hAnsi="Times New Roman"/>
                <w:sz w:val="20"/>
              </w:rPr>
              <w:t>Liability Claims Manger</w:t>
            </w:r>
          </w:p>
        </w:tc>
        <w:tc>
          <w:tcPr>
            <w:tcW w:w="2790" w:type="dxa"/>
          </w:tcPr>
          <w:p w:rsidR="00EC387D" w:rsidRPr="001A5BAD" w:rsidRDefault="00C60958" w:rsidP="001E2331">
            <w:pPr>
              <w:tabs>
                <w:tab w:val="center" w:pos="4680"/>
              </w:tabs>
              <w:suppressAutoHyphens/>
              <w:rPr>
                <w:rFonts w:ascii="Times New Roman" w:hAnsi="Times New Roman"/>
                <w:sz w:val="20"/>
              </w:rPr>
            </w:pPr>
            <w:r>
              <w:rPr>
                <w:rFonts w:ascii="Times New Roman" w:hAnsi="Times New Roman"/>
                <w:sz w:val="20"/>
              </w:rPr>
              <w:t>jcostello</w:t>
            </w:r>
            <w:r w:rsidR="001A5BAD" w:rsidRPr="001A5BAD">
              <w:rPr>
                <w:rFonts w:ascii="Times New Roman" w:hAnsi="Times New Roman"/>
                <w:sz w:val="20"/>
              </w:rPr>
              <w:t>@mpiua.com</w:t>
            </w:r>
          </w:p>
        </w:tc>
      </w:tr>
      <w:tr w:rsidR="00EC387D" w:rsidRPr="001A5BAD" w:rsidTr="001A5BAD">
        <w:tc>
          <w:tcPr>
            <w:tcW w:w="2898" w:type="dxa"/>
          </w:tcPr>
          <w:p w:rsidR="00EC387D" w:rsidRPr="001A5BAD" w:rsidRDefault="00EC387D" w:rsidP="00EC387D">
            <w:pPr>
              <w:tabs>
                <w:tab w:val="center" w:pos="4680"/>
              </w:tabs>
              <w:suppressAutoHyphens/>
              <w:ind w:firstLine="450"/>
              <w:rPr>
                <w:rFonts w:ascii="Times New Roman" w:hAnsi="Times New Roman"/>
                <w:sz w:val="20"/>
              </w:rPr>
            </w:pPr>
            <w:r w:rsidRPr="001A5BAD">
              <w:rPr>
                <w:rFonts w:ascii="Times New Roman" w:hAnsi="Times New Roman"/>
                <w:sz w:val="20"/>
              </w:rPr>
              <w:t>Albert Jones</w:t>
            </w:r>
          </w:p>
        </w:tc>
        <w:tc>
          <w:tcPr>
            <w:tcW w:w="3690" w:type="dxa"/>
          </w:tcPr>
          <w:p w:rsidR="00EC387D" w:rsidRPr="001A5BAD" w:rsidRDefault="00EC387D" w:rsidP="001E2331">
            <w:pPr>
              <w:tabs>
                <w:tab w:val="center" w:pos="4680"/>
              </w:tabs>
              <w:suppressAutoHyphens/>
              <w:rPr>
                <w:rFonts w:ascii="Times New Roman" w:hAnsi="Times New Roman"/>
                <w:sz w:val="20"/>
              </w:rPr>
            </w:pPr>
            <w:r w:rsidRPr="001A5BAD">
              <w:rPr>
                <w:rFonts w:ascii="Times New Roman" w:hAnsi="Times New Roman"/>
                <w:sz w:val="20"/>
              </w:rPr>
              <w:t xml:space="preserve">Sr. </w:t>
            </w:r>
            <w:r w:rsidR="001A5BAD">
              <w:rPr>
                <w:rFonts w:ascii="Times New Roman" w:hAnsi="Times New Roman"/>
                <w:sz w:val="20"/>
              </w:rPr>
              <w:t xml:space="preserve"> Liability </w:t>
            </w:r>
            <w:r w:rsidRPr="001A5BAD">
              <w:rPr>
                <w:rFonts w:ascii="Times New Roman" w:hAnsi="Times New Roman"/>
                <w:sz w:val="20"/>
              </w:rPr>
              <w:t>Claims Examiner</w:t>
            </w:r>
          </w:p>
        </w:tc>
        <w:tc>
          <w:tcPr>
            <w:tcW w:w="2790" w:type="dxa"/>
          </w:tcPr>
          <w:p w:rsidR="00EC387D" w:rsidRPr="001A5BAD" w:rsidRDefault="001A5BAD" w:rsidP="001E2331">
            <w:pPr>
              <w:tabs>
                <w:tab w:val="center" w:pos="4680"/>
              </w:tabs>
              <w:suppressAutoHyphens/>
              <w:rPr>
                <w:rFonts w:ascii="Times New Roman" w:hAnsi="Times New Roman"/>
                <w:sz w:val="20"/>
              </w:rPr>
            </w:pPr>
            <w:r w:rsidRPr="001A5BAD">
              <w:rPr>
                <w:rFonts w:ascii="Times New Roman" w:hAnsi="Times New Roman"/>
                <w:sz w:val="20"/>
              </w:rPr>
              <w:t>ajones@mpiua.com</w:t>
            </w:r>
          </w:p>
        </w:tc>
      </w:tr>
      <w:tr w:rsidR="00EC387D" w:rsidRPr="001A5BAD" w:rsidTr="001A5BAD">
        <w:tc>
          <w:tcPr>
            <w:tcW w:w="2898" w:type="dxa"/>
          </w:tcPr>
          <w:p w:rsidR="00EC387D" w:rsidRPr="001A5BAD" w:rsidRDefault="00EC387D" w:rsidP="00EC387D">
            <w:pPr>
              <w:tabs>
                <w:tab w:val="center" w:pos="4680"/>
              </w:tabs>
              <w:suppressAutoHyphens/>
              <w:ind w:firstLine="450"/>
              <w:rPr>
                <w:rFonts w:ascii="Times New Roman" w:hAnsi="Times New Roman"/>
                <w:sz w:val="20"/>
              </w:rPr>
            </w:pPr>
            <w:r w:rsidRPr="001A5BAD">
              <w:rPr>
                <w:rFonts w:ascii="Times New Roman" w:hAnsi="Times New Roman"/>
                <w:sz w:val="20"/>
              </w:rPr>
              <w:t>Joy Pollock</w:t>
            </w:r>
          </w:p>
        </w:tc>
        <w:tc>
          <w:tcPr>
            <w:tcW w:w="3690" w:type="dxa"/>
          </w:tcPr>
          <w:p w:rsidR="00EC387D" w:rsidRPr="001A5BAD" w:rsidRDefault="00EC387D" w:rsidP="001E2331">
            <w:pPr>
              <w:tabs>
                <w:tab w:val="center" w:pos="4680"/>
              </w:tabs>
              <w:suppressAutoHyphens/>
              <w:rPr>
                <w:rFonts w:ascii="Times New Roman" w:hAnsi="Times New Roman"/>
                <w:sz w:val="20"/>
              </w:rPr>
            </w:pPr>
            <w:r w:rsidRPr="001A5BAD">
              <w:rPr>
                <w:rFonts w:ascii="Times New Roman" w:hAnsi="Times New Roman"/>
                <w:sz w:val="20"/>
              </w:rPr>
              <w:t xml:space="preserve">Sr. </w:t>
            </w:r>
            <w:r w:rsidR="001A5BAD">
              <w:rPr>
                <w:rFonts w:ascii="Times New Roman" w:hAnsi="Times New Roman"/>
                <w:sz w:val="20"/>
              </w:rPr>
              <w:t xml:space="preserve"> Liability </w:t>
            </w:r>
            <w:r w:rsidRPr="001A5BAD">
              <w:rPr>
                <w:rFonts w:ascii="Times New Roman" w:hAnsi="Times New Roman"/>
                <w:sz w:val="20"/>
              </w:rPr>
              <w:t>Claims Examiner</w:t>
            </w:r>
          </w:p>
        </w:tc>
        <w:tc>
          <w:tcPr>
            <w:tcW w:w="2790" w:type="dxa"/>
          </w:tcPr>
          <w:p w:rsidR="00EC387D" w:rsidRPr="001A5BAD" w:rsidRDefault="001A5BAD" w:rsidP="001E2331">
            <w:pPr>
              <w:tabs>
                <w:tab w:val="center" w:pos="4680"/>
              </w:tabs>
              <w:suppressAutoHyphens/>
              <w:rPr>
                <w:rFonts w:ascii="Times New Roman" w:hAnsi="Times New Roman"/>
                <w:sz w:val="20"/>
              </w:rPr>
            </w:pPr>
            <w:r w:rsidRPr="001A5BAD">
              <w:rPr>
                <w:rFonts w:ascii="Times New Roman" w:hAnsi="Times New Roman"/>
                <w:sz w:val="20"/>
              </w:rPr>
              <w:t>jpollock@mpiua.com</w:t>
            </w:r>
          </w:p>
        </w:tc>
      </w:tr>
      <w:tr w:rsidR="00EC387D" w:rsidRPr="001A5BAD" w:rsidTr="001A5BAD">
        <w:tc>
          <w:tcPr>
            <w:tcW w:w="2898" w:type="dxa"/>
          </w:tcPr>
          <w:p w:rsidR="00EC387D" w:rsidRPr="001A5BAD" w:rsidRDefault="00EC387D" w:rsidP="00EC387D">
            <w:pPr>
              <w:tabs>
                <w:tab w:val="center" w:pos="4680"/>
              </w:tabs>
              <w:suppressAutoHyphens/>
              <w:ind w:firstLine="450"/>
              <w:rPr>
                <w:rFonts w:ascii="Times New Roman" w:hAnsi="Times New Roman"/>
                <w:sz w:val="20"/>
              </w:rPr>
            </w:pPr>
            <w:r w:rsidRPr="001A5BAD">
              <w:rPr>
                <w:rFonts w:ascii="Times New Roman" w:hAnsi="Times New Roman"/>
                <w:sz w:val="20"/>
              </w:rPr>
              <w:t>Deborah Silvestro</w:t>
            </w:r>
          </w:p>
        </w:tc>
        <w:tc>
          <w:tcPr>
            <w:tcW w:w="3690" w:type="dxa"/>
          </w:tcPr>
          <w:p w:rsidR="00EC387D" w:rsidRPr="001A5BAD" w:rsidRDefault="00EC387D" w:rsidP="001E2331">
            <w:pPr>
              <w:tabs>
                <w:tab w:val="center" w:pos="4680"/>
              </w:tabs>
              <w:suppressAutoHyphens/>
              <w:rPr>
                <w:rFonts w:ascii="Times New Roman" w:hAnsi="Times New Roman"/>
                <w:sz w:val="20"/>
              </w:rPr>
            </w:pPr>
            <w:r w:rsidRPr="001A5BAD">
              <w:rPr>
                <w:rFonts w:ascii="Times New Roman" w:hAnsi="Times New Roman"/>
                <w:sz w:val="20"/>
              </w:rPr>
              <w:t xml:space="preserve">Sr. </w:t>
            </w:r>
            <w:r w:rsidR="001A5BAD">
              <w:rPr>
                <w:rFonts w:ascii="Times New Roman" w:hAnsi="Times New Roman"/>
                <w:sz w:val="20"/>
              </w:rPr>
              <w:t xml:space="preserve"> Liability </w:t>
            </w:r>
            <w:r w:rsidRPr="001A5BAD">
              <w:rPr>
                <w:rFonts w:ascii="Times New Roman" w:hAnsi="Times New Roman"/>
                <w:sz w:val="20"/>
              </w:rPr>
              <w:t>Claims Examiner</w:t>
            </w:r>
          </w:p>
        </w:tc>
        <w:tc>
          <w:tcPr>
            <w:tcW w:w="2790" w:type="dxa"/>
          </w:tcPr>
          <w:p w:rsidR="00EC387D" w:rsidRPr="001A5BAD" w:rsidRDefault="001A5BAD" w:rsidP="001E2331">
            <w:pPr>
              <w:tabs>
                <w:tab w:val="center" w:pos="4680"/>
              </w:tabs>
              <w:suppressAutoHyphens/>
              <w:rPr>
                <w:rFonts w:ascii="Times New Roman" w:hAnsi="Times New Roman"/>
                <w:sz w:val="20"/>
              </w:rPr>
            </w:pPr>
            <w:r w:rsidRPr="001A5BAD">
              <w:rPr>
                <w:rFonts w:ascii="Times New Roman" w:hAnsi="Times New Roman"/>
                <w:sz w:val="20"/>
              </w:rPr>
              <w:t>dsilvestro@mpiua.com</w:t>
            </w:r>
          </w:p>
        </w:tc>
      </w:tr>
      <w:tr w:rsidR="00EC387D" w:rsidRPr="001A5BAD" w:rsidTr="001A5BAD">
        <w:tc>
          <w:tcPr>
            <w:tcW w:w="2898" w:type="dxa"/>
          </w:tcPr>
          <w:p w:rsidR="00EC387D" w:rsidRPr="001A5BAD" w:rsidRDefault="00EC387D" w:rsidP="00EC387D">
            <w:pPr>
              <w:tabs>
                <w:tab w:val="center" w:pos="4680"/>
              </w:tabs>
              <w:suppressAutoHyphens/>
              <w:ind w:firstLine="450"/>
              <w:rPr>
                <w:rFonts w:ascii="Times New Roman" w:hAnsi="Times New Roman"/>
                <w:sz w:val="20"/>
              </w:rPr>
            </w:pPr>
            <w:r w:rsidRPr="001A5BAD">
              <w:rPr>
                <w:rFonts w:ascii="Times New Roman" w:hAnsi="Times New Roman"/>
                <w:sz w:val="20"/>
              </w:rPr>
              <w:t>Eric Sutermeister</w:t>
            </w:r>
          </w:p>
        </w:tc>
        <w:tc>
          <w:tcPr>
            <w:tcW w:w="3690" w:type="dxa"/>
          </w:tcPr>
          <w:p w:rsidR="00EC387D" w:rsidRPr="001A5BAD" w:rsidRDefault="00EC387D" w:rsidP="001E2331">
            <w:pPr>
              <w:tabs>
                <w:tab w:val="center" w:pos="4680"/>
              </w:tabs>
              <w:suppressAutoHyphens/>
              <w:rPr>
                <w:rFonts w:ascii="Times New Roman" w:hAnsi="Times New Roman"/>
                <w:sz w:val="20"/>
              </w:rPr>
            </w:pPr>
            <w:r w:rsidRPr="001A5BAD">
              <w:rPr>
                <w:rFonts w:ascii="Times New Roman" w:hAnsi="Times New Roman"/>
                <w:sz w:val="20"/>
              </w:rPr>
              <w:t>Claims Examiner</w:t>
            </w:r>
          </w:p>
        </w:tc>
        <w:tc>
          <w:tcPr>
            <w:tcW w:w="2790" w:type="dxa"/>
          </w:tcPr>
          <w:p w:rsidR="00EC387D" w:rsidRPr="001A5BAD" w:rsidRDefault="001A5BAD" w:rsidP="001E2331">
            <w:pPr>
              <w:tabs>
                <w:tab w:val="center" w:pos="4680"/>
              </w:tabs>
              <w:suppressAutoHyphens/>
              <w:rPr>
                <w:rFonts w:ascii="Times New Roman" w:hAnsi="Times New Roman"/>
                <w:sz w:val="20"/>
              </w:rPr>
            </w:pPr>
            <w:r w:rsidRPr="001A5BAD">
              <w:rPr>
                <w:rFonts w:ascii="Times New Roman" w:hAnsi="Times New Roman"/>
                <w:sz w:val="20"/>
              </w:rPr>
              <w:t>esutermeister@mpiua.com</w:t>
            </w:r>
          </w:p>
        </w:tc>
      </w:tr>
      <w:tr w:rsidR="00EC387D" w:rsidRPr="001E2331" w:rsidTr="001A5BAD">
        <w:tc>
          <w:tcPr>
            <w:tcW w:w="2898" w:type="dxa"/>
          </w:tcPr>
          <w:p w:rsidR="00EC387D" w:rsidRPr="001E2331" w:rsidRDefault="00EC387D" w:rsidP="001E2331">
            <w:pPr>
              <w:tabs>
                <w:tab w:val="center" w:pos="4680"/>
              </w:tabs>
              <w:suppressAutoHyphens/>
              <w:rPr>
                <w:rFonts w:ascii="Times New Roman" w:hAnsi="Times New Roman"/>
                <w:szCs w:val="24"/>
              </w:rPr>
            </w:pPr>
          </w:p>
        </w:tc>
        <w:tc>
          <w:tcPr>
            <w:tcW w:w="3690" w:type="dxa"/>
          </w:tcPr>
          <w:p w:rsidR="00EC387D" w:rsidRPr="001E2331" w:rsidRDefault="00EC387D" w:rsidP="001E2331">
            <w:pPr>
              <w:tabs>
                <w:tab w:val="center" w:pos="4680"/>
              </w:tabs>
              <w:suppressAutoHyphens/>
              <w:rPr>
                <w:rFonts w:ascii="Times New Roman" w:hAnsi="Times New Roman"/>
                <w:szCs w:val="24"/>
              </w:rPr>
            </w:pPr>
          </w:p>
        </w:tc>
        <w:tc>
          <w:tcPr>
            <w:tcW w:w="2790" w:type="dxa"/>
          </w:tcPr>
          <w:p w:rsidR="00EC387D" w:rsidRPr="001E2331" w:rsidRDefault="00EC387D" w:rsidP="001E2331">
            <w:pPr>
              <w:tabs>
                <w:tab w:val="center" w:pos="4680"/>
              </w:tabs>
              <w:suppressAutoHyphens/>
              <w:rPr>
                <w:rFonts w:ascii="Times New Roman" w:hAnsi="Times New Roman"/>
                <w:szCs w:val="24"/>
              </w:rPr>
            </w:pPr>
          </w:p>
        </w:tc>
      </w:tr>
    </w:tbl>
    <w:p w:rsidR="006D5BD4" w:rsidRPr="000C35B7" w:rsidRDefault="006D5BD4" w:rsidP="00687F44">
      <w:pPr>
        <w:tabs>
          <w:tab w:val="center" w:pos="4680"/>
        </w:tabs>
        <w:suppressAutoHyphens/>
        <w:rPr>
          <w:rFonts w:ascii="Times New Roman" w:hAnsi="Times New Roman"/>
          <w:szCs w:val="24"/>
        </w:rPr>
      </w:pPr>
    </w:p>
    <w:p w:rsidR="006D5BD4" w:rsidRPr="000C35B7" w:rsidRDefault="006D5BD4" w:rsidP="00687F44">
      <w:pPr>
        <w:tabs>
          <w:tab w:val="center" w:pos="4680"/>
        </w:tabs>
        <w:suppressAutoHyphens/>
        <w:rPr>
          <w:rFonts w:ascii="Times New Roman" w:hAnsi="Times New Roman"/>
          <w:szCs w:val="24"/>
        </w:rPr>
      </w:pPr>
    </w:p>
    <w:p w:rsidR="006D5BD4" w:rsidRPr="000C35B7" w:rsidRDefault="006D5BD4" w:rsidP="00687F44">
      <w:pPr>
        <w:tabs>
          <w:tab w:val="center" w:pos="4680"/>
        </w:tabs>
        <w:suppressAutoHyphens/>
        <w:rPr>
          <w:rFonts w:ascii="Times New Roman" w:hAnsi="Times New Roman"/>
          <w:szCs w:val="24"/>
        </w:rPr>
      </w:pPr>
      <w:r w:rsidRPr="000C35B7">
        <w:rPr>
          <w:rFonts w:ascii="Times New Roman" w:hAnsi="Times New Roman"/>
          <w:szCs w:val="24"/>
        </w:rPr>
        <w:t>617-723-3800</w:t>
      </w:r>
    </w:p>
    <w:p w:rsidR="006D5BD4" w:rsidRPr="000C35B7" w:rsidRDefault="006D5BD4" w:rsidP="00687F44">
      <w:pPr>
        <w:tabs>
          <w:tab w:val="center" w:pos="4680"/>
        </w:tabs>
        <w:suppressAutoHyphens/>
        <w:rPr>
          <w:rFonts w:ascii="Times New Roman" w:hAnsi="Times New Roman"/>
          <w:szCs w:val="24"/>
        </w:rPr>
      </w:pPr>
    </w:p>
    <w:p w:rsidR="006D5BD4" w:rsidRPr="000C35B7" w:rsidRDefault="006D5BD4" w:rsidP="00687F44">
      <w:pPr>
        <w:tabs>
          <w:tab w:val="center" w:pos="4680"/>
        </w:tabs>
        <w:suppressAutoHyphens/>
        <w:rPr>
          <w:rFonts w:ascii="Times New Roman" w:hAnsi="Times New Roman"/>
          <w:szCs w:val="24"/>
        </w:rPr>
      </w:pPr>
      <w:r w:rsidRPr="000C35B7">
        <w:rPr>
          <w:rFonts w:ascii="Times New Roman" w:hAnsi="Times New Roman"/>
          <w:szCs w:val="24"/>
        </w:rPr>
        <w:t>1-800-392-6108 (inside Massachusetts)</w:t>
      </w:r>
    </w:p>
    <w:p w:rsidR="006D5BD4" w:rsidRPr="000C35B7" w:rsidRDefault="006D5BD4" w:rsidP="00687F44">
      <w:pPr>
        <w:tabs>
          <w:tab w:val="center" w:pos="4680"/>
        </w:tabs>
        <w:suppressAutoHyphens/>
        <w:rPr>
          <w:rFonts w:ascii="Times New Roman" w:hAnsi="Times New Roman"/>
          <w:szCs w:val="24"/>
        </w:rPr>
      </w:pPr>
    </w:p>
    <w:p w:rsidR="006D5BD4" w:rsidRPr="000C35B7" w:rsidRDefault="006D5BD4" w:rsidP="00687F44">
      <w:pPr>
        <w:tabs>
          <w:tab w:val="center" w:pos="4680"/>
        </w:tabs>
        <w:suppressAutoHyphens/>
        <w:rPr>
          <w:rFonts w:ascii="Times New Roman" w:hAnsi="Times New Roman"/>
          <w:szCs w:val="24"/>
        </w:rPr>
      </w:pPr>
      <w:r w:rsidRPr="000C35B7">
        <w:rPr>
          <w:rFonts w:ascii="Times New Roman" w:hAnsi="Times New Roman"/>
          <w:szCs w:val="24"/>
        </w:rPr>
        <w:t>1-800-851-8978 (outside Massachusetts)</w:t>
      </w:r>
    </w:p>
    <w:p w:rsidR="006D5BD4" w:rsidRPr="006C13DE" w:rsidRDefault="00816A65" w:rsidP="00687F44">
      <w:pPr>
        <w:tabs>
          <w:tab w:val="center" w:pos="4680"/>
        </w:tabs>
        <w:suppressAutoHyphens/>
        <w:rPr>
          <w:rFonts w:ascii="Times New Roman" w:hAnsi="Times New Roman"/>
          <w:b/>
          <w:szCs w:val="24"/>
          <w:u w:val="single"/>
        </w:rPr>
      </w:pPr>
      <w:r>
        <w:rPr>
          <w:rFonts w:ascii="Times New Roman" w:hAnsi="Times New Roman"/>
          <w:szCs w:val="24"/>
        </w:rPr>
        <w:br w:type="page"/>
      </w:r>
      <w:r w:rsidR="006D5BD4" w:rsidRPr="006C13DE">
        <w:rPr>
          <w:rFonts w:ascii="Times New Roman" w:hAnsi="Times New Roman"/>
          <w:b/>
          <w:szCs w:val="24"/>
          <w:u w:val="single"/>
        </w:rPr>
        <w:lastRenderedPageBreak/>
        <w:t>SECTION III</w:t>
      </w:r>
      <w:r w:rsidR="00125B6A">
        <w:rPr>
          <w:rFonts w:ascii="Times New Roman" w:hAnsi="Times New Roman"/>
          <w:b/>
          <w:szCs w:val="24"/>
          <w:u w:val="single"/>
        </w:rPr>
        <w:t xml:space="preserve"> </w:t>
      </w:r>
      <w:r w:rsidR="00983B44" w:rsidRPr="006C13DE">
        <w:rPr>
          <w:rFonts w:ascii="Times New Roman" w:hAnsi="Times New Roman"/>
          <w:b/>
          <w:szCs w:val="24"/>
          <w:u w:val="single"/>
        </w:rPr>
        <w:t>--</w:t>
      </w:r>
      <w:r w:rsidR="00125B6A">
        <w:rPr>
          <w:rFonts w:ascii="Times New Roman" w:hAnsi="Times New Roman"/>
          <w:b/>
          <w:szCs w:val="24"/>
          <w:u w:val="single"/>
        </w:rPr>
        <w:t xml:space="preserve"> </w:t>
      </w:r>
      <w:r w:rsidR="006D5BD4" w:rsidRPr="006C13DE">
        <w:rPr>
          <w:rFonts w:ascii="Times New Roman" w:hAnsi="Times New Roman"/>
          <w:b/>
          <w:szCs w:val="24"/>
          <w:u w:val="single"/>
        </w:rPr>
        <w:t>STANDARDS FOR SELECTION OF ADJUSTERS</w:t>
      </w:r>
      <w:r w:rsidR="00CE3B82">
        <w:rPr>
          <w:rFonts w:ascii="Times New Roman" w:hAnsi="Times New Roman"/>
          <w:b/>
          <w:szCs w:val="24"/>
          <w:u w:val="single"/>
        </w:rPr>
        <w:t xml:space="preserve"> AND CONSULTANTS</w:t>
      </w:r>
    </w:p>
    <w:p w:rsidR="006D5BD4" w:rsidRPr="006C13DE" w:rsidRDefault="006D5BD4" w:rsidP="00687F44">
      <w:pPr>
        <w:tabs>
          <w:tab w:val="left" w:pos="-1440"/>
          <w:tab w:val="left" w:pos="-720"/>
          <w:tab w:val="left" w:pos="1296"/>
          <w:tab w:val="left" w:pos="1872"/>
          <w:tab w:val="left" w:pos="2448"/>
          <w:tab w:val="left" w:pos="4176"/>
          <w:tab w:val="left" w:pos="6624"/>
        </w:tabs>
        <w:suppressAutoHyphens/>
        <w:rPr>
          <w:rFonts w:ascii="Times New Roman" w:hAnsi="Times New Roman"/>
          <w:b/>
          <w:szCs w:val="24"/>
          <w:u w:val="single"/>
        </w:rPr>
      </w:pPr>
    </w:p>
    <w:p w:rsidR="006D5BD4" w:rsidRPr="000C35B7" w:rsidRDefault="006D5BD4" w:rsidP="00687F44">
      <w:pPr>
        <w:tabs>
          <w:tab w:val="left" w:pos="-1440"/>
          <w:tab w:val="left" w:pos="-720"/>
          <w:tab w:val="left" w:pos="1296"/>
          <w:tab w:val="left" w:pos="1872"/>
          <w:tab w:val="left" w:pos="2448"/>
          <w:tab w:val="left" w:pos="4176"/>
          <w:tab w:val="left" w:pos="6624"/>
        </w:tabs>
        <w:suppressAutoHyphens/>
        <w:rPr>
          <w:rFonts w:ascii="Times New Roman" w:hAnsi="Times New Roman"/>
          <w:szCs w:val="24"/>
        </w:rPr>
      </w:pPr>
    </w:p>
    <w:p w:rsidR="006D5BD4" w:rsidRPr="000C35B7" w:rsidRDefault="003C01F4" w:rsidP="00687F44">
      <w:pPr>
        <w:tabs>
          <w:tab w:val="left" w:pos="-1440"/>
          <w:tab w:val="left" w:pos="-720"/>
          <w:tab w:val="left" w:pos="1296"/>
          <w:tab w:val="left" w:pos="1872"/>
          <w:tab w:val="left" w:pos="2448"/>
          <w:tab w:val="left" w:pos="4176"/>
          <w:tab w:val="left" w:pos="6624"/>
        </w:tabs>
        <w:suppressAutoHyphens/>
        <w:rPr>
          <w:rFonts w:ascii="Times New Roman" w:hAnsi="Times New Roman"/>
          <w:szCs w:val="24"/>
        </w:rPr>
      </w:pPr>
      <w:r>
        <w:rPr>
          <w:rFonts w:ascii="Times New Roman" w:hAnsi="Times New Roman"/>
          <w:szCs w:val="24"/>
        </w:rPr>
        <w:t>The Associations</w:t>
      </w:r>
      <w:r w:rsidR="006D5BD4" w:rsidRPr="000C35B7">
        <w:rPr>
          <w:rFonts w:ascii="Times New Roman" w:hAnsi="Times New Roman"/>
          <w:szCs w:val="24"/>
        </w:rPr>
        <w:t xml:space="preserve"> reserve the r</w:t>
      </w:r>
      <w:r w:rsidR="000A47E6" w:rsidRPr="000C35B7">
        <w:rPr>
          <w:rFonts w:ascii="Times New Roman" w:hAnsi="Times New Roman"/>
          <w:szCs w:val="24"/>
        </w:rPr>
        <w:t xml:space="preserve">ight and privilege of selecting and assigning adjusters, investigating personnel, and </w:t>
      </w:r>
      <w:r w:rsidR="006D5BD4" w:rsidRPr="000C35B7">
        <w:rPr>
          <w:rFonts w:ascii="Times New Roman" w:hAnsi="Times New Roman"/>
          <w:szCs w:val="24"/>
        </w:rPr>
        <w:t>consultants to service the claims/loss</w:t>
      </w:r>
      <w:r w:rsidR="00192EA3" w:rsidRPr="000C35B7">
        <w:rPr>
          <w:rFonts w:ascii="Times New Roman" w:hAnsi="Times New Roman"/>
          <w:szCs w:val="24"/>
        </w:rPr>
        <w:t xml:space="preserve">es of its policyholders and/or </w:t>
      </w:r>
      <w:r>
        <w:rPr>
          <w:rFonts w:ascii="Times New Roman" w:hAnsi="Times New Roman"/>
          <w:szCs w:val="24"/>
        </w:rPr>
        <w:t>t</w:t>
      </w:r>
      <w:r w:rsidR="006D5BD4" w:rsidRPr="000C35B7">
        <w:rPr>
          <w:rFonts w:ascii="Times New Roman" w:hAnsi="Times New Roman"/>
          <w:szCs w:val="24"/>
        </w:rPr>
        <w:t>he Association.</w:t>
      </w:r>
    </w:p>
    <w:p w:rsidR="006D5BD4" w:rsidRPr="000C35B7" w:rsidRDefault="006D5BD4" w:rsidP="00687F44">
      <w:pPr>
        <w:tabs>
          <w:tab w:val="left" w:pos="-1440"/>
          <w:tab w:val="left" w:pos="-720"/>
          <w:tab w:val="left" w:pos="1296"/>
          <w:tab w:val="left" w:pos="1872"/>
          <w:tab w:val="left" w:pos="2448"/>
          <w:tab w:val="left" w:pos="4176"/>
          <w:tab w:val="left" w:pos="6624"/>
        </w:tabs>
        <w:suppressAutoHyphens/>
        <w:rPr>
          <w:rFonts w:ascii="Times New Roman" w:hAnsi="Times New Roman"/>
          <w:szCs w:val="24"/>
        </w:rPr>
      </w:pPr>
    </w:p>
    <w:p w:rsidR="006D5BD4" w:rsidRPr="000C35B7" w:rsidRDefault="00AC4409" w:rsidP="00687F44">
      <w:pPr>
        <w:tabs>
          <w:tab w:val="left" w:pos="-1440"/>
          <w:tab w:val="left" w:pos="-720"/>
          <w:tab w:val="left" w:pos="1296"/>
          <w:tab w:val="left" w:pos="1872"/>
          <w:tab w:val="left" w:pos="2448"/>
          <w:tab w:val="left" w:pos="4176"/>
          <w:tab w:val="left" w:pos="6624"/>
        </w:tabs>
        <w:suppressAutoHyphens/>
        <w:rPr>
          <w:rFonts w:ascii="Times New Roman" w:hAnsi="Times New Roman"/>
          <w:szCs w:val="24"/>
        </w:rPr>
      </w:pPr>
      <w:r>
        <w:rPr>
          <w:rFonts w:ascii="Times New Roman" w:hAnsi="Times New Roman"/>
          <w:szCs w:val="24"/>
        </w:rPr>
        <w:t>The</w:t>
      </w:r>
      <w:r w:rsidR="006D5BD4" w:rsidRPr="000C35B7">
        <w:rPr>
          <w:rFonts w:ascii="Times New Roman" w:hAnsi="Times New Roman"/>
          <w:szCs w:val="24"/>
        </w:rPr>
        <w:t xml:space="preserve"> guidelines below have been adopted to aid </w:t>
      </w:r>
      <w:r w:rsidR="003C01F4">
        <w:rPr>
          <w:rFonts w:ascii="Times New Roman" w:hAnsi="Times New Roman"/>
          <w:szCs w:val="24"/>
        </w:rPr>
        <w:t>the Associations</w:t>
      </w:r>
      <w:r w:rsidR="006D5BD4" w:rsidRPr="000C35B7">
        <w:rPr>
          <w:rFonts w:ascii="Times New Roman" w:hAnsi="Times New Roman"/>
          <w:szCs w:val="24"/>
        </w:rPr>
        <w:t xml:space="preserve"> in </w:t>
      </w:r>
      <w:r w:rsidR="003A2E50">
        <w:rPr>
          <w:rFonts w:ascii="Times New Roman" w:hAnsi="Times New Roman"/>
          <w:szCs w:val="24"/>
        </w:rPr>
        <w:t>their</w:t>
      </w:r>
      <w:r w:rsidRPr="000C35B7">
        <w:rPr>
          <w:rFonts w:ascii="Times New Roman" w:hAnsi="Times New Roman"/>
          <w:szCs w:val="24"/>
        </w:rPr>
        <w:t xml:space="preserve"> </w:t>
      </w:r>
      <w:r w:rsidR="006D5BD4" w:rsidRPr="000C35B7">
        <w:rPr>
          <w:rFonts w:ascii="Times New Roman" w:hAnsi="Times New Roman"/>
          <w:szCs w:val="24"/>
        </w:rPr>
        <w:t>evaluation of the individuals</w:t>
      </w:r>
      <w:r>
        <w:rPr>
          <w:rFonts w:ascii="Times New Roman" w:hAnsi="Times New Roman"/>
          <w:szCs w:val="24"/>
        </w:rPr>
        <w:t xml:space="preserve"> and/or </w:t>
      </w:r>
      <w:r w:rsidR="006D5BD4" w:rsidRPr="000C35B7">
        <w:rPr>
          <w:rFonts w:ascii="Times New Roman" w:hAnsi="Times New Roman"/>
          <w:szCs w:val="24"/>
        </w:rPr>
        <w:t>firms.</w:t>
      </w:r>
    </w:p>
    <w:p w:rsidR="006D5BD4" w:rsidRPr="000C35B7" w:rsidRDefault="006D5BD4" w:rsidP="00687F44">
      <w:pPr>
        <w:tabs>
          <w:tab w:val="left" w:pos="-1440"/>
          <w:tab w:val="left" w:pos="-720"/>
          <w:tab w:val="left" w:pos="1296"/>
          <w:tab w:val="left" w:pos="1872"/>
          <w:tab w:val="left" w:pos="2448"/>
          <w:tab w:val="left" w:pos="4176"/>
          <w:tab w:val="left" w:pos="6624"/>
        </w:tabs>
        <w:suppressAutoHyphens/>
        <w:rPr>
          <w:rFonts w:ascii="Times New Roman" w:hAnsi="Times New Roman"/>
          <w:szCs w:val="24"/>
        </w:rPr>
      </w:pPr>
    </w:p>
    <w:p w:rsidR="006D5BD4" w:rsidRPr="006C13DE" w:rsidRDefault="006D5BD4" w:rsidP="00687F44">
      <w:pPr>
        <w:pStyle w:val="Heading1"/>
        <w:rPr>
          <w:rFonts w:ascii="Times New Roman" w:hAnsi="Times New Roman"/>
          <w:b/>
          <w:szCs w:val="24"/>
        </w:rPr>
      </w:pPr>
      <w:r w:rsidRPr="006C13DE">
        <w:rPr>
          <w:rFonts w:ascii="Times New Roman" w:hAnsi="Times New Roman"/>
          <w:b/>
          <w:szCs w:val="24"/>
        </w:rPr>
        <w:t>Property Adjuster</w:t>
      </w:r>
    </w:p>
    <w:p w:rsidR="006D5BD4" w:rsidRPr="000C35B7" w:rsidRDefault="006D5BD4" w:rsidP="00687F44">
      <w:pPr>
        <w:tabs>
          <w:tab w:val="left" w:pos="-1440"/>
          <w:tab w:val="left" w:pos="-720"/>
          <w:tab w:val="left" w:pos="1296"/>
          <w:tab w:val="left" w:pos="1872"/>
          <w:tab w:val="left" w:pos="2448"/>
          <w:tab w:val="left" w:pos="4176"/>
          <w:tab w:val="left" w:pos="6624"/>
        </w:tabs>
        <w:suppressAutoHyphens/>
        <w:rPr>
          <w:rFonts w:ascii="Times New Roman" w:hAnsi="Times New Roman"/>
          <w:szCs w:val="24"/>
        </w:rPr>
      </w:pPr>
    </w:p>
    <w:p w:rsidR="006D5BD4" w:rsidRPr="00C71E14" w:rsidRDefault="00C71E14" w:rsidP="00A5091A">
      <w:pPr>
        <w:numPr>
          <w:ilvl w:val="0"/>
          <w:numId w:val="39"/>
        </w:numPr>
        <w:tabs>
          <w:tab w:val="left" w:pos="-1440"/>
          <w:tab w:val="left" w:pos="-720"/>
        </w:tabs>
        <w:suppressAutoHyphens/>
        <w:rPr>
          <w:rFonts w:ascii="Times New Roman" w:hAnsi="Times New Roman"/>
          <w:szCs w:val="24"/>
        </w:rPr>
      </w:pPr>
      <w:r w:rsidRPr="00C71E14">
        <w:rPr>
          <w:rFonts w:ascii="Times New Roman" w:hAnsi="Times New Roman"/>
          <w:szCs w:val="24"/>
        </w:rPr>
        <w:t>A</w:t>
      </w:r>
      <w:r w:rsidR="006D5BD4" w:rsidRPr="00C71E14">
        <w:rPr>
          <w:rFonts w:ascii="Times New Roman" w:hAnsi="Times New Roman"/>
          <w:szCs w:val="24"/>
        </w:rPr>
        <w:t xml:space="preserve"> firm and/or staff with supervisory personnel</w:t>
      </w:r>
      <w:r w:rsidRPr="00C71E14">
        <w:rPr>
          <w:rFonts w:ascii="Times New Roman" w:hAnsi="Times New Roman"/>
          <w:szCs w:val="24"/>
        </w:rPr>
        <w:t xml:space="preserve"> </w:t>
      </w:r>
      <w:r w:rsidR="006D5BD4" w:rsidRPr="00C71E14">
        <w:rPr>
          <w:rFonts w:ascii="Times New Roman" w:hAnsi="Times New Roman"/>
          <w:szCs w:val="24"/>
        </w:rPr>
        <w:t>with at least five (5) years experience, including</w:t>
      </w:r>
      <w:r>
        <w:rPr>
          <w:rFonts w:ascii="Times New Roman" w:hAnsi="Times New Roman"/>
          <w:szCs w:val="24"/>
        </w:rPr>
        <w:t xml:space="preserve"> </w:t>
      </w:r>
      <w:r w:rsidR="006D5BD4" w:rsidRPr="00C71E14">
        <w:rPr>
          <w:rFonts w:ascii="Times New Roman" w:hAnsi="Times New Roman"/>
          <w:szCs w:val="24"/>
        </w:rPr>
        <w:t>commercial risks.  Adjusters working on Association</w:t>
      </w:r>
      <w:r w:rsidR="003C01F4">
        <w:rPr>
          <w:rFonts w:ascii="Times New Roman" w:hAnsi="Times New Roman"/>
          <w:szCs w:val="24"/>
        </w:rPr>
        <w:t xml:space="preserve"> </w:t>
      </w:r>
      <w:r w:rsidR="006D5BD4" w:rsidRPr="00C71E14">
        <w:rPr>
          <w:rFonts w:ascii="Times New Roman" w:hAnsi="Times New Roman"/>
          <w:szCs w:val="24"/>
        </w:rPr>
        <w:t>claims who may not meet all of the criteria must be closely supervised by an individual with</w:t>
      </w:r>
      <w:r>
        <w:rPr>
          <w:rFonts w:ascii="Times New Roman" w:hAnsi="Times New Roman"/>
          <w:szCs w:val="24"/>
        </w:rPr>
        <w:t xml:space="preserve"> </w:t>
      </w:r>
      <w:r w:rsidR="00FA2BFD" w:rsidRPr="00C71E14">
        <w:rPr>
          <w:rFonts w:ascii="Times New Roman" w:hAnsi="Times New Roman"/>
          <w:szCs w:val="24"/>
        </w:rPr>
        <w:t>qualifications that</w:t>
      </w:r>
      <w:r w:rsidR="00541DCD" w:rsidRPr="00C71E14">
        <w:rPr>
          <w:rFonts w:ascii="Times New Roman" w:hAnsi="Times New Roman"/>
          <w:szCs w:val="24"/>
        </w:rPr>
        <w:t xml:space="preserve"> do</w:t>
      </w:r>
      <w:r w:rsidR="006D5BD4" w:rsidRPr="00C71E14">
        <w:rPr>
          <w:rFonts w:ascii="Times New Roman" w:hAnsi="Times New Roman"/>
          <w:szCs w:val="24"/>
        </w:rPr>
        <w:t xml:space="preserve"> meet</w:t>
      </w:r>
      <w:r w:rsidR="00541DCD" w:rsidRPr="00C71E14">
        <w:rPr>
          <w:rFonts w:ascii="Times New Roman" w:hAnsi="Times New Roman"/>
          <w:szCs w:val="24"/>
        </w:rPr>
        <w:t xml:space="preserve"> with those criteria. </w:t>
      </w:r>
    </w:p>
    <w:p w:rsidR="006D5BD4" w:rsidRPr="000C35B7" w:rsidRDefault="006D5BD4" w:rsidP="00C459FB">
      <w:pPr>
        <w:tabs>
          <w:tab w:val="left" w:pos="-1440"/>
          <w:tab w:val="left" w:pos="-720"/>
          <w:tab w:val="left" w:pos="1296"/>
          <w:tab w:val="left" w:pos="1872"/>
          <w:tab w:val="left" w:pos="2448"/>
          <w:tab w:val="left" w:pos="4176"/>
          <w:tab w:val="left" w:pos="6624"/>
        </w:tabs>
        <w:suppressAutoHyphens/>
        <w:rPr>
          <w:rFonts w:ascii="Times New Roman" w:hAnsi="Times New Roman"/>
          <w:szCs w:val="24"/>
        </w:rPr>
      </w:pPr>
    </w:p>
    <w:p w:rsidR="006D5BD4" w:rsidRPr="000C35B7" w:rsidRDefault="006D5BD4" w:rsidP="00A5091A">
      <w:pPr>
        <w:numPr>
          <w:ilvl w:val="0"/>
          <w:numId w:val="39"/>
        </w:numPr>
        <w:tabs>
          <w:tab w:val="left" w:pos="-1440"/>
          <w:tab w:val="left" w:pos="-720"/>
        </w:tabs>
        <w:suppressAutoHyphens/>
        <w:rPr>
          <w:rFonts w:ascii="Times New Roman" w:hAnsi="Times New Roman"/>
          <w:szCs w:val="24"/>
        </w:rPr>
      </w:pPr>
      <w:r w:rsidRPr="000C35B7">
        <w:rPr>
          <w:rFonts w:ascii="Times New Roman" w:hAnsi="Times New Roman"/>
          <w:szCs w:val="24"/>
        </w:rPr>
        <w:t>Experience in handling losses on contents of</w:t>
      </w:r>
      <w:r w:rsidR="00C71E14">
        <w:rPr>
          <w:rFonts w:ascii="Times New Roman" w:hAnsi="Times New Roman"/>
          <w:szCs w:val="24"/>
        </w:rPr>
        <w:t xml:space="preserve"> </w:t>
      </w:r>
      <w:r w:rsidR="00192EA3" w:rsidRPr="000C35B7">
        <w:rPr>
          <w:rFonts w:ascii="Times New Roman" w:hAnsi="Times New Roman"/>
          <w:szCs w:val="24"/>
        </w:rPr>
        <w:t xml:space="preserve">residential and </w:t>
      </w:r>
      <w:r w:rsidRPr="000C35B7">
        <w:rPr>
          <w:rFonts w:ascii="Times New Roman" w:hAnsi="Times New Roman"/>
          <w:szCs w:val="24"/>
        </w:rPr>
        <w:t xml:space="preserve">commercial risks and disposing of </w:t>
      </w:r>
      <w:r w:rsidR="00192EA3" w:rsidRPr="000C35B7">
        <w:rPr>
          <w:rFonts w:ascii="Times New Roman" w:hAnsi="Times New Roman"/>
          <w:szCs w:val="24"/>
        </w:rPr>
        <w:t xml:space="preserve">Commercial </w:t>
      </w:r>
      <w:r w:rsidRPr="000C35B7">
        <w:rPr>
          <w:rFonts w:ascii="Times New Roman" w:hAnsi="Times New Roman"/>
          <w:szCs w:val="24"/>
        </w:rPr>
        <w:t>salvage.</w:t>
      </w:r>
    </w:p>
    <w:p w:rsidR="006D5BD4" w:rsidRPr="000C35B7" w:rsidRDefault="006D5BD4" w:rsidP="00C459FB">
      <w:pPr>
        <w:tabs>
          <w:tab w:val="left" w:pos="-1440"/>
          <w:tab w:val="left" w:pos="-720"/>
          <w:tab w:val="left" w:pos="1296"/>
          <w:tab w:val="left" w:pos="1872"/>
          <w:tab w:val="left" w:pos="2448"/>
          <w:tab w:val="left" w:pos="4176"/>
          <w:tab w:val="left" w:pos="6624"/>
        </w:tabs>
        <w:suppressAutoHyphens/>
        <w:rPr>
          <w:rFonts w:ascii="Times New Roman" w:hAnsi="Times New Roman"/>
          <w:szCs w:val="24"/>
        </w:rPr>
      </w:pPr>
    </w:p>
    <w:p w:rsidR="006D5BD4" w:rsidRPr="000C35B7" w:rsidRDefault="006D5BD4" w:rsidP="00A5091A">
      <w:pPr>
        <w:numPr>
          <w:ilvl w:val="0"/>
          <w:numId w:val="39"/>
        </w:numPr>
        <w:tabs>
          <w:tab w:val="left" w:pos="-1440"/>
          <w:tab w:val="left" w:pos="-720"/>
        </w:tabs>
        <w:suppressAutoHyphens/>
        <w:rPr>
          <w:rFonts w:ascii="Times New Roman" w:hAnsi="Times New Roman"/>
          <w:szCs w:val="24"/>
        </w:rPr>
      </w:pPr>
      <w:r w:rsidRPr="000C35B7">
        <w:rPr>
          <w:rFonts w:ascii="Times New Roman" w:hAnsi="Times New Roman"/>
          <w:szCs w:val="24"/>
        </w:rPr>
        <w:t xml:space="preserve">Capable of preparing their own repair estimates and </w:t>
      </w:r>
      <w:r w:rsidR="00541DCD" w:rsidRPr="000C35B7">
        <w:rPr>
          <w:rFonts w:ascii="Times New Roman" w:hAnsi="Times New Roman"/>
          <w:szCs w:val="24"/>
        </w:rPr>
        <w:t>v</w:t>
      </w:r>
      <w:r w:rsidR="00FA2BFD" w:rsidRPr="000C35B7">
        <w:rPr>
          <w:rFonts w:ascii="Times New Roman" w:hAnsi="Times New Roman"/>
          <w:szCs w:val="24"/>
        </w:rPr>
        <w:t>alidating</w:t>
      </w:r>
      <w:r w:rsidRPr="000C35B7">
        <w:rPr>
          <w:rFonts w:ascii="Times New Roman" w:hAnsi="Times New Roman"/>
          <w:szCs w:val="24"/>
        </w:rPr>
        <w:t xml:space="preserve"> contractor's </w:t>
      </w:r>
      <w:r w:rsidR="00541DCD" w:rsidRPr="000C35B7">
        <w:rPr>
          <w:rFonts w:ascii="Times New Roman" w:hAnsi="Times New Roman"/>
          <w:szCs w:val="24"/>
        </w:rPr>
        <w:t>estimates of any dollar value.</w:t>
      </w:r>
    </w:p>
    <w:p w:rsidR="006D5BD4" w:rsidRPr="000C35B7" w:rsidRDefault="006D5BD4" w:rsidP="00C459FB">
      <w:pPr>
        <w:tabs>
          <w:tab w:val="left" w:pos="-1440"/>
          <w:tab w:val="left" w:pos="-720"/>
          <w:tab w:val="left" w:pos="1296"/>
          <w:tab w:val="left" w:pos="1872"/>
          <w:tab w:val="left" w:pos="2448"/>
          <w:tab w:val="left" w:pos="4176"/>
          <w:tab w:val="left" w:pos="6624"/>
        </w:tabs>
        <w:suppressAutoHyphens/>
        <w:rPr>
          <w:rFonts w:ascii="Times New Roman" w:hAnsi="Times New Roman"/>
          <w:szCs w:val="24"/>
        </w:rPr>
      </w:pPr>
    </w:p>
    <w:p w:rsidR="006D5BD4" w:rsidRDefault="006D5BD4" w:rsidP="00A5091A">
      <w:pPr>
        <w:numPr>
          <w:ilvl w:val="0"/>
          <w:numId w:val="39"/>
        </w:numPr>
        <w:tabs>
          <w:tab w:val="left" w:pos="-1440"/>
          <w:tab w:val="left" w:pos="-720"/>
        </w:tabs>
        <w:suppressAutoHyphens/>
        <w:rPr>
          <w:rFonts w:ascii="Times New Roman" w:hAnsi="Times New Roman"/>
          <w:szCs w:val="24"/>
        </w:rPr>
      </w:pPr>
      <w:r w:rsidRPr="000C35B7">
        <w:rPr>
          <w:rFonts w:ascii="Times New Roman" w:hAnsi="Times New Roman"/>
          <w:szCs w:val="24"/>
        </w:rPr>
        <w:t>Good understanding of life expectancies of various</w:t>
      </w:r>
      <w:r w:rsidR="00C71E14">
        <w:rPr>
          <w:rFonts w:ascii="Times New Roman" w:hAnsi="Times New Roman"/>
          <w:szCs w:val="24"/>
        </w:rPr>
        <w:t xml:space="preserve"> </w:t>
      </w:r>
      <w:r w:rsidRPr="000C35B7">
        <w:rPr>
          <w:rFonts w:ascii="Times New Roman" w:hAnsi="Times New Roman"/>
          <w:szCs w:val="24"/>
        </w:rPr>
        <w:t>building materials and items of personal property,</w:t>
      </w:r>
      <w:r w:rsidR="00C71E14" w:rsidRPr="000C35B7">
        <w:rPr>
          <w:rFonts w:ascii="Times New Roman" w:hAnsi="Times New Roman"/>
          <w:szCs w:val="24"/>
        </w:rPr>
        <w:t xml:space="preserve"> </w:t>
      </w:r>
      <w:r w:rsidRPr="000C35B7">
        <w:rPr>
          <w:rFonts w:ascii="Times New Roman" w:hAnsi="Times New Roman"/>
          <w:szCs w:val="24"/>
        </w:rPr>
        <w:t>for depreciation consideration.</w:t>
      </w:r>
    </w:p>
    <w:p w:rsidR="00403C02" w:rsidRPr="000C35B7" w:rsidRDefault="00403C02" w:rsidP="00C459FB">
      <w:pPr>
        <w:tabs>
          <w:tab w:val="left" w:pos="-1440"/>
          <w:tab w:val="left" w:pos="-720"/>
        </w:tabs>
        <w:suppressAutoHyphens/>
        <w:rPr>
          <w:rFonts w:ascii="Times New Roman" w:hAnsi="Times New Roman"/>
          <w:szCs w:val="24"/>
        </w:rPr>
      </w:pPr>
    </w:p>
    <w:p w:rsidR="006D5BD4" w:rsidRDefault="006D5BD4" w:rsidP="00A5091A">
      <w:pPr>
        <w:numPr>
          <w:ilvl w:val="0"/>
          <w:numId w:val="39"/>
        </w:numPr>
        <w:tabs>
          <w:tab w:val="left" w:pos="-1440"/>
          <w:tab w:val="left" w:pos="-720"/>
        </w:tabs>
        <w:suppressAutoHyphens/>
        <w:rPr>
          <w:rFonts w:ascii="Times New Roman" w:hAnsi="Times New Roman"/>
          <w:szCs w:val="24"/>
        </w:rPr>
      </w:pPr>
      <w:r w:rsidRPr="000C35B7">
        <w:rPr>
          <w:rFonts w:ascii="Times New Roman" w:hAnsi="Times New Roman"/>
          <w:szCs w:val="24"/>
        </w:rPr>
        <w:t xml:space="preserve">Thorough knowledge of the applicable policy provisions used by </w:t>
      </w:r>
      <w:r w:rsidR="003C01F4">
        <w:rPr>
          <w:rFonts w:ascii="Times New Roman" w:hAnsi="Times New Roman"/>
          <w:szCs w:val="24"/>
        </w:rPr>
        <w:t>the Associations</w:t>
      </w:r>
      <w:r w:rsidRPr="000C35B7">
        <w:rPr>
          <w:rFonts w:ascii="Times New Roman" w:hAnsi="Times New Roman"/>
          <w:szCs w:val="24"/>
        </w:rPr>
        <w:t>.</w:t>
      </w:r>
    </w:p>
    <w:p w:rsidR="00E02480" w:rsidRDefault="00E02480" w:rsidP="0031503F">
      <w:pPr>
        <w:pStyle w:val="ListParagraph"/>
        <w:rPr>
          <w:rFonts w:ascii="Times New Roman" w:hAnsi="Times New Roman"/>
          <w:szCs w:val="24"/>
        </w:rPr>
      </w:pPr>
    </w:p>
    <w:p w:rsidR="00E02480" w:rsidRDefault="00E02480" w:rsidP="008E64E4">
      <w:pPr>
        <w:numPr>
          <w:ilvl w:val="0"/>
          <w:numId w:val="39"/>
        </w:numPr>
        <w:tabs>
          <w:tab w:val="left" w:pos="-1440"/>
          <w:tab w:val="left" w:pos="-720"/>
        </w:tabs>
        <w:suppressAutoHyphens/>
        <w:rPr>
          <w:rFonts w:ascii="Times New Roman" w:hAnsi="Times New Roman"/>
          <w:szCs w:val="24"/>
        </w:rPr>
      </w:pPr>
      <w:r>
        <w:rPr>
          <w:rFonts w:ascii="Times New Roman" w:hAnsi="Times New Roman"/>
          <w:szCs w:val="24"/>
        </w:rPr>
        <w:t>Technically proficient in the use of word processing and spreadsheet technology along with proficiency and access to use of electronic mail.</w:t>
      </w:r>
    </w:p>
    <w:p w:rsidR="008E64E4" w:rsidRPr="00C03EC7" w:rsidRDefault="008E64E4" w:rsidP="008E64E4">
      <w:pPr>
        <w:tabs>
          <w:tab w:val="left" w:pos="-1440"/>
          <w:tab w:val="left" w:pos="-720"/>
        </w:tabs>
        <w:suppressAutoHyphens/>
        <w:rPr>
          <w:rFonts w:ascii="Times New Roman" w:hAnsi="Times New Roman"/>
          <w:szCs w:val="24"/>
        </w:rPr>
      </w:pPr>
    </w:p>
    <w:p w:rsidR="006D5BD4" w:rsidRDefault="006D5BD4" w:rsidP="008E64E4">
      <w:pPr>
        <w:numPr>
          <w:ilvl w:val="0"/>
          <w:numId w:val="39"/>
        </w:numPr>
        <w:tabs>
          <w:tab w:val="left" w:pos="-1440"/>
          <w:tab w:val="left" w:pos="-720"/>
        </w:tabs>
        <w:suppressAutoHyphens/>
        <w:rPr>
          <w:rFonts w:ascii="Times New Roman" w:hAnsi="Times New Roman"/>
          <w:szCs w:val="24"/>
        </w:rPr>
      </w:pPr>
      <w:r w:rsidRPr="000C35B7">
        <w:rPr>
          <w:rFonts w:ascii="Times New Roman" w:hAnsi="Times New Roman"/>
          <w:szCs w:val="24"/>
        </w:rPr>
        <w:t>Fam</w:t>
      </w:r>
      <w:r w:rsidR="00192EA3" w:rsidRPr="000C35B7">
        <w:rPr>
          <w:rFonts w:ascii="Times New Roman" w:hAnsi="Times New Roman"/>
          <w:szCs w:val="24"/>
        </w:rPr>
        <w:t xml:space="preserve">iliarity with the operation of </w:t>
      </w:r>
      <w:r w:rsidR="003C01F4">
        <w:rPr>
          <w:rFonts w:ascii="Times New Roman" w:hAnsi="Times New Roman"/>
          <w:szCs w:val="24"/>
        </w:rPr>
        <w:t>the Associations</w:t>
      </w:r>
      <w:r w:rsidR="003A2E50">
        <w:rPr>
          <w:rFonts w:ascii="Times New Roman" w:hAnsi="Times New Roman"/>
          <w:szCs w:val="24"/>
        </w:rPr>
        <w:t>.</w:t>
      </w:r>
      <w:r w:rsidRPr="000C35B7">
        <w:rPr>
          <w:rFonts w:ascii="Times New Roman" w:hAnsi="Times New Roman"/>
          <w:szCs w:val="24"/>
        </w:rPr>
        <w:t xml:space="preserve"> </w:t>
      </w:r>
    </w:p>
    <w:p w:rsidR="00403C02" w:rsidRPr="000C35B7" w:rsidRDefault="00403C02" w:rsidP="008E64E4">
      <w:pPr>
        <w:tabs>
          <w:tab w:val="left" w:pos="-1440"/>
          <w:tab w:val="left" w:pos="-720"/>
        </w:tabs>
        <w:suppressAutoHyphens/>
        <w:rPr>
          <w:rFonts w:ascii="Times New Roman" w:hAnsi="Times New Roman"/>
          <w:szCs w:val="24"/>
        </w:rPr>
      </w:pPr>
    </w:p>
    <w:p w:rsidR="006D5BD4" w:rsidRDefault="00AC4409" w:rsidP="00A5091A">
      <w:pPr>
        <w:numPr>
          <w:ilvl w:val="0"/>
          <w:numId w:val="39"/>
        </w:numPr>
        <w:tabs>
          <w:tab w:val="left" w:pos="-1440"/>
          <w:tab w:val="left" w:pos="-720"/>
        </w:tabs>
        <w:suppressAutoHyphens/>
        <w:rPr>
          <w:rFonts w:ascii="Times New Roman" w:hAnsi="Times New Roman"/>
          <w:szCs w:val="24"/>
        </w:rPr>
      </w:pPr>
      <w:r>
        <w:rPr>
          <w:rFonts w:ascii="Times New Roman" w:hAnsi="Times New Roman"/>
          <w:szCs w:val="24"/>
        </w:rPr>
        <w:t>P</w:t>
      </w:r>
      <w:r w:rsidR="006D5BD4" w:rsidRPr="000C35B7">
        <w:rPr>
          <w:rFonts w:ascii="Times New Roman" w:hAnsi="Times New Roman"/>
          <w:szCs w:val="24"/>
        </w:rPr>
        <w:t>roficiency in investigating fraud losses</w:t>
      </w:r>
      <w:r w:rsidR="00C03EC7">
        <w:rPr>
          <w:rFonts w:ascii="Times New Roman" w:hAnsi="Times New Roman"/>
          <w:szCs w:val="24"/>
        </w:rPr>
        <w:t xml:space="preserve"> o</w:t>
      </w:r>
      <w:r w:rsidR="006D5BD4" w:rsidRPr="000C35B7">
        <w:rPr>
          <w:rFonts w:ascii="Times New Roman" w:hAnsi="Times New Roman"/>
          <w:szCs w:val="24"/>
        </w:rPr>
        <w:t>f any kind.</w:t>
      </w:r>
      <w:r w:rsidR="00403C02" w:rsidRPr="000C35B7">
        <w:rPr>
          <w:rFonts w:ascii="Times New Roman" w:hAnsi="Times New Roman"/>
          <w:szCs w:val="24"/>
        </w:rPr>
        <w:t xml:space="preserve"> </w:t>
      </w:r>
    </w:p>
    <w:p w:rsidR="00403C02" w:rsidRPr="000C35B7" w:rsidRDefault="00403C02" w:rsidP="00C459FB">
      <w:pPr>
        <w:tabs>
          <w:tab w:val="left" w:pos="-1440"/>
          <w:tab w:val="left" w:pos="-720"/>
        </w:tabs>
        <w:suppressAutoHyphens/>
        <w:ind w:left="-385"/>
        <w:rPr>
          <w:rFonts w:ascii="Times New Roman" w:hAnsi="Times New Roman"/>
          <w:szCs w:val="24"/>
        </w:rPr>
      </w:pPr>
    </w:p>
    <w:p w:rsidR="006D5BD4" w:rsidRPr="000C35B7" w:rsidRDefault="006D5BD4" w:rsidP="00A5091A">
      <w:pPr>
        <w:numPr>
          <w:ilvl w:val="0"/>
          <w:numId w:val="39"/>
        </w:numPr>
        <w:tabs>
          <w:tab w:val="left" w:pos="-1440"/>
          <w:tab w:val="left" w:pos="-720"/>
        </w:tabs>
        <w:suppressAutoHyphens/>
        <w:rPr>
          <w:rFonts w:ascii="Times New Roman" w:hAnsi="Times New Roman"/>
          <w:szCs w:val="24"/>
        </w:rPr>
      </w:pPr>
      <w:r w:rsidRPr="000C35B7">
        <w:rPr>
          <w:rFonts w:ascii="Times New Roman" w:hAnsi="Times New Roman"/>
          <w:szCs w:val="24"/>
        </w:rPr>
        <w:t>Provide excellent customer service by co</w:t>
      </w:r>
      <w:r w:rsidR="00192EA3" w:rsidRPr="000C35B7">
        <w:rPr>
          <w:rFonts w:ascii="Times New Roman" w:hAnsi="Times New Roman"/>
          <w:szCs w:val="24"/>
        </w:rPr>
        <w:t>mpliance</w:t>
      </w:r>
      <w:r w:rsidR="00403C02">
        <w:rPr>
          <w:rFonts w:ascii="Times New Roman" w:hAnsi="Times New Roman"/>
          <w:szCs w:val="24"/>
        </w:rPr>
        <w:t xml:space="preserve"> </w:t>
      </w:r>
      <w:r w:rsidR="00192EA3" w:rsidRPr="000C35B7">
        <w:rPr>
          <w:rFonts w:ascii="Times New Roman" w:hAnsi="Times New Roman"/>
          <w:szCs w:val="24"/>
        </w:rPr>
        <w:t xml:space="preserve">with </w:t>
      </w:r>
      <w:r w:rsidR="005C2968">
        <w:rPr>
          <w:rFonts w:ascii="Times New Roman" w:hAnsi="Times New Roman"/>
          <w:szCs w:val="24"/>
        </w:rPr>
        <w:t>s</w:t>
      </w:r>
      <w:r w:rsidR="00192EA3" w:rsidRPr="000C35B7">
        <w:rPr>
          <w:rFonts w:ascii="Times New Roman" w:hAnsi="Times New Roman"/>
          <w:szCs w:val="24"/>
        </w:rPr>
        <w:t xml:space="preserve">tandards set by </w:t>
      </w:r>
      <w:r w:rsidR="00C03EC7">
        <w:rPr>
          <w:rFonts w:ascii="Times New Roman" w:hAnsi="Times New Roman"/>
          <w:szCs w:val="24"/>
        </w:rPr>
        <w:t>t</w:t>
      </w:r>
      <w:r w:rsidR="003C01F4">
        <w:rPr>
          <w:rFonts w:ascii="Times New Roman" w:hAnsi="Times New Roman"/>
          <w:szCs w:val="24"/>
        </w:rPr>
        <w:t>he Associations</w:t>
      </w:r>
      <w:r w:rsidRPr="000C35B7">
        <w:rPr>
          <w:rFonts w:ascii="Times New Roman" w:hAnsi="Times New Roman"/>
          <w:szCs w:val="24"/>
        </w:rPr>
        <w:t>.</w:t>
      </w:r>
    </w:p>
    <w:p w:rsidR="006D5BD4" w:rsidRPr="000C35B7" w:rsidRDefault="006D5BD4" w:rsidP="00C459FB">
      <w:pPr>
        <w:tabs>
          <w:tab w:val="left" w:pos="-1440"/>
          <w:tab w:val="left" w:pos="-720"/>
        </w:tabs>
        <w:suppressAutoHyphens/>
        <w:ind w:left="-720"/>
        <w:rPr>
          <w:rFonts w:ascii="Times New Roman" w:hAnsi="Times New Roman"/>
          <w:szCs w:val="24"/>
        </w:rPr>
      </w:pPr>
    </w:p>
    <w:p w:rsidR="006D5BD4" w:rsidRDefault="005618CC" w:rsidP="00A5091A">
      <w:pPr>
        <w:numPr>
          <w:ilvl w:val="0"/>
          <w:numId w:val="39"/>
        </w:numPr>
        <w:tabs>
          <w:tab w:val="left" w:pos="-1440"/>
          <w:tab w:val="left" w:pos="-720"/>
        </w:tabs>
        <w:suppressAutoHyphens/>
        <w:rPr>
          <w:rFonts w:ascii="Times New Roman" w:hAnsi="Times New Roman"/>
          <w:szCs w:val="24"/>
        </w:rPr>
      </w:pPr>
      <w:r w:rsidRPr="00E45954">
        <w:rPr>
          <w:rFonts w:ascii="Times New Roman" w:hAnsi="Times New Roman"/>
          <w:szCs w:val="24"/>
        </w:rPr>
        <w:t>Appropriate Errors and O</w:t>
      </w:r>
      <w:r w:rsidR="006D5BD4" w:rsidRPr="00E45954">
        <w:rPr>
          <w:rFonts w:ascii="Times New Roman" w:hAnsi="Times New Roman"/>
          <w:szCs w:val="24"/>
        </w:rPr>
        <w:t>missi</w:t>
      </w:r>
      <w:r w:rsidRPr="00E45954">
        <w:rPr>
          <w:rFonts w:ascii="Times New Roman" w:hAnsi="Times New Roman"/>
          <w:szCs w:val="24"/>
        </w:rPr>
        <w:t>on Insurance C</w:t>
      </w:r>
      <w:r w:rsidR="006D5BD4" w:rsidRPr="00E45954">
        <w:rPr>
          <w:rFonts w:ascii="Times New Roman" w:hAnsi="Times New Roman"/>
          <w:szCs w:val="24"/>
        </w:rPr>
        <w:t>overage.</w:t>
      </w:r>
      <w:r w:rsidR="00AC4409" w:rsidRPr="00E45954">
        <w:rPr>
          <w:rFonts w:ascii="Times New Roman" w:hAnsi="Times New Roman"/>
          <w:szCs w:val="24"/>
        </w:rPr>
        <w:t xml:space="preserve"> </w:t>
      </w:r>
    </w:p>
    <w:p w:rsidR="00C459FB" w:rsidRDefault="00C459FB" w:rsidP="00C459FB">
      <w:pPr>
        <w:pStyle w:val="ListParagraph"/>
        <w:rPr>
          <w:rFonts w:ascii="Times New Roman" w:hAnsi="Times New Roman"/>
          <w:szCs w:val="24"/>
        </w:rPr>
      </w:pPr>
    </w:p>
    <w:p w:rsidR="006D5BD4" w:rsidRDefault="006D5BD4" w:rsidP="00A5091A">
      <w:pPr>
        <w:numPr>
          <w:ilvl w:val="0"/>
          <w:numId w:val="39"/>
        </w:numPr>
        <w:tabs>
          <w:tab w:val="left" w:pos="-1440"/>
          <w:tab w:val="left" w:pos="-720"/>
        </w:tabs>
        <w:suppressAutoHyphens/>
        <w:rPr>
          <w:rFonts w:ascii="Times New Roman" w:hAnsi="Times New Roman"/>
          <w:szCs w:val="24"/>
        </w:rPr>
      </w:pPr>
      <w:r w:rsidRPr="005C2968">
        <w:rPr>
          <w:rFonts w:ascii="Times New Roman" w:hAnsi="Times New Roman"/>
          <w:szCs w:val="24"/>
        </w:rPr>
        <w:t xml:space="preserve">Comply with all applicable licensing provisions, </w:t>
      </w:r>
      <w:r w:rsidR="009655E3" w:rsidRPr="005C2968">
        <w:rPr>
          <w:rFonts w:ascii="Times New Roman" w:hAnsi="Times New Roman"/>
          <w:szCs w:val="24"/>
        </w:rPr>
        <w:t>Statutes</w:t>
      </w:r>
      <w:r w:rsidR="004E6952" w:rsidRPr="005C2968">
        <w:rPr>
          <w:rFonts w:ascii="Times New Roman" w:hAnsi="Times New Roman"/>
          <w:szCs w:val="24"/>
        </w:rPr>
        <w:t>,</w:t>
      </w:r>
      <w:r w:rsidR="005C2968">
        <w:rPr>
          <w:rFonts w:ascii="Times New Roman" w:hAnsi="Times New Roman"/>
          <w:szCs w:val="24"/>
        </w:rPr>
        <w:t xml:space="preserve"> </w:t>
      </w:r>
      <w:r w:rsidR="004E6952" w:rsidRPr="005C2968">
        <w:rPr>
          <w:rFonts w:ascii="Times New Roman" w:hAnsi="Times New Roman"/>
          <w:szCs w:val="24"/>
        </w:rPr>
        <w:t>rules,</w:t>
      </w:r>
      <w:r w:rsidR="005C2968">
        <w:rPr>
          <w:rFonts w:ascii="Times New Roman" w:hAnsi="Times New Roman"/>
          <w:szCs w:val="24"/>
        </w:rPr>
        <w:t xml:space="preserve"> </w:t>
      </w:r>
      <w:r w:rsidR="004E6952" w:rsidRPr="005C2968">
        <w:rPr>
          <w:rFonts w:ascii="Times New Roman" w:hAnsi="Times New Roman"/>
          <w:szCs w:val="24"/>
        </w:rPr>
        <w:t>regulations,</w:t>
      </w:r>
      <w:r w:rsidR="005C2968">
        <w:rPr>
          <w:rFonts w:ascii="Times New Roman" w:hAnsi="Times New Roman"/>
          <w:szCs w:val="24"/>
        </w:rPr>
        <w:t xml:space="preserve"> </w:t>
      </w:r>
      <w:r w:rsidR="004E6952" w:rsidRPr="005C2968">
        <w:rPr>
          <w:rFonts w:ascii="Times New Roman" w:hAnsi="Times New Roman"/>
          <w:szCs w:val="24"/>
        </w:rPr>
        <w:t xml:space="preserve">case </w:t>
      </w:r>
      <w:r w:rsidRPr="005C2968">
        <w:rPr>
          <w:rFonts w:ascii="Times New Roman" w:hAnsi="Times New Roman"/>
          <w:szCs w:val="24"/>
        </w:rPr>
        <w:t>laws and</w:t>
      </w:r>
      <w:r w:rsidR="005C2968">
        <w:rPr>
          <w:rFonts w:ascii="Times New Roman" w:hAnsi="Times New Roman"/>
          <w:szCs w:val="24"/>
        </w:rPr>
        <w:t xml:space="preserve"> </w:t>
      </w:r>
      <w:r w:rsidRPr="005C2968">
        <w:rPr>
          <w:rFonts w:ascii="Times New Roman" w:hAnsi="Times New Roman"/>
          <w:szCs w:val="24"/>
        </w:rPr>
        <w:t>standards f</w:t>
      </w:r>
      <w:r w:rsidR="004E6952" w:rsidRPr="005C2968">
        <w:rPr>
          <w:rFonts w:ascii="Times New Roman" w:hAnsi="Times New Roman"/>
          <w:szCs w:val="24"/>
        </w:rPr>
        <w:t xml:space="preserve">or good faith and proper claim </w:t>
      </w:r>
      <w:r w:rsidRPr="005C2968">
        <w:rPr>
          <w:rFonts w:ascii="Times New Roman" w:hAnsi="Times New Roman"/>
          <w:szCs w:val="24"/>
        </w:rPr>
        <w:t>practices.</w:t>
      </w:r>
    </w:p>
    <w:p w:rsidR="00E02480" w:rsidRDefault="00E02480" w:rsidP="0031503F">
      <w:pPr>
        <w:pStyle w:val="ListParagraph"/>
        <w:rPr>
          <w:rFonts w:ascii="Times New Roman" w:hAnsi="Times New Roman"/>
          <w:szCs w:val="24"/>
        </w:rPr>
      </w:pPr>
    </w:p>
    <w:p w:rsidR="006D5BD4" w:rsidRPr="000C35B7" w:rsidRDefault="006D5BD4" w:rsidP="00C459FB">
      <w:pPr>
        <w:tabs>
          <w:tab w:val="left" w:pos="-1440"/>
          <w:tab w:val="left" w:pos="-720"/>
        </w:tabs>
        <w:suppressAutoHyphens/>
        <w:ind w:left="-720"/>
        <w:rPr>
          <w:rFonts w:ascii="Times New Roman" w:hAnsi="Times New Roman"/>
          <w:szCs w:val="24"/>
        </w:rPr>
      </w:pPr>
    </w:p>
    <w:p w:rsidR="006D5BD4" w:rsidRPr="000C35B7" w:rsidRDefault="003C01F4" w:rsidP="00A5091A">
      <w:pPr>
        <w:numPr>
          <w:ilvl w:val="0"/>
          <w:numId w:val="39"/>
        </w:numPr>
        <w:tabs>
          <w:tab w:val="left" w:pos="-1440"/>
          <w:tab w:val="left" w:pos="-720"/>
        </w:tabs>
        <w:suppressAutoHyphens/>
        <w:rPr>
          <w:rFonts w:ascii="Times New Roman" w:hAnsi="Times New Roman"/>
          <w:szCs w:val="24"/>
        </w:rPr>
      </w:pPr>
      <w:r>
        <w:rPr>
          <w:rFonts w:ascii="Times New Roman" w:hAnsi="Times New Roman"/>
          <w:szCs w:val="24"/>
        </w:rPr>
        <w:lastRenderedPageBreak/>
        <w:t>The Associations</w:t>
      </w:r>
      <w:r w:rsidR="006D5BD4" w:rsidRPr="000C35B7">
        <w:rPr>
          <w:rFonts w:ascii="Times New Roman" w:hAnsi="Times New Roman"/>
          <w:szCs w:val="24"/>
        </w:rPr>
        <w:t xml:space="preserve"> reserve the right to discontinue</w:t>
      </w:r>
      <w:r w:rsidR="005C2968">
        <w:rPr>
          <w:rFonts w:ascii="Times New Roman" w:hAnsi="Times New Roman"/>
          <w:szCs w:val="24"/>
        </w:rPr>
        <w:t xml:space="preserve"> t</w:t>
      </w:r>
      <w:r w:rsidR="006D5BD4" w:rsidRPr="000C35B7">
        <w:rPr>
          <w:rFonts w:ascii="Times New Roman" w:hAnsi="Times New Roman"/>
          <w:szCs w:val="24"/>
        </w:rPr>
        <w:t xml:space="preserve">he services of any adjuster or adjusting firm, at </w:t>
      </w:r>
      <w:r w:rsidR="00AC4409">
        <w:rPr>
          <w:rFonts w:ascii="Times New Roman" w:hAnsi="Times New Roman"/>
          <w:szCs w:val="24"/>
        </w:rPr>
        <w:t>their</w:t>
      </w:r>
      <w:r w:rsidR="00AC4409" w:rsidRPr="000C35B7">
        <w:rPr>
          <w:rFonts w:ascii="Times New Roman" w:hAnsi="Times New Roman"/>
          <w:szCs w:val="24"/>
        </w:rPr>
        <w:t xml:space="preserve"> </w:t>
      </w:r>
      <w:r w:rsidR="006D5BD4" w:rsidRPr="000C35B7">
        <w:rPr>
          <w:rFonts w:ascii="Times New Roman" w:hAnsi="Times New Roman"/>
          <w:szCs w:val="24"/>
        </w:rPr>
        <w:t>sole discretion</w:t>
      </w:r>
      <w:r w:rsidR="00AC4409">
        <w:rPr>
          <w:rFonts w:ascii="Times New Roman" w:hAnsi="Times New Roman"/>
          <w:szCs w:val="24"/>
        </w:rPr>
        <w:t>.</w:t>
      </w:r>
      <w:r w:rsidR="006D5BD4" w:rsidRPr="000C35B7">
        <w:rPr>
          <w:rFonts w:ascii="Times New Roman" w:hAnsi="Times New Roman"/>
          <w:szCs w:val="24"/>
        </w:rPr>
        <w:t xml:space="preserve"> </w:t>
      </w:r>
    </w:p>
    <w:p w:rsidR="006D5BD4" w:rsidRDefault="006D5BD4" w:rsidP="00C459FB">
      <w:pPr>
        <w:tabs>
          <w:tab w:val="left" w:pos="-1440"/>
          <w:tab w:val="left" w:pos="-720"/>
          <w:tab w:val="left" w:pos="1296"/>
          <w:tab w:val="left" w:pos="1872"/>
          <w:tab w:val="left" w:pos="2448"/>
          <w:tab w:val="left" w:pos="4176"/>
          <w:tab w:val="left" w:pos="6624"/>
        </w:tabs>
        <w:suppressAutoHyphens/>
        <w:rPr>
          <w:rFonts w:ascii="Times New Roman" w:hAnsi="Times New Roman"/>
          <w:szCs w:val="24"/>
        </w:rPr>
      </w:pPr>
    </w:p>
    <w:p w:rsidR="006C13DE" w:rsidRDefault="006C13DE" w:rsidP="00687F44">
      <w:pPr>
        <w:tabs>
          <w:tab w:val="left" w:pos="-1440"/>
          <w:tab w:val="left" w:pos="-720"/>
          <w:tab w:val="left" w:pos="1296"/>
          <w:tab w:val="left" w:pos="1872"/>
          <w:tab w:val="left" w:pos="2448"/>
          <w:tab w:val="left" w:pos="4176"/>
          <w:tab w:val="left" w:pos="6624"/>
        </w:tabs>
        <w:suppressAutoHyphens/>
        <w:rPr>
          <w:rFonts w:ascii="Times New Roman" w:hAnsi="Times New Roman"/>
          <w:szCs w:val="24"/>
        </w:rPr>
      </w:pPr>
    </w:p>
    <w:p w:rsidR="00C03EC7" w:rsidRPr="000C35B7" w:rsidRDefault="00C03EC7" w:rsidP="00687F44">
      <w:pPr>
        <w:tabs>
          <w:tab w:val="left" w:pos="-1440"/>
          <w:tab w:val="left" w:pos="-720"/>
          <w:tab w:val="left" w:pos="1296"/>
          <w:tab w:val="left" w:pos="1872"/>
          <w:tab w:val="left" w:pos="2448"/>
          <w:tab w:val="left" w:pos="4176"/>
          <w:tab w:val="left" w:pos="6624"/>
        </w:tabs>
        <w:suppressAutoHyphens/>
        <w:rPr>
          <w:rFonts w:ascii="Times New Roman" w:hAnsi="Times New Roman"/>
          <w:szCs w:val="24"/>
        </w:rPr>
      </w:pPr>
    </w:p>
    <w:p w:rsidR="006D5BD4" w:rsidRPr="006C13DE" w:rsidRDefault="006D5BD4" w:rsidP="00687F44">
      <w:pPr>
        <w:pStyle w:val="Heading1"/>
        <w:rPr>
          <w:rFonts w:ascii="Times New Roman" w:hAnsi="Times New Roman"/>
          <w:b/>
          <w:szCs w:val="24"/>
        </w:rPr>
      </w:pPr>
      <w:r w:rsidRPr="006C13DE">
        <w:rPr>
          <w:rFonts w:ascii="Times New Roman" w:hAnsi="Times New Roman"/>
          <w:b/>
          <w:szCs w:val="24"/>
        </w:rPr>
        <w:t>Liability Adjuster/Investigator</w:t>
      </w:r>
    </w:p>
    <w:p w:rsidR="006D5BD4" w:rsidRPr="000C35B7" w:rsidRDefault="006D5BD4" w:rsidP="00687F44">
      <w:pPr>
        <w:tabs>
          <w:tab w:val="left" w:pos="-1440"/>
          <w:tab w:val="left" w:pos="-720"/>
          <w:tab w:val="left" w:pos="1296"/>
          <w:tab w:val="left" w:pos="1872"/>
          <w:tab w:val="left" w:pos="2448"/>
          <w:tab w:val="left" w:pos="4176"/>
          <w:tab w:val="left" w:pos="6624"/>
        </w:tabs>
        <w:suppressAutoHyphens/>
        <w:rPr>
          <w:rFonts w:ascii="Times New Roman" w:hAnsi="Times New Roman"/>
          <w:szCs w:val="24"/>
          <w:u w:val="single"/>
        </w:rPr>
      </w:pPr>
    </w:p>
    <w:p w:rsidR="006D5BD4" w:rsidRPr="000C35B7" w:rsidRDefault="006D5BD4" w:rsidP="00A5091A">
      <w:pPr>
        <w:numPr>
          <w:ilvl w:val="0"/>
          <w:numId w:val="38"/>
        </w:numPr>
        <w:tabs>
          <w:tab w:val="left" w:pos="-1440"/>
          <w:tab w:val="left" w:pos="-720"/>
        </w:tabs>
        <w:suppressAutoHyphens/>
        <w:rPr>
          <w:rFonts w:ascii="Times New Roman" w:hAnsi="Times New Roman"/>
          <w:szCs w:val="24"/>
        </w:rPr>
      </w:pPr>
      <w:r w:rsidRPr="000C35B7">
        <w:rPr>
          <w:rFonts w:ascii="Times New Roman" w:hAnsi="Times New Roman"/>
          <w:szCs w:val="24"/>
        </w:rPr>
        <w:t>A firm and/or staff with supervisory personnel</w:t>
      </w:r>
      <w:r w:rsidR="006C13DE">
        <w:rPr>
          <w:rFonts w:ascii="Times New Roman" w:hAnsi="Times New Roman"/>
          <w:szCs w:val="24"/>
        </w:rPr>
        <w:t xml:space="preserve"> </w:t>
      </w:r>
      <w:r w:rsidRPr="000C35B7">
        <w:rPr>
          <w:rFonts w:ascii="Times New Roman" w:hAnsi="Times New Roman"/>
          <w:szCs w:val="24"/>
        </w:rPr>
        <w:t>with at least five (5) years experience in investigating and adjusting liability losses</w:t>
      </w:r>
      <w:r w:rsidR="00FC5F0C" w:rsidRPr="000C35B7">
        <w:rPr>
          <w:rFonts w:ascii="Times New Roman" w:hAnsi="Times New Roman"/>
          <w:szCs w:val="24"/>
        </w:rPr>
        <w:t>.</w:t>
      </w:r>
      <w:r w:rsidR="008E64E4">
        <w:rPr>
          <w:rFonts w:ascii="Times New Roman" w:hAnsi="Times New Roman"/>
          <w:szCs w:val="24"/>
        </w:rPr>
        <w:t xml:space="preserve">  </w:t>
      </w:r>
      <w:r w:rsidR="00FC5F0C" w:rsidRPr="000C35B7">
        <w:rPr>
          <w:rFonts w:ascii="Times New Roman" w:hAnsi="Times New Roman"/>
          <w:szCs w:val="24"/>
        </w:rPr>
        <w:t>A</w:t>
      </w:r>
      <w:r w:rsidRPr="000C35B7">
        <w:rPr>
          <w:rFonts w:ascii="Times New Roman" w:hAnsi="Times New Roman"/>
          <w:szCs w:val="24"/>
        </w:rPr>
        <w:t>djusters working on Association claims who may not meet all of the criteria must be closely supervised by an individual with qual</w:t>
      </w:r>
      <w:r w:rsidR="00FC5F0C" w:rsidRPr="000C35B7">
        <w:rPr>
          <w:rFonts w:ascii="Times New Roman" w:hAnsi="Times New Roman"/>
          <w:szCs w:val="24"/>
        </w:rPr>
        <w:t>ifications that do</w:t>
      </w:r>
      <w:r w:rsidRPr="000C35B7">
        <w:rPr>
          <w:rFonts w:ascii="Times New Roman" w:hAnsi="Times New Roman"/>
          <w:szCs w:val="24"/>
        </w:rPr>
        <w:t xml:space="preserve"> meet</w:t>
      </w:r>
      <w:r w:rsidR="00FC5F0C" w:rsidRPr="000C35B7">
        <w:rPr>
          <w:rFonts w:ascii="Times New Roman" w:hAnsi="Times New Roman"/>
          <w:szCs w:val="24"/>
        </w:rPr>
        <w:t xml:space="preserve"> with those criteria.</w:t>
      </w:r>
    </w:p>
    <w:p w:rsidR="006D5BD4" w:rsidRPr="000C35B7" w:rsidRDefault="006D5BD4" w:rsidP="00E45954">
      <w:pPr>
        <w:tabs>
          <w:tab w:val="left" w:pos="-1440"/>
          <w:tab w:val="left" w:pos="-720"/>
        </w:tabs>
        <w:suppressAutoHyphens/>
        <w:ind w:left="-720"/>
        <w:rPr>
          <w:rFonts w:ascii="Times New Roman" w:hAnsi="Times New Roman"/>
          <w:szCs w:val="24"/>
        </w:rPr>
      </w:pPr>
    </w:p>
    <w:p w:rsidR="006D5BD4" w:rsidRPr="000C35B7" w:rsidRDefault="006D5BD4" w:rsidP="00A5091A">
      <w:pPr>
        <w:numPr>
          <w:ilvl w:val="0"/>
          <w:numId w:val="38"/>
        </w:numPr>
        <w:tabs>
          <w:tab w:val="left" w:pos="-1440"/>
          <w:tab w:val="left" w:pos="-720"/>
        </w:tabs>
        <w:suppressAutoHyphens/>
        <w:rPr>
          <w:rFonts w:ascii="Times New Roman" w:hAnsi="Times New Roman"/>
          <w:szCs w:val="24"/>
        </w:rPr>
      </w:pPr>
      <w:r w:rsidRPr="000C35B7">
        <w:rPr>
          <w:rFonts w:ascii="Times New Roman" w:hAnsi="Times New Roman"/>
          <w:szCs w:val="24"/>
        </w:rPr>
        <w:t>Expertise in evaluation of all types of personal</w:t>
      </w:r>
      <w:r w:rsidR="006C13DE">
        <w:rPr>
          <w:rFonts w:ascii="Times New Roman" w:hAnsi="Times New Roman"/>
          <w:szCs w:val="24"/>
        </w:rPr>
        <w:t xml:space="preserve"> </w:t>
      </w:r>
      <w:r w:rsidRPr="000C35B7">
        <w:rPr>
          <w:rFonts w:ascii="Times New Roman" w:hAnsi="Times New Roman"/>
          <w:szCs w:val="24"/>
        </w:rPr>
        <w:t>and bodily injury claims.</w:t>
      </w:r>
    </w:p>
    <w:p w:rsidR="006D5BD4" w:rsidRPr="000C35B7" w:rsidRDefault="006D5BD4" w:rsidP="00E45954">
      <w:pPr>
        <w:tabs>
          <w:tab w:val="left" w:pos="-1440"/>
          <w:tab w:val="left" w:pos="-720"/>
        </w:tabs>
        <w:suppressAutoHyphens/>
        <w:ind w:left="-720"/>
        <w:rPr>
          <w:rFonts w:ascii="Times New Roman" w:hAnsi="Times New Roman"/>
          <w:szCs w:val="24"/>
        </w:rPr>
      </w:pPr>
    </w:p>
    <w:p w:rsidR="006D5BD4" w:rsidRDefault="006D5BD4" w:rsidP="00A5091A">
      <w:pPr>
        <w:numPr>
          <w:ilvl w:val="0"/>
          <w:numId w:val="38"/>
        </w:numPr>
        <w:tabs>
          <w:tab w:val="left" w:pos="-1440"/>
          <w:tab w:val="left" w:pos="-720"/>
        </w:tabs>
        <w:suppressAutoHyphens/>
        <w:rPr>
          <w:rFonts w:ascii="Times New Roman" w:hAnsi="Times New Roman"/>
          <w:szCs w:val="24"/>
        </w:rPr>
      </w:pPr>
      <w:r w:rsidRPr="00C03EC7">
        <w:rPr>
          <w:rFonts w:ascii="Times New Roman" w:hAnsi="Times New Roman"/>
          <w:szCs w:val="24"/>
        </w:rPr>
        <w:t>Thorough knowledge of policy provi</w:t>
      </w:r>
      <w:r w:rsidR="004E6952" w:rsidRPr="00C03EC7">
        <w:rPr>
          <w:rFonts w:ascii="Times New Roman" w:hAnsi="Times New Roman"/>
          <w:szCs w:val="24"/>
        </w:rPr>
        <w:t xml:space="preserve">sions used by </w:t>
      </w:r>
      <w:r w:rsidR="003C01F4" w:rsidRPr="00C03EC7">
        <w:rPr>
          <w:rFonts w:ascii="Times New Roman" w:hAnsi="Times New Roman"/>
          <w:szCs w:val="24"/>
        </w:rPr>
        <w:t>the Associations</w:t>
      </w:r>
      <w:r w:rsidR="004E6952" w:rsidRPr="00C03EC7">
        <w:rPr>
          <w:rFonts w:ascii="Times New Roman" w:hAnsi="Times New Roman"/>
          <w:szCs w:val="24"/>
        </w:rPr>
        <w:t xml:space="preserve">, as well as </w:t>
      </w:r>
      <w:r w:rsidR="006C13DE" w:rsidRPr="00C03EC7">
        <w:rPr>
          <w:rFonts w:ascii="Times New Roman" w:hAnsi="Times New Roman"/>
          <w:szCs w:val="24"/>
        </w:rPr>
        <w:t>its</w:t>
      </w:r>
      <w:r w:rsidR="004E6952" w:rsidRPr="00C03EC7">
        <w:rPr>
          <w:rFonts w:ascii="Times New Roman" w:hAnsi="Times New Roman"/>
          <w:szCs w:val="24"/>
        </w:rPr>
        <w:t xml:space="preserve"> customary </w:t>
      </w:r>
      <w:r w:rsidR="00DC08C5" w:rsidRPr="00C03EC7">
        <w:rPr>
          <w:rFonts w:ascii="Times New Roman" w:hAnsi="Times New Roman"/>
          <w:szCs w:val="24"/>
        </w:rPr>
        <w:t>applicable procedures.</w:t>
      </w:r>
    </w:p>
    <w:p w:rsidR="00E45954" w:rsidRDefault="00E45954" w:rsidP="00E45954">
      <w:pPr>
        <w:pStyle w:val="ListParagraph"/>
        <w:rPr>
          <w:rFonts w:ascii="Times New Roman" w:hAnsi="Times New Roman"/>
          <w:szCs w:val="24"/>
        </w:rPr>
      </w:pPr>
    </w:p>
    <w:p w:rsidR="00E45954" w:rsidRPr="00C03EC7" w:rsidRDefault="00E45954" w:rsidP="00A5091A">
      <w:pPr>
        <w:numPr>
          <w:ilvl w:val="0"/>
          <w:numId w:val="38"/>
        </w:numPr>
        <w:tabs>
          <w:tab w:val="left" w:pos="-1440"/>
          <w:tab w:val="left" w:pos="-720"/>
        </w:tabs>
        <w:suppressAutoHyphens/>
        <w:rPr>
          <w:rFonts w:ascii="Times New Roman" w:hAnsi="Times New Roman"/>
          <w:szCs w:val="24"/>
        </w:rPr>
      </w:pPr>
      <w:r>
        <w:rPr>
          <w:rFonts w:ascii="Times New Roman" w:hAnsi="Times New Roman"/>
          <w:szCs w:val="24"/>
        </w:rPr>
        <w:t>Technically proficient in the use of word processing and spreadsheet technology along with proficiency and access to use of electronic mail.</w:t>
      </w:r>
    </w:p>
    <w:p w:rsidR="006D5BD4" w:rsidRPr="000C35B7" w:rsidRDefault="006D5BD4" w:rsidP="00E45954">
      <w:pPr>
        <w:tabs>
          <w:tab w:val="left" w:pos="-1440"/>
          <w:tab w:val="left" w:pos="-720"/>
        </w:tabs>
        <w:suppressAutoHyphens/>
        <w:ind w:left="-720"/>
        <w:rPr>
          <w:rFonts w:ascii="Times New Roman" w:hAnsi="Times New Roman"/>
          <w:szCs w:val="24"/>
        </w:rPr>
      </w:pPr>
    </w:p>
    <w:p w:rsidR="006D5BD4" w:rsidRPr="000C35B7" w:rsidRDefault="00AC4409" w:rsidP="00A5091A">
      <w:pPr>
        <w:numPr>
          <w:ilvl w:val="0"/>
          <w:numId w:val="38"/>
        </w:numPr>
        <w:tabs>
          <w:tab w:val="left" w:pos="-1440"/>
          <w:tab w:val="left" w:pos="-720"/>
        </w:tabs>
        <w:suppressAutoHyphens/>
        <w:rPr>
          <w:rFonts w:ascii="Times New Roman" w:hAnsi="Times New Roman"/>
          <w:szCs w:val="24"/>
        </w:rPr>
      </w:pPr>
      <w:r>
        <w:rPr>
          <w:rFonts w:ascii="Times New Roman" w:hAnsi="Times New Roman"/>
          <w:szCs w:val="24"/>
        </w:rPr>
        <w:t>E</w:t>
      </w:r>
      <w:r w:rsidR="006D5BD4" w:rsidRPr="000C35B7">
        <w:rPr>
          <w:rFonts w:ascii="Times New Roman" w:hAnsi="Times New Roman"/>
          <w:szCs w:val="24"/>
        </w:rPr>
        <w:t>xcellent customer service through</w:t>
      </w:r>
      <w:r>
        <w:rPr>
          <w:rFonts w:ascii="Times New Roman" w:hAnsi="Times New Roman"/>
          <w:szCs w:val="24"/>
        </w:rPr>
        <w:t xml:space="preserve"> </w:t>
      </w:r>
      <w:r w:rsidR="006D5BD4" w:rsidRPr="000C35B7">
        <w:rPr>
          <w:rFonts w:ascii="Times New Roman" w:hAnsi="Times New Roman"/>
          <w:szCs w:val="24"/>
        </w:rPr>
        <w:t>compliance with liability file requirements a</w:t>
      </w:r>
      <w:r w:rsidR="00D62655" w:rsidRPr="000C35B7">
        <w:rPr>
          <w:rFonts w:ascii="Times New Roman" w:hAnsi="Times New Roman"/>
          <w:szCs w:val="24"/>
        </w:rPr>
        <w:t>nd</w:t>
      </w:r>
      <w:r w:rsidR="00C03EC7">
        <w:rPr>
          <w:rFonts w:ascii="Times New Roman" w:hAnsi="Times New Roman"/>
          <w:szCs w:val="24"/>
        </w:rPr>
        <w:t xml:space="preserve"> </w:t>
      </w:r>
      <w:r w:rsidR="00D62655" w:rsidRPr="000C35B7">
        <w:rPr>
          <w:rFonts w:ascii="Times New Roman" w:hAnsi="Times New Roman"/>
          <w:szCs w:val="24"/>
        </w:rPr>
        <w:t xml:space="preserve">standards as established by </w:t>
      </w:r>
      <w:r w:rsidR="003C01F4">
        <w:rPr>
          <w:rFonts w:ascii="Times New Roman" w:hAnsi="Times New Roman"/>
          <w:szCs w:val="24"/>
        </w:rPr>
        <w:t>the Associations</w:t>
      </w:r>
      <w:r w:rsidR="006D5BD4" w:rsidRPr="000C35B7">
        <w:rPr>
          <w:rFonts w:ascii="Times New Roman" w:hAnsi="Times New Roman"/>
          <w:szCs w:val="24"/>
        </w:rPr>
        <w:t>.</w:t>
      </w:r>
    </w:p>
    <w:p w:rsidR="006D5BD4" w:rsidRPr="000C35B7" w:rsidRDefault="006D5BD4" w:rsidP="00E45954">
      <w:pPr>
        <w:tabs>
          <w:tab w:val="left" w:pos="-1440"/>
          <w:tab w:val="left" w:pos="-720"/>
        </w:tabs>
        <w:suppressAutoHyphens/>
        <w:ind w:left="-720"/>
        <w:rPr>
          <w:rFonts w:ascii="Times New Roman" w:hAnsi="Times New Roman"/>
          <w:szCs w:val="24"/>
        </w:rPr>
      </w:pPr>
    </w:p>
    <w:p w:rsidR="006D5BD4" w:rsidRDefault="006D5BD4" w:rsidP="00A5091A">
      <w:pPr>
        <w:numPr>
          <w:ilvl w:val="0"/>
          <w:numId w:val="38"/>
        </w:numPr>
        <w:tabs>
          <w:tab w:val="left" w:pos="-1440"/>
          <w:tab w:val="left" w:pos="-720"/>
        </w:tabs>
        <w:suppressAutoHyphens/>
        <w:rPr>
          <w:rFonts w:ascii="Times New Roman" w:hAnsi="Times New Roman"/>
          <w:szCs w:val="24"/>
        </w:rPr>
      </w:pPr>
      <w:r w:rsidRPr="00E45954">
        <w:rPr>
          <w:rFonts w:ascii="Times New Roman" w:hAnsi="Times New Roman"/>
          <w:szCs w:val="24"/>
        </w:rPr>
        <w:t>Ap</w:t>
      </w:r>
      <w:r w:rsidR="00192EA3" w:rsidRPr="00E45954">
        <w:rPr>
          <w:rFonts w:ascii="Times New Roman" w:hAnsi="Times New Roman"/>
          <w:szCs w:val="24"/>
        </w:rPr>
        <w:t>propriate Errors and Omissions Insurance C</w:t>
      </w:r>
      <w:r w:rsidRPr="00E45954">
        <w:rPr>
          <w:rFonts w:ascii="Times New Roman" w:hAnsi="Times New Roman"/>
          <w:szCs w:val="24"/>
        </w:rPr>
        <w:t>overage.</w:t>
      </w:r>
      <w:r w:rsidR="00AC4409" w:rsidRPr="00E45954">
        <w:rPr>
          <w:rFonts w:ascii="Times New Roman" w:hAnsi="Times New Roman"/>
          <w:szCs w:val="24"/>
        </w:rPr>
        <w:t xml:space="preserve"> </w:t>
      </w:r>
    </w:p>
    <w:p w:rsidR="00DD65E2" w:rsidRDefault="00DD65E2" w:rsidP="00DD65E2">
      <w:pPr>
        <w:pStyle w:val="ListParagraph"/>
        <w:rPr>
          <w:rFonts w:ascii="Times New Roman" w:hAnsi="Times New Roman"/>
          <w:szCs w:val="24"/>
        </w:rPr>
      </w:pPr>
    </w:p>
    <w:p w:rsidR="006D5BD4" w:rsidRPr="000C35B7" w:rsidRDefault="00AC4409" w:rsidP="00A5091A">
      <w:pPr>
        <w:numPr>
          <w:ilvl w:val="0"/>
          <w:numId w:val="38"/>
        </w:numPr>
        <w:tabs>
          <w:tab w:val="left" w:pos="-1440"/>
          <w:tab w:val="left" w:pos="-720"/>
        </w:tabs>
        <w:suppressAutoHyphens/>
        <w:rPr>
          <w:rFonts w:ascii="Times New Roman" w:hAnsi="Times New Roman"/>
          <w:szCs w:val="24"/>
        </w:rPr>
      </w:pPr>
      <w:r w:rsidRPr="000C35B7">
        <w:rPr>
          <w:rFonts w:ascii="Times New Roman" w:hAnsi="Times New Roman"/>
          <w:szCs w:val="24"/>
        </w:rPr>
        <w:t>Compl</w:t>
      </w:r>
      <w:r>
        <w:rPr>
          <w:rFonts w:ascii="Times New Roman" w:hAnsi="Times New Roman"/>
          <w:szCs w:val="24"/>
        </w:rPr>
        <w:t>iance</w:t>
      </w:r>
      <w:r w:rsidRPr="000C35B7">
        <w:rPr>
          <w:rFonts w:ascii="Times New Roman" w:hAnsi="Times New Roman"/>
          <w:szCs w:val="24"/>
        </w:rPr>
        <w:t xml:space="preserve"> </w:t>
      </w:r>
      <w:r w:rsidR="006D5BD4" w:rsidRPr="000C35B7">
        <w:rPr>
          <w:rFonts w:ascii="Times New Roman" w:hAnsi="Times New Roman"/>
          <w:szCs w:val="24"/>
        </w:rPr>
        <w:t>with all applicable state licensing provision</w:t>
      </w:r>
      <w:r w:rsidR="00DC08C5" w:rsidRPr="000C35B7">
        <w:rPr>
          <w:rFonts w:ascii="Times New Roman" w:hAnsi="Times New Roman"/>
          <w:szCs w:val="24"/>
        </w:rPr>
        <w:t>s, S</w:t>
      </w:r>
      <w:r w:rsidR="006D5BD4" w:rsidRPr="000C35B7">
        <w:rPr>
          <w:rFonts w:ascii="Times New Roman" w:hAnsi="Times New Roman"/>
          <w:szCs w:val="24"/>
        </w:rPr>
        <w:t>tatutes, rules, regulations, case laws and standards for good faith and proper claim practices.</w:t>
      </w:r>
    </w:p>
    <w:p w:rsidR="006D5BD4" w:rsidRPr="000C35B7" w:rsidRDefault="006D5BD4" w:rsidP="007D4BC9">
      <w:pPr>
        <w:tabs>
          <w:tab w:val="left" w:pos="-1440"/>
          <w:tab w:val="left" w:pos="-720"/>
        </w:tabs>
        <w:suppressAutoHyphens/>
        <w:ind w:left="360"/>
        <w:rPr>
          <w:rFonts w:ascii="Times New Roman" w:hAnsi="Times New Roman"/>
          <w:szCs w:val="24"/>
        </w:rPr>
      </w:pPr>
    </w:p>
    <w:p w:rsidR="006D5BD4" w:rsidRPr="000C35B7" w:rsidRDefault="003C01F4" w:rsidP="00A5091A">
      <w:pPr>
        <w:numPr>
          <w:ilvl w:val="0"/>
          <w:numId w:val="38"/>
        </w:numPr>
        <w:tabs>
          <w:tab w:val="left" w:pos="-1440"/>
          <w:tab w:val="left" w:pos="-720"/>
        </w:tabs>
        <w:suppressAutoHyphens/>
        <w:rPr>
          <w:rFonts w:ascii="Times New Roman" w:hAnsi="Times New Roman"/>
          <w:szCs w:val="24"/>
        </w:rPr>
      </w:pPr>
      <w:r>
        <w:rPr>
          <w:rFonts w:ascii="Times New Roman" w:hAnsi="Times New Roman"/>
          <w:szCs w:val="24"/>
        </w:rPr>
        <w:t>The Associations</w:t>
      </w:r>
      <w:r w:rsidR="006D5BD4" w:rsidRPr="000C35B7">
        <w:rPr>
          <w:rFonts w:ascii="Times New Roman" w:hAnsi="Times New Roman"/>
          <w:szCs w:val="24"/>
        </w:rPr>
        <w:t xml:space="preserve"> reserve the right to discontinue</w:t>
      </w:r>
      <w:r w:rsidR="006C13DE">
        <w:rPr>
          <w:rFonts w:ascii="Times New Roman" w:hAnsi="Times New Roman"/>
          <w:szCs w:val="24"/>
        </w:rPr>
        <w:t xml:space="preserve"> </w:t>
      </w:r>
      <w:r w:rsidR="006D5BD4" w:rsidRPr="000C35B7">
        <w:rPr>
          <w:rFonts w:ascii="Times New Roman" w:hAnsi="Times New Roman"/>
          <w:szCs w:val="24"/>
        </w:rPr>
        <w:t>the services of any adjuster or adjusting firm that</w:t>
      </w:r>
      <w:r w:rsidR="006C13DE">
        <w:rPr>
          <w:rFonts w:ascii="Times New Roman" w:hAnsi="Times New Roman"/>
          <w:szCs w:val="24"/>
        </w:rPr>
        <w:t xml:space="preserve"> </w:t>
      </w:r>
      <w:r w:rsidR="006D5BD4" w:rsidRPr="000C35B7">
        <w:rPr>
          <w:rFonts w:ascii="Times New Roman" w:hAnsi="Times New Roman"/>
          <w:szCs w:val="24"/>
        </w:rPr>
        <w:t xml:space="preserve">does not comply with these standards at the sole discretion of </w:t>
      </w:r>
      <w:r>
        <w:rPr>
          <w:rFonts w:ascii="Times New Roman" w:hAnsi="Times New Roman"/>
          <w:szCs w:val="24"/>
        </w:rPr>
        <w:t>the Associations</w:t>
      </w:r>
      <w:r w:rsidR="006D5BD4" w:rsidRPr="000C35B7">
        <w:rPr>
          <w:rFonts w:ascii="Times New Roman" w:hAnsi="Times New Roman"/>
          <w:szCs w:val="24"/>
        </w:rPr>
        <w:t>.</w:t>
      </w:r>
    </w:p>
    <w:p w:rsidR="006D5BD4" w:rsidRPr="000C35B7" w:rsidRDefault="006D5BD4" w:rsidP="007D4BC9">
      <w:pPr>
        <w:tabs>
          <w:tab w:val="left" w:pos="-1440"/>
          <w:tab w:val="left" w:pos="-720"/>
          <w:tab w:val="left" w:pos="1296"/>
          <w:tab w:val="left" w:pos="1872"/>
          <w:tab w:val="left" w:pos="2448"/>
          <w:tab w:val="left" w:pos="4176"/>
          <w:tab w:val="left" w:pos="6624"/>
        </w:tabs>
        <w:suppressAutoHyphens/>
        <w:ind w:left="360" w:hanging="720"/>
        <w:rPr>
          <w:rFonts w:ascii="Times New Roman" w:hAnsi="Times New Roman"/>
          <w:szCs w:val="24"/>
        </w:rPr>
      </w:pPr>
    </w:p>
    <w:p w:rsidR="006D5BD4" w:rsidRPr="000C35B7" w:rsidRDefault="006D5BD4" w:rsidP="00687F44">
      <w:pPr>
        <w:tabs>
          <w:tab w:val="left" w:pos="-1440"/>
          <w:tab w:val="left" w:pos="-720"/>
          <w:tab w:val="left" w:pos="1296"/>
          <w:tab w:val="left" w:pos="1872"/>
          <w:tab w:val="left" w:pos="2448"/>
          <w:tab w:val="left" w:pos="4176"/>
          <w:tab w:val="left" w:pos="6624"/>
        </w:tabs>
        <w:suppressAutoHyphens/>
        <w:rPr>
          <w:rFonts w:ascii="Times New Roman" w:hAnsi="Times New Roman"/>
          <w:szCs w:val="24"/>
        </w:rPr>
      </w:pPr>
    </w:p>
    <w:p w:rsidR="006D5BD4" w:rsidRPr="000C35B7" w:rsidRDefault="006D5BD4" w:rsidP="00687F44">
      <w:pPr>
        <w:pStyle w:val="Heading1"/>
        <w:rPr>
          <w:rFonts w:ascii="Times New Roman" w:hAnsi="Times New Roman"/>
          <w:szCs w:val="24"/>
        </w:rPr>
      </w:pPr>
      <w:r w:rsidRPr="006C13DE">
        <w:rPr>
          <w:rFonts w:ascii="Times New Roman" w:hAnsi="Times New Roman"/>
          <w:b/>
          <w:szCs w:val="24"/>
        </w:rPr>
        <w:t>Consultant</w:t>
      </w:r>
      <w:r w:rsidR="00D40CFB" w:rsidRPr="006C13DE">
        <w:rPr>
          <w:rFonts w:ascii="Times New Roman" w:hAnsi="Times New Roman"/>
          <w:b/>
          <w:szCs w:val="24"/>
        </w:rPr>
        <w:t>/Exp</w:t>
      </w:r>
      <w:r w:rsidR="00D40CFB" w:rsidRPr="000C35B7">
        <w:rPr>
          <w:rFonts w:ascii="Times New Roman" w:hAnsi="Times New Roman"/>
          <w:szCs w:val="24"/>
        </w:rPr>
        <w:t>ert</w:t>
      </w:r>
    </w:p>
    <w:p w:rsidR="001173A6" w:rsidRPr="000C35B7" w:rsidRDefault="001173A6" w:rsidP="00687F44">
      <w:pPr>
        <w:pStyle w:val="EndnoteText"/>
        <w:tabs>
          <w:tab w:val="left" w:pos="-1440"/>
          <w:tab w:val="left" w:pos="-720"/>
          <w:tab w:val="left" w:pos="1296"/>
          <w:tab w:val="left" w:pos="1872"/>
          <w:tab w:val="left" w:pos="2448"/>
          <w:tab w:val="left" w:pos="4176"/>
          <w:tab w:val="left" w:pos="6624"/>
        </w:tabs>
        <w:suppressAutoHyphens/>
        <w:ind w:left="360"/>
        <w:rPr>
          <w:rFonts w:ascii="Times New Roman" w:hAnsi="Times New Roman"/>
          <w:szCs w:val="24"/>
        </w:rPr>
      </w:pPr>
    </w:p>
    <w:p w:rsidR="004F2AED" w:rsidRPr="000C35B7" w:rsidRDefault="001173A6" w:rsidP="00687F44">
      <w:pPr>
        <w:pStyle w:val="EndnoteText"/>
        <w:tabs>
          <w:tab w:val="left" w:pos="-1440"/>
          <w:tab w:val="left" w:pos="-720"/>
          <w:tab w:val="left" w:pos="1296"/>
          <w:tab w:val="left" w:pos="1872"/>
          <w:tab w:val="left" w:pos="2448"/>
          <w:tab w:val="left" w:pos="4176"/>
          <w:tab w:val="left" w:pos="6624"/>
        </w:tabs>
        <w:suppressAutoHyphens/>
        <w:rPr>
          <w:rFonts w:ascii="Times New Roman" w:hAnsi="Times New Roman"/>
          <w:szCs w:val="24"/>
        </w:rPr>
      </w:pPr>
      <w:r w:rsidRPr="000C35B7">
        <w:rPr>
          <w:rFonts w:ascii="Times New Roman" w:hAnsi="Times New Roman"/>
          <w:szCs w:val="24"/>
        </w:rPr>
        <w:t>At the discretion of The Association</w:t>
      </w:r>
      <w:r w:rsidR="00F00973" w:rsidRPr="000C35B7">
        <w:rPr>
          <w:rFonts w:ascii="Times New Roman" w:hAnsi="Times New Roman"/>
          <w:szCs w:val="24"/>
        </w:rPr>
        <w:t>, Consultants/Experts are chosen</w:t>
      </w:r>
      <w:r w:rsidR="004F2AED" w:rsidRPr="000C35B7">
        <w:rPr>
          <w:rFonts w:ascii="Times New Roman" w:hAnsi="Times New Roman"/>
          <w:szCs w:val="24"/>
        </w:rPr>
        <w:t xml:space="preserve"> based on the degree of experience and expertise required to perform the functions or tasks required within the claim evaluation process.</w:t>
      </w:r>
    </w:p>
    <w:p w:rsidR="005351FD" w:rsidRPr="000C35B7" w:rsidRDefault="005351FD" w:rsidP="00687F44">
      <w:pPr>
        <w:pStyle w:val="EndnoteText"/>
        <w:tabs>
          <w:tab w:val="left" w:pos="-1440"/>
          <w:tab w:val="left" w:pos="-720"/>
          <w:tab w:val="left" w:pos="1296"/>
          <w:tab w:val="left" w:pos="1872"/>
          <w:tab w:val="left" w:pos="2448"/>
          <w:tab w:val="left" w:pos="4176"/>
          <w:tab w:val="left" w:pos="6624"/>
        </w:tabs>
        <w:suppressAutoHyphens/>
        <w:rPr>
          <w:rFonts w:ascii="Times New Roman" w:hAnsi="Times New Roman"/>
          <w:szCs w:val="24"/>
        </w:rPr>
      </w:pPr>
      <w:r w:rsidRPr="000C35B7">
        <w:rPr>
          <w:rFonts w:ascii="Times New Roman" w:hAnsi="Times New Roman"/>
          <w:szCs w:val="24"/>
        </w:rPr>
        <w:t xml:space="preserve">  </w:t>
      </w:r>
    </w:p>
    <w:p w:rsidR="00963DBA" w:rsidRDefault="004F2AED" w:rsidP="00A5091A">
      <w:pPr>
        <w:pStyle w:val="EndnoteText"/>
        <w:numPr>
          <w:ilvl w:val="0"/>
          <w:numId w:val="34"/>
        </w:numPr>
        <w:tabs>
          <w:tab w:val="left" w:pos="-1440"/>
          <w:tab w:val="left" w:pos="-720"/>
        </w:tabs>
        <w:suppressAutoHyphens/>
        <w:rPr>
          <w:rFonts w:ascii="Times New Roman" w:hAnsi="Times New Roman"/>
          <w:szCs w:val="24"/>
        </w:rPr>
      </w:pPr>
      <w:r w:rsidRPr="000C35B7">
        <w:rPr>
          <w:rFonts w:ascii="Times New Roman" w:hAnsi="Times New Roman"/>
          <w:szCs w:val="24"/>
        </w:rPr>
        <w:t>On</w:t>
      </w:r>
      <w:r w:rsidR="00963DBA" w:rsidRPr="000C35B7">
        <w:rPr>
          <w:rFonts w:ascii="Times New Roman" w:hAnsi="Times New Roman"/>
          <w:szCs w:val="24"/>
        </w:rPr>
        <w:t xml:space="preserve"> all claims</w:t>
      </w:r>
      <w:r w:rsidR="00831CC1">
        <w:rPr>
          <w:rFonts w:ascii="Times New Roman" w:hAnsi="Times New Roman"/>
          <w:szCs w:val="24"/>
        </w:rPr>
        <w:t xml:space="preserve"> with a reserve</w:t>
      </w:r>
      <w:r w:rsidR="00963DBA" w:rsidRPr="000C35B7">
        <w:rPr>
          <w:rFonts w:ascii="Times New Roman" w:hAnsi="Times New Roman"/>
          <w:szCs w:val="24"/>
        </w:rPr>
        <w:t xml:space="preserve"> in excess of $10,000.00</w:t>
      </w:r>
      <w:r w:rsidR="00831CC1">
        <w:rPr>
          <w:rFonts w:ascii="Times New Roman" w:hAnsi="Times New Roman"/>
          <w:szCs w:val="24"/>
        </w:rPr>
        <w:t>,</w:t>
      </w:r>
      <w:r w:rsidR="005351FD" w:rsidRPr="000C35B7">
        <w:rPr>
          <w:rFonts w:ascii="Times New Roman" w:hAnsi="Times New Roman"/>
          <w:szCs w:val="24"/>
        </w:rPr>
        <w:t xml:space="preserve"> </w:t>
      </w:r>
      <w:r w:rsidR="00831CC1">
        <w:rPr>
          <w:rFonts w:ascii="Times New Roman" w:hAnsi="Times New Roman"/>
          <w:szCs w:val="24"/>
        </w:rPr>
        <w:t>t</w:t>
      </w:r>
      <w:r w:rsidR="00831CC1" w:rsidRPr="000C35B7">
        <w:rPr>
          <w:rFonts w:ascii="Times New Roman" w:hAnsi="Times New Roman"/>
          <w:szCs w:val="24"/>
        </w:rPr>
        <w:t xml:space="preserve">he </w:t>
      </w:r>
      <w:r w:rsidR="005351FD" w:rsidRPr="000C35B7">
        <w:rPr>
          <w:rFonts w:ascii="Times New Roman" w:hAnsi="Times New Roman"/>
          <w:szCs w:val="24"/>
        </w:rPr>
        <w:t>Association</w:t>
      </w:r>
      <w:r w:rsidR="00B62997">
        <w:rPr>
          <w:rFonts w:ascii="Times New Roman" w:hAnsi="Times New Roman"/>
          <w:szCs w:val="24"/>
        </w:rPr>
        <w:t xml:space="preserve"> </w:t>
      </w:r>
      <w:r w:rsidR="005351FD" w:rsidRPr="000C35B7">
        <w:rPr>
          <w:rFonts w:ascii="Times New Roman" w:hAnsi="Times New Roman"/>
          <w:szCs w:val="24"/>
        </w:rPr>
        <w:t>must be contacted for authorization to retain an expert</w:t>
      </w:r>
      <w:r w:rsidR="00D62655" w:rsidRPr="000C35B7">
        <w:rPr>
          <w:rFonts w:ascii="Times New Roman" w:hAnsi="Times New Roman"/>
          <w:szCs w:val="24"/>
        </w:rPr>
        <w:t xml:space="preserve"> </w:t>
      </w:r>
      <w:r w:rsidR="005351FD" w:rsidRPr="000C35B7">
        <w:rPr>
          <w:rFonts w:ascii="Times New Roman" w:hAnsi="Times New Roman"/>
          <w:szCs w:val="24"/>
        </w:rPr>
        <w:t>or consultant.</w:t>
      </w:r>
      <w:r w:rsidR="00B62997">
        <w:rPr>
          <w:rFonts w:ascii="Times New Roman" w:hAnsi="Times New Roman"/>
          <w:szCs w:val="24"/>
        </w:rPr>
        <w:t xml:space="preserve"> </w:t>
      </w:r>
    </w:p>
    <w:p w:rsidR="00B62997" w:rsidRPr="000C35B7" w:rsidRDefault="00B62997" w:rsidP="00687F44">
      <w:pPr>
        <w:pStyle w:val="EndnoteText"/>
        <w:tabs>
          <w:tab w:val="left" w:pos="-1440"/>
          <w:tab w:val="left" w:pos="-720"/>
        </w:tabs>
        <w:suppressAutoHyphens/>
        <w:ind w:left="720" w:hanging="720"/>
        <w:rPr>
          <w:rFonts w:ascii="Times New Roman" w:hAnsi="Times New Roman"/>
          <w:szCs w:val="24"/>
        </w:rPr>
      </w:pPr>
    </w:p>
    <w:p w:rsidR="005351FD" w:rsidRPr="000C35B7" w:rsidRDefault="004F2AED" w:rsidP="00A5091A">
      <w:pPr>
        <w:pStyle w:val="EndnoteText"/>
        <w:numPr>
          <w:ilvl w:val="0"/>
          <w:numId w:val="34"/>
        </w:numPr>
        <w:tabs>
          <w:tab w:val="left" w:pos="-1440"/>
          <w:tab w:val="left" w:pos="-720"/>
        </w:tabs>
        <w:suppressAutoHyphens/>
        <w:rPr>
          <w:rFonts w:ascii="Times New Roman" w:hAnsi="Times New Roman"/>
          <w:szCs w:val="24"/>
        </w:rPr>
      </w:pPr>
      <w:r w:rsidRPr="000C35B7">
        <w:rPr>
          <w:rFonts w:ascii="Times New Roman" w:hAnsi="Times New Roman"/>
          <w:szCs w:val="24"/>
        </w:rPr>
        <w:t>On</w:t>
      </w:r>
      <w:r w:rsidR="005351FD" w:rsidRPr="000C35B7">
        <w:rPr>
          <w:rFonts w:ascii="Times New Roman" w:hAnsi="Times New Roman"/>
          <w:szCs w:val="24"/>
        </w:rPr>
        <w:t xml:space="preserve"> all </w:t>
      </w:r>
      <w:r w:rsidR="00C459FB">
        <w:rPr>
          <w:rFonts w:ascii="Times New Roman" w:hAnsi="Times New Roman"/>
          <w:szCs w:val="24"/>
        </w:rPr>
        <w:t xml:space="preserve">building </w:t>
      </w:r>
      <w:r w:rsidR="005351FD" w:rsidRPr="000C35B7">
        <w:rPr>
          <w:rFonts w:ascii="Times New Roman" w:hAnsi="Times New Roman"/>
          <w:szCs w:val="24"/>
        </w:rPr>
        <w:t>claims</w:t>
      </w:r>
      <w:r w:rsidR="00831CC1">
        <w:rPr>
          <w:rFonts w:ascii="Times New Roman" w:hAnsi="Times New Roman"/>
          <w:szCs w:val="24"/>
        </w:rPr>
        <w:t xml:space="preserve"> with a reserve</w:t>
      </w:r>
      <w:r w:rsidR="005351FD" w:rsidRPr="000C35B7">
        <w:rPr>
          <w:rFonts w:ascii="Times New Roman" w:hAnsi="Times New Roman"/>
          <w:szCs w:val="24"/>
        </w:rPr>
        <w:t xml:space="preserve"> below $10,000.00</w:t>
      </w:r>
      <w:r w:rsidR="003A2E50">
        <w:rPr>
          <w:rFonts w:ascii="Times New Roman" w:hAnsi="Times New Roman"/>
          <w:szCs w:val="24"/>
        </w:rPr>
        <w:t>,</w:t>
      </w:r>
      <w:r w:rsidR="005351FD" w:rsidRPr="000C35B7">
        <w:rPr>
          <w:rFonts w:ascii="Times New Roman" w:hAnsi="Times New Roman"/>
          <w:szCs w:val="24"/>
        </w:rPr>
        <w:t xml:space="preserve"> the</w:t>
      </w:r>
      <w:r w:rsidR="00D62655" w:rsidRPr="000C35B7">
        <w:rPr>
          <w:rFonts w:ascii="Times New Roman" w:hAnsi="Times New Roman"/>
          <w:szCs w:val="24"/>
        </w:rPr>
        <w:t xml:space="preserve"> </w:t>
      </w:r>
      <w:r w:rsidR="005351FD" w:rsidRPr="000C35B7">
        <w:rPr>
          <w:rFonts w:ascii="Times New Roman" w:hAnsi="Times New Roman"/>
          <w:szCs w:val="24"/>
        </w:rPr>
        <w:t>assigned adjuster must select the appropriate type of</w:t>
      </w:r>
      <w:r w:rsidR="00D62655" w:rsidRPr="000C35B7">
        <w:rPr>
          <w:rFonts w:ascii="Times New Roman" w:hAnsi="Times New Roman"/>
          <w:szCs w:val="24"/>
        </w:rPr>
        <w:t xml:space="preserve"> </w:t>
      </w:r>
      <w:r w:rsidR="005351FD" w:rsidRPr="000C35B7">
        <w:rPr>
          <w:rFonts w:ascii="Times New Roman" w:hAnsi="Times New Roman"/>
          <w:szCs w:val="24"/>
        </w:rPr>
        <w:t>expert</w:t>
      </w:r>
      <w:r w:rsidR="00D62655" w:rsidRPr="000C35B7">
        <w:rPr>
          <w:rFonts w:ascii="Times New Roman" w:hAnsi="Times New Roman"/>
          <w:szCs w:val="24"/>
        </w:rPr>
        <w:t>.</w:t>
      </w:r>
      <w:r w:rsidR="005351FD" w:rsidRPr="000C35B7">
        <w:rPr>
          <w:rFonts w:ascii="Times New Roman" w:hAnsi="Times New Roman"/>
          <w:szCs w:val="24"/>
        </w:rPr>
        <w:t xml:space="preserve"> </w:t>
      </w:r>
      <w:r w:rsidR="002F4A77">
        <w:rPr>
          <w:rFonts w:ascii="Times New Roman" w:hAnsi="Times New Roman"/>
          <w:szCs w:val="24"/>
        </w:rPr>
        <w:t xml:space="preserve">The Association maintains a list of approved experts on the Association’s adjuster’s information website.  An approved </w:t>
      </w:r>
      <w:r w:rsidR="00F00CB6">
        <w:rPr>
          <w:rFonts w:ascii="Times New Roman" w:hAnsi="Times New Roman"/>
          <w:szCs w:val="24"/>
        </w:rPr>
        <w:t xml:space="preserve">expert should be used </w:t>
      </w:r>
      <w:r w:rsidR="00F00CB6">
        <w:rPr>
          <w:rFonts w:ascii="Times New Roman" w:hAnsi="Times New Roman"/>
          <w:szCs w:val="24"/>
        </w:rPr>
        <w:lastRenderedPageBreak/>
        <w:t xml:space="preserve">unless there is good cause to </w:t>
      </w:r>
      <w:r w:rsidR="00890F7E">
        <w:rPr>
          <w:rFonts w:ascii="Times New Roman" w:hAnsi="Times New Roman"/>
          <w:szCs w:val="24"/>
        </w:rPr>
        <w:t>use an unlisted</w:t>
      </w:r>
      <w:r w:rsidR="00F00CB6">
        <w:rPr>
          <w:rFonts w:ascii="Times New Roman" w:hAnsi="Times New Roman"/>
          <w:szCs w:val="24"/>
        </w:rPr>
        <w:t xml:space="preserve"> expert.</w:t>
      </w:r>
    </w:p>
    <w:p w:rsidR="008E64E4" w:rsidRDefault="008E64E4" w:rsidP="000041FC">
      <w:pPr>
        <w:pStyle w:val="EndnoteText"/>
        <w:tabs>
          <w:tab w:val="left" w:pos="-1440"/>
          <w:tab w:val="left" w:pos="-720"/>
          <w:tab w:val="left" w:pos="1296"/>
          <w:tab w:val="left" w:pos="1872"/>
          <w:tab w:val="left" w:pos="2448"/>
          <w:tab w:val="left" w:pos="4176"/>
          <w:tab w:val="left" w:pos="6624"/>
        </w:tabs>
        <w:suppressAutoHyphens/>
        <w:rPr>
          <w:rFonts w:ascii="Times New Roman" w:hAnsi="Times New Roman"/>
          <w:szCs w:val="24"/>
        </w:rPr>
      </w:pPr>
    </w:p>
    <w:p w:rsidR="008E64E4" w:rsidRDefault="008E64E4" w:rsidP="000041FC">
      <w:pPr>
        <w:pStyle w:val="EndnoteText"/>
        <w:tabs>
          <w:tab w:val="left" w:pos="-1440"/>
          <w:tab w:val="left" w:pos="-720"/>
          <w:tab w:val="left" w:pos="1296"/>
          <w:tab w:val="left" w:pos="1872"/>
          <w:tab w:val="left" w:pos="2448"/>
          <w:tab w:val="left" w:pos="4176"/>
          <w:tab w:val="left" w:pos="6624"/>
        </w:tabs>
        <w:suppressAutoHyphens/>
        <w:rPr>
          <w:rFonts w:ascii="Times New Roman" w:hAnsi="Times New Roman"/>
          <w:szCs w:val="24"/>
        </w:rPr>
      </w:pPr>
    </w:p>
    <w:p w:rsidR="00AE15A7" w:rsidRDefault="00AE15A7" w:rsidP="000041FC">
      <w:pPr>
        <w:pStyle w:val="EndnoteText"/>
        <w:tabs>
          <w:tab w:val="left" w:pos="-1440"/>
          <w:tab w:val="left" w:pos="-720"/>
          <w:tab w:val="left" w:pos="1296"/>
          <w:tab w:val="left" w:pos="1872"/>
          <w:tab w:val="left" w:pos="2448"/>
          <w:tab w:val="left" w:pos="4176"/>
          <w:tab w:val="left" w:pos="6624"/>
        </w:tabs>
        <w:suppressAutoHyphens/>
        <w:rPr>
          <w:rFonts w:ascii="Times New Roman" w:hAnsi="Times New Roman"/>
          <w:szCs w:val="24"/>
        </w:rPr>
      </w:pPr>
    </w:p>
    <w:p w:rsidR="008E64E4" w:rsidRDefault="008E64E4" w:rsidP="000041FC">
      <w:pPr>
        <w:pStyle w:val="EndnoteText"/>
        <w:tabs>
          <w:tab w:val="left" w:pos="-1440"/>
          <w:tab w:val="left" w:pos="-720"/>
          <w:tab w:val="left" w:pos="1296"/>
          <w:tab w:val="left" w:pos="1872"/>
          <w:tab w:val="left" w:pos="2448"/>
          <w:tab w:val="left" w:pos="4176"/>
          <w:tab w:val="left" w:pos="6624"/>
        </w:tabs>
        <w:suppressAutoHyphens/>
        <w:rPr>
          <w:rFonts w:ascii="Times New Roman" w:hAnsi="Times New Roman"/>
          <w:b/>
          <w:szCs w:val="24"/>
          <w:u w:val="single"/>
        </w:rPr>
      </w:pPr>
    </w:p>
    <w:p w:rsidR="006D5BD4" w:rsidRDefault="00B62997" w:rsidP="000041FC">
      <w:pPr>
        <w:pStyle w:val="EndnoteText"/>
        <w:tabs>
          <w:tab w:val="left" w:pos="-1440"/>
          <w:tab w:val="left" w:pos="-720"/>
          <w:tab w:val="left" w:pos="1296"/>
          <w:tab w:val="left" w:pos="1872"/>
          <w:tab w:val="left" w:pos="2448"/>
          <w:tab w:val="left" w:pos="4176"/>
          <w:tab w:val="left" w:pos="6624"/>
        </w:tabs>
        <w:suppressAutoHyphens/>
        <w:rPr>
          <w:rFonts w:ascii="Times New Roman" w:hAnsi="Times New Roman"/>
          <w:b/>
          <w:szCs w:val="24"/>
          <w:u w:val="single"/>
        </w:rPr>
      </w:pPr>
      <w:r>
        <w:rPr>
          <w:rFonts w:ascii="Times New Roman" w:hAnsi="Times New Roman"/>
          <w:b/>
          <w:szCs w:val="24"/>
          <w:u w:val="single"/>
        </w:rPr>
        <w:t>SECTION IV</w:t>
      </w:r>
      <w:r w:rsidR="00125B6A">
        <w:rPr>
          <w:rFonts w:ascii="Times New Roman" w:hAnsi="Times New Roman"/>
          <w:b/>
          <w:szCs w:val="24"/>
          <w:u w:val="single"/>
        </w:rPr>
        <w:t xml:space="preserve">-- </w:t>
      </w:r>
      <w:r>
        <w:rPr>
          <w:rFonts w:ascii="Times New Roman" w:hAnsi="Times New Roman"/>
          <w:b/>
          <w:szCs w:val="24"/>
          <w:u w:val="single"/>
        </w:rPr>
        <w:t>PROCEDURES AND STANDARDS FOR ADJUSTERS</w:t>
      </w:r>
    </w:p>
    <w:p w:rsidR="00AE15A7" w:rsidRPr="00B62997" w:rsidRDefault="00AE15A7" w:rsidP="000041FC">
      <w:pPr>
        <w:pStyle w:val="EndnoteText"/>
        <w:tabs>
          <w:tab w:val="left" w:pos="-1440"/>
          <w:tab w:val="left" w:pos="-720"/>
          <w:tab w:val="left" w:pos="1296"/>
          <w:tab w:val="left" w:pos="1872"/>
          <w:tab w:val="left" w:pos="2448"/>
          <w:tab w:val="left" w:pos="4176"/>
          <w:tab w:val="left" w:pos="6624"/>
        </w:tabs>
        <w:suppressAutoHyphens/>
        <w:rPr>
          <w:rFonts w:ascii="Times New Roman" w:hAnsi="Times New Roman"/>
          <w:b/>
          <w:szCs w:val="24"/>
          <w:u w:val="single"/>
        </w:rPr>
      </w:pPr>
    </w:p>
    <w:p w:rsidR="006D5BD4" w:rsidRPr="000C35B7" w:rsidRDefault="006D5BD4" w:rsidP="00687F44">
      <w:pPr>
        <w:tabs>
          <w:tab w:val="left" w:pos="-1440"/>
          <w:tab w:val="left" w:pos="-720"/>
          <w:tab w:val="left" w:pos="-144"/>
          <w:tab w:val="left" w:pos="1296"/>
          <w:tab w:val="left" w:pos="1872"/>
          <w:tab w:val="left" w:pos="2448"/>
          <w:tab w:val="left" w:pos="4176"/>
          <w:tab w:val="left" w:pos="6624"/>
        </w:tabs>
        <w:suppressAutoHyphens/>
        <w:rPr>
          <w:rFonts w:ascii="Times New Roman" w:hAnsi="Times New Roman"/>
          <w:szCs w:val="24"/>
        </w:rPr>
      </w:pPr>
    </w:p>
    <w:p w:rsidR="006D5BD4" w:rsidRPr="00687F44" w:rsidRDefault="006D5BD4" w:rsidP="00687F44">
      <w:pPr>
        <w:pStyle w:val="EndnoteText"/>
        <w:tabs>
          <w:tab w:val="left" w:pos="-1440"/>
          <w:tab w:val="left" w:pos="-720"/>
          <w:tab w:val="left" w:pos="-144"/>
        </w:tabs>
        <w:suppressAutoHyphens/>
        <w:rPr>
          <w:rFonts w:ascii="Times New Roman" w:hAnsi="Times New Roman"/>
          <w:szCs w:val="24"/>
          <w:u w:val="single"/>
        </w:rPr>
      </w:pPr>
      <w:r w:rsidRPr="00C563A2">
        <w:rPr>
          <w:rFonts w:ascii="Times New Roman" w:hAnsi="Times New Roman"/>
          <w:b/>
          <w:szCs w:val="24"/>
          <w:u w:val="single"/>
        </w:rPr>
        <w:t>A.</w:t>
      </w:r>
      <w:r w:rsidRPr="00B8248D">
        <w:rPr>
          <w:rFonts w:ascii="Times New Roman" w:hAnsi="Times New Roman"/>
          <w:b/>
          <w:szCs w:val="24"/>
        </w:rPr>
        <w:tab/>
      </w:r>
      <w:r w:rsidR="00B62997" w:rsidRPr="00C563A2">
        <w:rPr>
          <w:rFonts w:ascii="Times New Roman" w:hAnsi="Times New Roman"/>
          <w:b/>
          <w:szCs w:val="24"/>
          <w:u w:val="single"/>
        </w:rPr>
        <w:t>Assignment of Loss</w:t>
      </w:r>
      <w:r w:rsidR="00B62997" w:rsidRPr="00687F44">
        <w:rPr>
          <w:rFonts w:ascii="Times New Roman" w:hAnsi="Times New Roman"/>
          <w:szCs w:val="24"/>
          <w:u w:val="single"/>
        </w:rPr>
        <w:t>es</w:t>
      </w:r>
    </w:p>
    <w:p w:rsidR="006D5BD4" w:rsidRPr="000C35B7" w:rsidRDefault="006D5BD4" w:rsidP="00687F44">
      <w:pPr>
        <w:tabs>
          <w:tab w:val="left" w:pos="-1440"/>
          <w:tab w:val="left" w:pos="-720"/>
          <w:tab w:val="left" w:pos="-144"/>
        </w:tabs>
        <w:suppressAutoHyphens/>
        <w:rPr>
          <w:rFonts w:ascii="Times New Roman" w:hAnsi="Times New Roman"/>
          <w:szCs w:val="24"/>
        </w:rPr>
      </w:pPr>
    </w:p>
    <w:p w:rsidR="00790216" w:rsidRPr="000C35B7" w:rsidRDefault="006D5BD4" w:rsidP="00687F44">
      <w:pPr>
        <w:pStyle w:val="BodyText2"/>
        <w:tabs>
          <w:tab w:val="clear" w:pos="1296"/>
          <w:tab w:val="clear" w:pos="1872"/>
          <w:tab w:val="clear" w:pos="2448"/>
          <w:tab w:val="clear" w:pos="4176"/>
          <w:tab w:val="clear" w:pos="6624"/>
          <w:tab w:val="left" w:pos="-144"/>
        </w:tabs>
        <w:jc w:val="left"/>
        <w:rPr>
          <w:rFonts w:ascii="Times New Roman" w:hAnsi="Times New Roman"/>
          <w:szCs w:val="24"/>
        </w:rPr>
      </w:pPr>
      <w:r w:rsidRPr="000C35B7">
        <w:rPr>
          <w:rFonts w:ascii="Times New Roman" w:hAnsi="Times New Roman"/>
          <w:szCs w:val="24"/>
        </w:rPr>
        <w:t>All Loss Assignments shall be made by the Associat</w:t>
      </w:r>
      <w:r w:rsidR="00D62655" w:rsidRPr="000C35B7">
        <w:rPr>
          <w:rFonts w:ascii="Times New Roman" w:hAnsi="Times New Roman"/>
          <w:szCs w:val="24"/>
        </w:rPr>
        <w:t>ion’s Claims Department</w:t>
      </w:r>
      <w:r w:rsidR="007D4BC9">
        <w:rPr>
          <w:rFonts w:ascii="Times New Roman" w:hAnsi="Times New Roman"/>
          <w:szCs w:val="24"/>
        </w:rPr>
        <w:t xml:space="preserve"> or its designee </w:t>
      </w:r>
      <w:r w:rsidR="00D62655" w:rsidRPr="000C35B7">
        <w:rPr>
          <w:rFonts w:ascii="Times New Roman" w:hAnsi="Times New Roman"/>
          <w:szCs w:val="24"/>
        </w:rPr>
        <w:t xml:space="preserve"> </w:t>
      </w:r>
      <w:r w:rsidR="00790216" w:rsidRPr="000C35B7">
        <w:rPr>
          <w:rFonts w:ascii="Times New Roman" w:hAnsi="Times New Roman"/>
          <w:szCs w:val="24"/>
        </w:rPr>
        <w:t xml:space="preserve">during </w:t>
      </w:r>
      <w:r w:rsidR="00831CC1">
        <w:rPr>
          <w:rFonts w:ascii="Times New Roman" w:hAnsi="Times New Roman"/>
          <w:szCs w:val="24"/>
        </w:rPr>
        <w:t>t</w:t>
      </w:r>
      <w:r w:rsidR="00831CC1" w:rsidRPr="000C35B7">
        <w:rPr>
          <w:rFonts w:ascii="Times New Roman" w:hAnsi="Times New Roman"/>
          <w:szCs w:val="24"/>
        </w:rPr>
        <w:t xml:space="preserve">he </w:t>
      </w:r>
      <w:r w:rsidR="00790216" w:rsidRPr="000C35B7">
        <w:rPr>
          <w:rFonts w:ascii="Times New Roman" w:hAnsi="Times New Roman"/>
          <w:szCs w:val="24"/>
        </w:rPr>
        <w:t xml:space="preserve">Association’s usual business hours.  Weekend and After Hours claim assignments will be </w:t>
      </w:r>
      <w:r w:rsidR="004F2AED" w:rsidRPr="000C35B7">
        <w:rPr>
          <w:rFonts w:ascii="Times New Roman" w:hAnsi="Times New Roman"/>
          <w:szCs w:val="24"/>
        </w:rPr>
        <w:t xml:space="preserve">assigned, as previously </w:t>
      </w:r>
      <w:r w:rsidR="00114052" w:rsidRPr="000C35B7">
        <w:rPr>
          <w:rFonts w:ascii="Times New Roman" w:hAnsi="Times New Roman"/>
          <w:szCs w:val="24"/>
        </w:rPr>
        <w:t>agreed</w:t>
      </w:r>
      <w:r w:rsidR="00790216" w:rsidRPr="000C35B7">
        <w:rPr>
          <w:rFonts w:ascii="Times New Roman" w:hAnsi="Times New Roman"/>
          <w:szCs w:val="24"/>
        </w:rPr>
        <w:t xml:space="preserve"> with specified Independent Adjusting firms by </w:t>
      </w:r>
      <w:r w:rsidR="00831CC1">
        <w:rPr>
          <w:rFonts w:ascii="Times New Roman" w:hAnsi="Times New Roman"/>
          <w:szCs w:val="24"/>
        </w:rPr>
        <w:t xml:space="preserve">the </w:t>
      </w:r>
      <w:r w:rsidR="003C01F4">
        <w:rPr>
          <w:rFonts w:ascii="Times New Roman" w:hAnsi="Times New Roman"/>
          <w:szCs w:val="24"/>
        </w:rPr>
        <w:t>Associations</w:t>
      </w:r>
      <w:r w:rsidR="00790216" w:rsidRPr="000C35B7">
        <w:rPr>
          <w:rFonts w:ascii="Times New Roman" w:hAnsi="Times New Roman"/>
          <w:szCs w:val="24"/>
        </w:rPr>
        <w:t xml:space="preserve"> Call Center. </w:t>
      </w:r>
    </w:p>
    <w:p w:rsidR="00114052" w:rsidRPr="000C35B7" w:rsidRDefault="00114052" w:rsidP="00687F44">
      <w:pPr>
        <w:pStyle w:val="BodyText2"/>
        <w:tabs>
          <w:tab w:val="clear" w:pos="1296"/>
          <w:tab w:val="clear" w:pos="1872"/>
          <w:tab w:val="clear" w:pos="2448"/>
          <w:tab w:val="clear" w:pos="4176"/>
          <w:tab w:val="clear" w:pos="6624"/>
          <w:tab w:val="left" w:pos="-144"/>
        </w:tabs>
        <w:ind w:left="1260"/>
        <w:jc w:val="left"/>
        <w:rPr>
          <w:rFonts w:ascii="Times New Roman" w:hAnsi="Times New Roman"/>
          <w:szCs w:val="24"/>
        </w:rPr>
      </w:pPr>
    </w:p>
    <w:p w:rsidR="00114052" w:rsidRDefault="006D5BD4" w:rsidP="00687F44">
      <w:pPr>
        <w:pStyle w:val="BodyText2"/>
        <w:tabs>
          <w:tab w:val="clear" w:pos="1296"/>
          <w:tab w:val="clear" w:pos="1872"/>
          <w:tab w:val="clear" w:pos="2448"/>
          <w:tab w:val="clear" w:pos="4176"/>
          <w:tab w:val="clear" w:pos="6624"/>
          <w:tab w:val="left" w:pos="-144"/>
        </w:tabs>
        <w:jc w:val="left"/>
        <w:rPr>
          <w:rFonts w:ascii="Times New Roman" w:hAnsi="Times New Roman"/>
          <w:szCs w:val="24"/>
        </w:rPr>
      </w:pPr>
      <w:r w:rsidRPr="000C35B7">
        <w:rPr>
          <w:rFonts w:ascii="Times New Roman" w:hAnsi="Times New Roman"/>
          <w:szCs w:val="24"/>
        </w:rPr>
        <w:t>N</w:t>
      </w:r>
      <w:r w:rsidR="00114052" w:rsidRPr="000C35B7">
        <w:rPr>
          <w:rFonts w:ascii="Times New Roman" w:hAnsi="Times New Roman"/>
          <w:szCs w:val="24"/>
        </w:rPr>
        <w:t>o Loss A</w:t>
      </w:r>
      <w:r w:rsidRPr="000C35B7">
        <w:rPr>
          <w:rFonts w:ascii="Times New Roman" w:hAnsi="Times New Roman"/>
          <w:szCs w:val="24"/>
        </w:rPr>
        <w:t xml:space="preserve">ssignment shall be accepted by an adjuster when made directly from an </w:t>
      </w:r>
      <w:r w:rsidR="00114052" w:rsidRPr="000C35B7">
        <w:rPr>
          <w:rFonts w:ascii="Times New Roman" w:hAnsi="Times New Roman"/>
          <w:szCs w:val="24"/>
        </w:rPr>
        <w:t>agent, insured,</w:t>
      </w:r>
      <w:r w:rsidRPr="000C35B7">
        <w:rPr>
          <w:rFonts w:ascii="Times New Roman" w:hAnsi="Times New Roman"/>
          <w:szCs w:val="24"/>
        </w:rPr>
        <w:t xml:space="preserve"> b</w:t>
      </w:r>
      <w:r w:rsidR="00114052" w:rsidRPr="000C35B7">
        <w:rPr>
          <w:rFonts w:ascii="Times New Roman" w:hAnsi="Times New Roman"/>
          <w:szCs w:val="24"/>
        </w:rPr>
        <w:t>roker or public adjuster.</w:t>
      </w:r>
    </w:p>
    <w:p w:rsidR="00B8248D" w:rsidRDefault="00B8248D" w:rsidP="00687F44">
      <w:pPr>
        <w:pStyle w:val="BodyText2"/>
        <w:tabs>
          <w:tab w:val="clear" w:pos="1296"/>
          <w:tab w:val="clear" w:pos="1872"/>
          <w:tab w:val="clear" w:pos="2448"/>
          <w:tab w:val="clear" w:pos="4176"/>
          <w:tab w:val="clear" w:pos="6624"/>
          <w:tab w:val="left" w:pos="-144"/>
        </w:tabs>
        <w:jc w:val="left"/>
        <w:rPr>
          <w:rFonts w:ascii="Times New Roman" w:hAnsi="Times New Roman"/>
          <w:szCs w:val="24"/>
        </w:rPr>
      </w:pPr>
    </w:p>
    <w:p w:rsidR="00B8248D" w:rsidRDefault="00B8248D" w:rsidP="00687F44">
      <w:pPr>
        <w:pStyle w:val="BodyText2"/>
        <w:tabs>
          <w:tab w:val="clear" w:pos="1296"/>
          <w:tab w:val="clear" w:pos="1872"/>
          <w:tab w:val="clear" w:pos="2448"/>
          <w:tab w:val="clear" w:pos="4176"/>
          <w:tab w:val="clear" w:pos="6624"/>
          <w:tab w:val="left" w:pos="-144"/>
        </w:tabs>
        <w:jc w:val="left"/>
        <w:rPr>
          <w:rFonts w:ascii="Times New Roman" w:hAnsi="Times New Roman"/>
          <w:szCs w:val="24"/>
        </w:rPr>
      </w:pPr>
      <w:r>
        <w:rPr>
          <w:rFonts w:ascii="Times New Roman" w:hAnsi="Times New Roman"/>
          <w:szCs w:val="24"/>
        </w:rPr>
        <w:t>Contact should be made with the insured within 24 hours.</w:t>
      </w:r>
    </w:p>
    <w:p w:rsidR="00B8248D" w:rsidRDefault="00B8248D" w:rsidP="00687F44">
      <w:pPr>
        <w:pStyle w:val="BodyText2"/>
        <w:tabs>
          <w:tab w:val="clear" w:pos="1296"/>
          <w:tab w:val="clear" w:pos="1872"/>
          <w:tab w:val="clear" w:pos="2448"/>
          <w:tab w:val="clear" w:pos="4176"/>
          <w:tab w:val="clear" w:pos="6624"/>
          <w:tab w:val="left" w:pos="-144"/>
        </w:tabs>
        <w:jc w:val="left"/>
        <w:rPr>
          <w:rFonts w:ascii="Times New Roman" w:hAnsi="Times New Roman"/>
          <w:szCs w:val="24"/>
        </w:rPr>
      </w:pPr>
    </w:p>
    <w:p w:rsidR="00B8248D" w:rsidRDefault="00B8248D" w:rsidP="00687F44">
      <w:pPr>
        <w:pStyle w:val="BodyText2"/>
        <w:tabs>
          <w:tab w:val="clear" w:pos="1296"/>
          <w:tab w:val="clear" w:pos="1872"/>
          <w:tab w:val="clear" w:pos="2448"/>
          <w:tab w:val="clear" w:pos="4176"/>
          <w:tab w:val="clear" w:pos="6624"/>
          <w:tab w:val="left" w:pos="-144"/>
        </w:tabs>
        <w:jc w:val="left"/>
        <w:rPr>
          <w:rFonts w:ascii="Times New Roman" w:hAnsi="Times New Roman"/>
          <w:szCs w:val="24"/>
        </w:rPr>
      </w:pPr>
      <w:r>
        <w:rPr>
          <w:rFonts w:ascii="Times New Roman" w:hAnsi="Times New Roman"/>
          <w:szCs w:val="24"/>
        </w:rPr>
        <w:t>Inspection should be completed within 48 hours.</w:t>
      </w:r>
    </w:p>
    <w:p w:rsidR="00B8248D" w:rsidRDefault="00B8248D" w:rsidP="00687F44">
      <w:pPr>
        <w:pStyle w:val="BodyText2"/>
        <w:tabs>
          <w:tab w:val="clear" w:pos="1296"/>
          <w:tab w:val="clear" w:pos="1872"/>
          <w:tab w:val="clear" w:pos="2448"/>
          <w:tab w:val="clear" w:pos="4176"/>
          <w:tab w:val="clear" w:pos="6624"/>
          <w:tab w:val="left" w:pos="-144"/>
        </w:tabs>
        <w:jc w:val="left"/>
        <w:rPr>
          <w:rFonts w:ascii="Times New Roman" w:hAnsi="Times New Roman"/>
          <w:szCs w:val="24"/>
        </w:rPr>
      </w:pPr>
    </w:p>
    <w:p w:rsidR="00B8248D" w:rsidRDefault="00B8248D" w:rsidP="00687F44">
      <w:pPr>
        <w:pStyle w:val="BodyText2"/>
        <w:tabs>
          <w:tab w:val="clear" w:pos="1296"/>
          <w:tab w:val="clear" w:pos="1872"/>
          <w:tab w:val="clear" w:pos="2448"/>
          <w:tab w:val="clear" w:pos="4176"/>
          <w:tab w:val="clear" w:pos="6624"/>
          <w:tab w:val="left" w:pos="-144"/>
        </w:tabs>
        <w:jc w:val="left"/>
        <w:rPr>
          <w:rFonts w:ascii="Times New Roman" w:hAnsi="Times New Roman"/>
          <w:szCs w:val="24"/>
        </w:rPr>
      </w:pPr>
      <w:r>
        <w:rPr>
          <w:rFonts w:ascii="Times New Roman" w:hAnsi="Times New Roman"/>
          <w:szCs w:val="24"/>
        </w:rPr>
        <w:t>Coverage will be provided by MPIUA/RIJRA only. (Dec page provided)</w:t>
      </w:r>
    </w:p>
    <w:p w:rsidR="00B8248D" w:rsidRDefault="00B8248D" w:rsidP="00687F44">
      <w:pPr>
        <w:pStyle w:val="BodyText2"/>
        <w:tabs>
          <w:tab w:val="clear" w:pos="1296"/>
          <w:tab w:val="clear" w:pos="1872"/>
          <w:tab w:val="clear" w:pos="2448"/>
          <w:tab w:val="clear" w:pos="4176"/>
          <w:tab w:val="clear" w:pos="6624"/>
          <w:tab w:val="left" w:pos="-144"/>
        </w:tabs>
        <w:jc w:val="left"/>
        <w:rPr>
          <w:rFonts w:ascii="Times New Roman" w:hAnsi="Times New Roman"/>
          <w:szCs w:val="24"/>
        </w:rPr>
      </w:pPr>
    </w:p>
    <w:p w:rsidR="00B8248D" w:rsidRPr="000C35B7" w:rsidRDefault="00B8248D" w:rsidP="00687F44">
      <w:pPr>
        <w:pStyle w:val="BodyText2"/>
        <w:tabs>
          <w:tab w:val="clear" w:pos="1296"/>
          <w:tab w:val="clear" w:pos="1872"/>
          <w:tab w:val="clear" w:pos="2448"/>
          <w:tab w:val="clear" w:pos="4176"/>
          <w:tab w:val="clear" w:pos="6624"/>
          <w:tab w:val="left" w:pos="-144"/>
        </w:tabs>
        <w:jc w:val="left"/>
        <w:rPr>
          <w:rFonts w:ascii="Times New Roman" w:hAnsi="Times New Roman"/>
          <w:szCs w:val="24"/>
        </w:rPr>
      </w:pPr>
      <w:r>
        <w:rPr>
          <w:rFonts w:ascii="Times New Roman" w:hAnsi="Times New Roman"/>
          <w:szCs w:val="24"/>
        </w:rPr>
        <w:t>Reserves:  $25000 and over and/or unique occurrences – examiner must be notified by a call and/or email.</w:t>
      </w:r>
    </w:p>
    <w:p w:rsidR="006D5BD4" w:rsidRPr="000C35B7" w:rsidRDefault="00114052" w:rsidP="00687F44">
      <w:pPr>
        <w:pStyle w:val="BodyText2"/>
        <w:tabs>
          <w:tab w:val="clear" w:pos="1296"/>
          <w:tab w:val="clear" w:pos="1872"/>
          <w:tab w:val="clear" w:pos="2448"/>
          <w:tab w:val="clear" w:pos="4176"/>
          <w:tab w:val="clear" w:pos="6624"/>
          <w:tab w:val="left" w:pos="-144"/>
        </w:tabs>
        <w:jc w:val="left"/>
        <w:rPr>
          <w:rFonts w:ascii="Times New Roman" w:hAnsi="Times New Roman"/>
          <w:szCs w:val="24"/>
        </w:rPr>
      </w:pPr>
      <w:r w:rsidRPr="000C35B7">
        <w:rPr>
          <w:rFonts w:ascii="Times New Roman" w:hAnsi="Times New Roman"/>
          <w:szCs w:val="24"/>
        </w:rPr>
        <w:t xml:space="preserve">  </w:t>
      </w:r>
      <w:r w:rsidR="006D5BD4" w:rsidRPr="000C35B7">
        <w:rPr>
          <w:rFonts w:ascii="Times New Roman" w:hAnsi="Times New Roman"/>
          <w:szCs w:val="24"/>
        </w:rPr>
        <w:t xml:space="preserve"> </w:t>
      </w:r>
    </w:p>
    <w:p w:rsidR="006D5BD4" w:rsidRPr="00C563A2" w:rsidRDefault="00687F44" w:rsidP="00687F44">
      <w:pPr>
        <w:tabs>
          <w:tab w:val="left" w:pos="-1440"/>
          <w:tab w:val="left" w:pos="-720"/>
          <w:tab w:val="left" w:pos="-144"/>
        </w:tabs>
        <w:suppressAutoHyphens/>
        <w:rPr>
          <w:rFonts w:ascii="Times New Roman" w:hAnsi="Times New Roman"/>
          <w:b/>
          <w:szCs w:val="24"/>
          <w:u w:val="single"/>
        </w:rPr>
      </w:pPr>
      <w:r w:rsidRPr="00C563A2">
        <w:rPr>
          <w:rFonts w:ascii="Times New Roman" w:hAnsi="Times New Roman"/>
          <w:b/>
          <w:szCs w:val="24"/>
          <w:u w:val="single"/>
        </w:rPr>
        <w:t>B</w:t>
      </w:r>
      <w:r w:rsidRPr="00B8248D">
        <w:rPr>
          <w:rFonts w:ascii="Times New Roman" w:hAnsi="Times New Roman"/>
          <w:b/>
          <w:szCs w:val="24"/>
        </w:rPr>
        <w:t xml:space="preserve">. </w:t>
      </w:r>
      <w:r w:rsidRPr="00B8248D">
        <w:rPr>
          <w:rFonts w:ascii="Times New Roman" w:hAnsi="Times New Roman"/>
          <w:b/>
          <w:szCs w:val="24"/>
        </w:rPr>
        <w:tab/>
      </w:r>
      <w:r w:rsidRPr="00C563A2">
        <w:rPr>
          <w:rFonts w:ascii="Times New Roman" w:hAnsi="Times New Roman"/>
          <w:b/>
          <w:szCs w:val="24"/>
          <w:u w:val="single"/>
        </w:rPr>
        <w:t>Special Instructions</w:t>
      </w:r>
    </w:p>
    <w:p w:rsidR="006D5BD4" w:rsidRPr="000C35B7" w:rsidRDefault="006D5BD4" w:rsidP="00687F44">
      <w:pPr>
        <w:tabs>
          <w:tab w:val="left" w:pos="-1440"/>
          <w:tab w:val="left" w:pos="-720"/>
          <w:tab w:val="left" w:pos="-144"/>
        </w:tabs>
        <w:suppressAutoHyphens/>
        <w:rPr>
          <w:rFonts w:ascii="Times New Roman" w:hAnsi="Times New Roman"/>
          <w:szCs w:val="24"/>
        </w:rPr>
      </w:pPr>
    </w:p>
    <w:p w:rsidR="00831CC1" w:rsidRDefault="00831CC1" w:rsidP="00687F44">
      <w:pPr>
        <w:tabs>
          <w:tab w:val="left" w:pos="-1440"/>
          <w:tab w:val="left" w:pos="-720"/>
          <w:tab w:val="left" w:pos="-144"/>
        </w:tabs>
        <w:suppressAutoHyphens/>
        <w:rPr>
          <w:rFonts w:ascii="Times New Roman" w:hAnsi="Times New Roman"/>
          <w:szCs w:val="24"/>
        </w:rPr>
      </w:pPr>
      <w:r>
        <w:rPr>
          <w:rFonts w:ascii="Times New Roman" w:hAnsi="Times New Roman"/>
          <w:szCs w:val="24"/>
        </w:rPr>
        <w:t>The adjuster shall</w:t>
      </w:r>
      <w:r w:rsidRPr="000C35B7">
        <w:rPr>
          <w:rFonts w:ascii="Times New Roman" w:hAnsi="Times New Roman"/>
          <w:szCs w:val="24"/>
        </w:rPr>
        <w:t xml:space="preserve"> </w:t>
      </w:r>
      <w:r w:rsidR="006D5BD4" w:rsidRPr="000C35B7">
        <w:rPr>
          <w:rFonts w:ascii="Times New Roman" w:hAnsi="Times New Roman"/>
          <w:szCs w:val="24"/>
          <w:u w:val="single"/>
        </w:rPr>
        <w:t>immediately</w:t>
      </w:r>
      <w:r w:rsidR="006D5BD4" w:rsidRPr="000C35B7">
        <w:rPr>
          <w:rFonts w:ascii="Times New Roman" w:hAnsi="Times New Roman"/>
          <w:szCs w:val="24"/>
        </w:rPr>
        <w:t xml:space="preserve"> </w:t>
      </w:r>
      <w:r w:rsidR="006D5BD4" w:rsidRPr="000C35B7">
        <w:rPr>
          <w:rFonts w:ascii="Times New Roman" w:hAnsi="Times New Roman"/>
          <w:szCs w:val="24"/>
          <w:u w:val="single"/>
        </w:rPr>
        <w:t>contact the Claims</w:t>
      </w:r>
      <w:r w:rsidR="006D5BD4" w:rsidRPr="000C35B7">
        <w:rPr>
          <w:rFonts w:ascii="Times New Roman" w:hAnsi="Times New Roman"/>
          <w:szCs w:val="24"/>
        </w:rPr>
        <w:t xml:space="preserve"> </w:t>
      </w:r>
      <w:r w:rsidR="006D5BD4" w:rsidRPr="000C35B7">
        <w:rPr>
          <w:rFonts w:ascii="Times New Roman" w:hAnsi="Times New Roman"/>
          <w:szCs w:val="24"/>
          <w:u w:val="single"/>
        </w:rPr>
        <w:t>Department</w:t>
      </w:r>
      <w:r w:rsidR="006D5BD4" w:rsidRPr="000C35B7">
        <w:rPr>
          <w:rFonts w:ascii="Times New Roman" w:hAnsi="Times New Roman"/>
          <w:szCs w:val="24"/>
        </w:rPr>
        <w:t xml:space="preserve"> for instruction on any loss where it is evident subsequent to the initial inspection that a reservation of rights (including specialized lead, oil and mold letters) is appropriate to be issued.  </w:t>
      </w:r>
      <w:r w:rsidR="003A2E50" w:rsidRPr="000C35B7">
        <w:rPr>
          <w:rFonts w:ascii="Times New Roman" w:hAnsi="Times New Roman"/>
          <w:szCs w:val="24"/>
        </w:rPr>
        <w:t>The adjuster will refrain from any course of</w:t>
      </w:r>
      <w:r w:rsidR="003A2E50">
        <w:rPr>
          <w:rFonts w:ascii="Times New Roman" w:hAnsi="Times New Roman"/>
          <w:szCs w:val="24"/>
        </w:rPr>
        <w:t xml:space="preserve"> </w:t>
      </w:r>
      <w:r w:rsidR="003A2E50" w:rsidRPr="000C35B7">
        <w:rPr>
          <w:rFonts w:ascii="Times New Roman" w:hAnsi="Times New Roman"/>
          <w:szCs w:val="24"/>
        </w:rPr>
        <w:t>action, other than issuing instructions for protecting the property from further damage</w:t>
      </w:r>
      <w:r w:rsidR="003A2E50">
        <w:rPr>
          <w:rFonts w:ascii="Times New Roman" w:hAnsi="Times New Roman"/>
          <w:szCs w:val="24"/>
        </w:rPr>
        <w:t>,</w:t>
      </w:r>
      <w:r w:rsidR="003A2E50" w:rsidRPr="000C35B7">
        <w:rPr>
          <w:rFonts w:ascii="Times New Roman" w:hAnsi="Times New Roman"/>
          <w:szCs w:val="24"/>
        </w:rPr>
        <w:t xml:space="preserve"> which prejudice the Association</w:t>
      </w:r>
      <w:r w:rsidR="003A2E50">
        <w:rPr>
          <w:rFonts w:ascii="Times New Roman" w:hAnsi="Times New Roman"/>
          <w:szCs w:val="24"/>
        </w:rPr>
        <w:t xml:space="preserve">.  </w:t>
      </w:r>
      <w:r w:rsidR="003A2E50" w:rsidRPr="000C35B7">
        <w:rPr>
          <w:rFonts w:ascii="Times New Roman" w:hAnsi="Times New Roman"/>
          <w:szCs w:val="24"/>
        </w:rPr>
        <w:t xml:space="preserve"> </w:t>
      </w:r>
    </w:p>
    <w:p w:rsidR="00831CC1" w:rsidRDefault="00831CC1" w:rsidP="00687F44">
      <w:pPr>
        <w:tabs>
          <w:tab w:val="left" w:pos="-1440"/>
          <w:tab w:val="left" w:pos="-720"/>
          <w:tab w:val="left" w:pos="-144"/>
        </w:tabs>
        <w:suppressAutoHyphens/>
        <w:rPr>
          <w:rFonts w:ascii="Times New Roman" w:hAnsi="Times New Roman"/>
          <w:szCs w:val="24"/>
        </w:rPr>
      </w:pPr>
    </w:p>
    <w:p w:rsidR="006D5BD4" w:rsidRPr="000C35B7" w:rsidRDefault="00831CC1" w:rsidP="00831CC1">
      <w:pPr>
        <w:suppressAutoHyphens/>
        <w:rPr>
          <w:rFonts w:ascii="Times New Roman" w:hAnsi="Times New Roman"/>
          <w:szCs w:val="24"/>
        </w:rPr>
      </w:pPr>
      <w:r>
        <w:rPr>
          <w:rFonts w:ascii="Times New Roman" w:hAnsi="Times New Roman"/>
          <w:szCs w:val="24"/>
        </w:rPr>
        <w:t>E</w:t>
      </w:r>
      <w:r w:rsidR="006D5BD4" w:rsidRPr="000C35B7">
        <w:rPr>
          <w:rFonts w:ascii="Times New Roman" w:hAnsi="Times New Roman"/>
          <w:szCs w:val="24"/>
        </w:rPr>
        <w:t>xample</w:t>
      </w:r>
      <w:r>
        <w:rPr>
          <w:rFonts w:ascii="Times New Roman" w:hAnsi="Times New Roman"/>
          <w:szCs w:val="24"/>
        </w:rPr>
        <w:t>s</w:t>
      </w:r>
      <w:r w:rsidR="006D5BD4" w:rsidRPr="000C35B7">
        <w:rPr>
          <w:rFonts w:ascii="Times New Roman" w:hAnsi="Times New Roman"/>
          <w:szCs w:val="24"/>
        </w:rPr>
        <w:t xml:space="preserve"> of instances in which the Association</w:t>
      </w:r>
      <w:r w:rsidR="00C03EC7">
        <w:rPr>
          <w:rFonts w:ascii="Times New Roman" w:hAnsi="Times New Roman"/>
          <w:szCs w:val="24"/>
        </w:rPr>
        <w:t xml:space="preserve"> </w:t>
      </w:r>
      <w:r w:rsidR="006D5BD4" w:rsidRPr="000C35B7">
        <w:rPr>
          <w:rFonts w:ascii="Times New Roman" w:hAnsi="Times New Roman"/>
          <w:szCs w:val="24"/>
        </w:rPr>
        <w:t>should be contacted immediately</w:t>
      </w:r>
      <w:r>
        <w:rPr>
          <w:rFonts w:ascii="Times New Roman" w:hAnsi="Times New Roman"/>
          <w:szCs w:val="24"/>
        </w:rPr>
        <w:t xml:space="preserve"> include but are not limited to the following:</w:t>
      </w:r>
    </w:p>
    <w:p w:rsidR="006D5BD4" w:rsidRPr="000C35B7" w:rsidRDefault="006D5BD4" w:rsidP="00DA60F5">
      <w:pPr>
        <w:suppressAutoHyphens/>
        <w:ind w:hanging="3510"/>
        <w:rPr>
          <w:rFonts w:ascii="Times New Roman" w:hAnsi="Times New Roman"/>
          <w:szCs w:val="24"/>
        </w:rPr>
      </w:pPr>
    </w:p>
    <w:p w:rsidR="006D5BD4" w:rsidRPr="000C35B7" w:rsidRDefault="006D5BD4" w:rsidP="00A5091A">
      <w:pPr>
        <w:numPr>
          <w:ilvl w:val="0"/>
          <w:numId w:val="7"/>
        </w:numPr>
        <w:suppressAutoHyphens/>
        <w:ind w:left="720"/>
        <w:rPr>
          <w:rFonts w:ascii="Times New Roman" w:hAnsi="Times New Roman"/>
          <w:szCs w:val="24"/>
        </w:rPr>
      </w:pPr>
      <w:r w:rsidRPr="000C35B7">
        <w:rPr>
          <w:rFonts w:ascii="Times New Roman" w:hAnsi="Times New Roman"/>
          <w:szCs w:val="24"/>
        </w:rPr>
        <w:t>The loss involves a suspicious origin</w:t>
      </w:r>
      <w:r w:rsidR="000B74ED">
        <w:rPr>
          <w:rFonts w:ascii="Times New Roman" w:hAnsi="Times New Roman"/>
          <w:szCs w:val="24"/>
        </w:rPr>
        <w:t>;</w:t>
      </w:r>
    </w:p>
    <w:p w:rsidR="006D5BD4" w:rsidRPr="000C35B7" w:rsidRDefault="006D5BD4" w:rsidP="00831CC1">
      <w:pPr>
        <w:tabs>
          <w:tab w:val="left" w:pos="-1440"/>
          <w:tab w:val="left" w:pos="-720"/>
          <w:tab w:val="left" w:pos="-144"/>
        </w:tabs>
        <w:suppressAutoHyphens/>
        <w:ind w:left="360"/>
        <w:rPr>
          <w:rFonts w:ascii="Times New Roman" w:hAnsi="Times New Roman"/>
          <w:szCs w:val="24"/>
        </w:rPr>
      </w:pPr>
    </w:p>
    <w:p w:rsidR="006D5BD4" w:rsidRPr="000C35B7" w:rsidRDefault="006D5BD4" w:rsidP="00A5091A">
      <w:pPr>
        <w:numPr>
          <w:ilvl w:val="0"/>
          <w:numId w:val="7"/>
        </w:numPr>
        <w:suppressAutoHyphens/>
        <w:ind w:left="720"/>
        <w:rPr>
          <w:rFonts w:ascii="Times New Roman" w:hAnsi="Times New Roman"/>
          <w:szCs w:val="24"/>
        </w:rPr>
      </w:pPr>
      <w:r w:rsidRPr="000C35B7">
        <w:rPr>
          <w:rFonts w:ascii="Times New Roman" w:hAnsi="Times New Roman"/>
          <w:szCs w:val="24"/>
        </w:rPr>
        <w:t>There is a question of coverage or liability</w:t>
      </w:r>
      <w:r w:rsidR="000B74ED">
        <w:rPr>
          <w:rFonts w:ascii="Times New Roman" w:hAnsi="Times New Roman"/>
          <w:szCs w:val="24"/>
        </w:rPr>
        <w:t>;</w:t>
      </w:r>
    </w:p>
    <w:p w:rsidR="006D5BD4" w:rsidRPr="000C35B7" w:rsidRDefault="006D5BD4" w:rsidP="00831CC1">
      <w:pPr>
        <w:suppressAutoHyphens/>
        <w:ind w:left="360"/>
        <w:rPr>
          <w:rFonts w:ascii="Times New Roman" w:hAnsi="Times New Roman"/>
          <w:szCs w:val="24"/>
        </w:rPr>
      </w:pPr>
    </w:p>
    <w:p w:rsidR="006D5BD4" w:rsidRDefault="006D5BD4" w:rsidP="00A5091A">
      <w:pPr>
        <w:numPr>
          <w:ilvl w:val="0"/>
          <w:numId w:val="7"/>
        </w:numPr>
        <w:suppressAutoHyphens/>
        <w:ind w:left="720"/>
        <w:rPr>
          <w:rFonts w:ascii="Times New Roman" w:hAnsi="Times New Roman"/>
          <w:szCs w:val="24"/>
        </w:rPr>
      </w:pPr>
      <w:r w:rsidRPr="000C35B7">
        <w:rPr>
          <w:rFonts w:ascii="Times New Roman" w:hAnsi="Times New Roman"/>
          <w:szCs w:val="24"/>
        </w:rPr>
        <w:t>The services of an expert/vendor are required</w:t>
      </w:r>
      <w:r w:rsidR="000B74ED">
        <w:rPr>
          <w:rFonts w:ascii="Times New Roman" w:hAnsi="Times New Roman"/>
          <w:szCs w:val="24"/>
        </w:rPr>
        <w:t>;</w:t>
      </w:r>
    </w:p>
    <w:p w:rsidR="00C03EC7" w:rsidRDefault="00C03EC7" w:rsidP="00831CC1">
      <w:pPr>
        <w:suppressAutoHyphens/>
        <w:ind w:left="360"/>
        <w:rPr>
          <w:rFonts w:ascii="Times New Roman" w:hAnsi="Times New Roman"/>
          <w:szCs w:val="24"/>
        </w:rPr>
      </w:pPr>
    </w:p>
    <w:p w:rsidR="00C03EC7" w:rsidRDefault="00C03EC7" w:rsidP="00A5091A">
      <w:pPr>
        <w:numPr>
          <w:ilvl w:val="0"/>
          <w:numId w:val="7"/>
        </w:numPr>
        <w:suppressAutoHyphens/>
        <w:ind w:left="720"/>
        <w:rPr>
          <w:rFonts w:ascii="Times New Roman" w:hAnsi="Times New Roman"/>
          <w:szCs w:val="24"/>
        </w:rPr>
      </w:pPr>
      <w:r>
        <w:rPr>
          <w:rFonts w:ascii="Times New Roman" w:hAnsi="Times New Roman"/>
          <w:szCs w:val="24"/>
        </w:rPr>
        <w:lastRenderedPageBreak/>
        <w:t>Subrogation is involved;</w:t>
      </w:r>
    </w:p>
    <w:p w:rsidR="00C03EC7" w:rsidRDefault="00C03EC7" w:rsidP="00831CC1">
      <w:pPr>
        <w:suppressAutoHyphens/>
        <w:ind w:left="360"/>
        <w:rPr>
          <w:rFonts w:ascii="Times New Roman" w:hAnsi="Times New Roman"/>
          <w:szCs w:val="24"/>
        </w:rPr>
      </w:pPr>
    </w:p>
    <w:p w:rsidR="00C03EC7" w:rsidRDefault="00C03EC7" w:rsidP="00A5091A">
      <w:pPr>
        <w:numPr>
          <w:ilvl w:val="0"/>
          <w:numId w:val="7"/>
        </w:numPr>
        <w:suppressAutoHyphens/>
        <w:ind w:left="720"/>
        <w:rPr>
          <w:rFonts w:ascii="Times New Roman" w:hAnsi="Times New Roman"/>
          <w:szCs w:val="24"/>
        </w:rPr>
      </w:pPr>
      <w:r>
        <w:rPr>
          <w:rFonts w:ascii="Times New Roman" w:hAnsi="Times New Roman"/>
          <w:szCs w:val="24"/>
        </w:rPr>
        <w:t>Significant reserve change is necessary;</w:t>
      </w:r>
    </w:p>
    <w:p w:rsidR="00C459FB" w:rsidRDefault="00C459FB" w:rsidP="00C459FB">
      <w:pPr>
        <w:pStyle w:val="ListParagraph"/>
        <w:rPr>
          <w:rFonts w:ascii="Times New Roman" w:hAnsi="Times New Roman"/>
          <w:szCs w:val="24"/>
        </w:rPr>
      </w:pPr>
    </w:p>
    <w:p w:rsidR="00C459FB" w:rsidRDefault="00C459FB" w:rsidP="00A5091A">
      <w:pPr>
        <w:numPr>
          <w:ilvl w:val="0"/>
          <w:numId w:val="7"/>
        </w:numPr>
        <w:suppressAutoHyphens/>
        <w:ind w:left="720"/>
        <w:rPr>
          <w:rFonts w:ascii="Times New Roman" w:hAnsi="Times New Roman"/>
          <w:szCs w:val="24"/>
        </w:rPr>
      </w:pPr>
      <w:r>
        <w:rPr>
          <w:rFonts w:ascii="Times New Roman" w:hAnsi="Times New Roman"/>
          <w:szCs w:val="24"/>
        </w:rPr>
        <w:t>Insured location exhibits a potentially hazardous condition or any condition that would warrant submission of a Serious Risk Report;</w:t>
      </w:r>
    </w:p>
    <w:p w:rsidR="00C03EC7" w:rsidRDefault="00C03EC7" w:rsidP="00831CC1">
      <w:pPr>
        <w:suppressAutoHyphens/>
        <w:ind w:left="360"/>
        <w:rPr>
          <w:rFonts w:ascii="Times New Roman" w:hAnsi="Times New Roman"/>
          <w:szCs w:val="24"/>
        </w:rPr>
      </w:pPr>
    </w:p>
    <w:p w:rsidR="00C03EC7" w:rsidRDefault="00C03EC7" w:rsidP="00A5091A">
      <w:pPr>
        <w:numPr>
          <w:ilvl w:val="0"/>
          <w:numId w:val="7"/>
        </w:numPr>
        <w:suppressAutoHyphens/>
        <w:ind w:left="720"/>
        <w:rPr>
          <w:rFonts w:ascii="Times New Roman" w:hAnsi="Times New Roman"/>
          <w:szCs w:val="24"/>
        </w:rPr>
      </w:pPr>
      <w:r>
        <w:rPr>
          <w:rFonts w:ascii="Times New Roman" w:hAnsi="Times New Roman"/>
          <w:szCs w:val="24"/>
        </w:rPr>
        <w:t>Any request for Reference or Appraisal;</w:t>
      </w:r>
    </w:p>
    <w:p w:rsidR="00C03EC7" w:rsidRDefault="00C03EC7" w:rsidP="00636D57">
      <w:pPr>
        <w:suppressAutoHyphens/>
        <w:rPr>
          <w:rFonts w:ascii="Times New Roman" w:hAnsi="Times New Roman"/>
          <w:szCs w:val="24"/>
        </w:rPr>
      </w:pPr>
    </w:p>
    <w:p w:rsidR="00C03EC7" w:rsidRDefault="00C03EC7" w:rsidP="00A5091A">
      <w:pPr>
        <w:numPr>
          <w:ilvl w:val="0"/>
          <w:numId w:val="8"/>
        </w:numPr>
        <w:suppressAutoHyphens/>
        <w:ind w:left="720"/>
        <w:rPr>
          <w:rFonts w:ascii="Times New Roman" w:hAnsi="Times New Roman"/>
          <w:szCs w:val="24"/>
        </w:rPr>
      </w:pPr>
      <w:r>
        <w:rPr>
          <w:rFonts w:ascii="Times New Roman" w:hAnsi="Times New Roman"/>
          <w:szCs w:val="24"/>
        </w:rPr>
        <w:t>Any written correspondence that requires a reply within a statutory or a reasonable period of time (i.e., M.G</w:t>
      </w:r>
      <w:r w:rsidR="001330EE">
        <w:rPr>
          <w:rFonts w:ascii="Times New Roman" w:hAnsi="Times New Roman"/>
          <w:szCs w:val="24"/>
        </w:rPr>
        <w:t>L 93A, 176D, Rhode Island Regulation 73 correspondence response requirements, RI 27.29.06 notice requirement, tolling of statute of limitation request);</w:t>
      </w:r>
    </w:p>
    <w:p w:rsidR="00DD0E2B" w:rsidRDefault="00DD0E2B" w:rsidP="00831CC1">
      <w:pPr>
        <w:suppressAutoHyphens/>
        <w:rPr>
          <w:rFonts w:ascii="Times New Roman" w:hAnsi="Times New Roman"/>
          <w:szCs w:val="24"/>
        </w:rPr>
      </w:pPr>
    </w:p>
    <w:p w:rsidR="001330EE" w:rsidRDefault="001330EE" w:rsidP="00A5091A">
      <w:pPr>
        <w:numPr>
          <w:ilvl w:val="0"/>
          <w:numId w:val="8"/>
        </w:numPr>
        <w:suppressAutoHyphens/>
        <w:ind w:left="720"/>
        <w:rPr>
          <w:rFonts w:ascii="Times New Roman" w:hAnsi="Times New Roman"/>
          <w:szCs w:val="24"/>
        </w:rPr>
      </w:pPr>
      <w:r>
        <w:rPr>
          <w:rFonts w:ascii="Times New Roman" w:hAnsi="Times New Roman"/>
          <w:szCs w:val="24"/>
        </w:rPr>
        <w:t>Request for an Advance Payment on covered loss</w:t>
      </w:r>
      <w:r w:rsidR="000B74ED">
        <w:rPr>
          <w:rFonts w:ascii="Times New Roman" w:hAnsi="Times New Roman"/>
          <w:szCs w:val="24"/>
        </w:rPr>
        <w:t>.</w:t>
      </w:r>
    </w:p>
    <w:p w:rsidR="001330EE" w:rsidRDefault="001330EE" w:rsidP="00831CC1">
      <w:pPr>
        <w:suppressAutoHyphens/>
        <w:ind w:hanging="720"/>
        <w:rPr>
          <w:rFonts w:ascii="Times New Roman" w:hAnsi="Times New Roman"/>
          <w:szCs w:val="24"/>
        </w:rPr>
      </w:pPr>
    </w:p>
    <w:p w:rsidR="001330EE" w:rsidRDefault="001330EE" w:rsidP="00A5091A">
      <w:pPr>
        <w:numPr>
          <w:ilvl w:val="0"/>
          <w:numId w:val="8"/>
        </w:numPr>
        <w:suppressAutoHyphens/>
        <w:ind w:left="720"/>
        <w:rPr>
          <w:rFonts w:ascii="Times New Roman" w:hAnsi="Times New Roman"/>
          <w:szCs w:val="24"/>
        </w:rPr>
      </w:pPr>
      <w:r>
        <w:rPr>
          <w:rFonts w:ascii="Times New Roman" w:hAnsi="Times New Roman"/>
          <w:szCs w:val="24"/>
        </w:rPr>
        <w:t>Any additional matter in which the adjuster deems that time is a factor in the need to reply.</w:t>
      </w:r>
    </w:p>
    <w:p w:rsidR="00496A3F" w:rsidRPr="000C35B7" w:rsidRDefault="00496A3F" w:rsidP="00687F44">
      <w:pPr>
        <w:tabs>
          <w:tab w:val="left" w:pos="-1440"/>
          <w:tab w:val="left" w:pos="-720"/>
          <w:tab w:val="left" w:pos="-144"/>
          <w:tab w:val="left" w:pos="1296"/>
          <w:tab w:val="left" w:pos="2448"/>
          <w:tab w:val="left" w:pos="4176"/>
          <w:tab w:val="left" w:pos="6624"/>
        </w:tabs>
        <w:suppressAutoHyphens/>
        <w:ind w:right="-810"/>
        <w:rPr>
          <w:rFonts w:ascii="Times New Roman" w:hAnsi="Times New Roman"/>
          <w:szCs w:val="24"/>
        </w:rPr>
      </w:pPr>
    </w:p>
    <w:p w:rsidR="006D5BD4" w:rsidRPr="008E64E4" w:rsidRDefault="001330EE" w:rsidP="00C563A2">
      <w:pPr>
        <w:pStyle w:val="EndnoteText"/>
        <w:tabs>
          <w:tab w:val="left" w:pos="-1440"/>
          <w:tab w:val="left" w:pos="-720"/>
          <w:tab w:val="left" w:pos="-144"/>
        </w:tabs>
        <w:suppressAutoHyphens/>
        <w:ind w:left="720" w:hanging="720"/>
        <w:rPr>
          <w:rFonts w:ascii="Times New Roman" w:hAnsi="Times New Roman"/>
          <w:b/>
          <w:szCs w:val="24"/>
          <w:u w:val="single"/>
        </w:rPr>
      </w:pPr>
      <w:r w:rsidRPr="008E64E4">
        <w:rPr>
          <w:rFonts w:ascii="Times New Roman" w:hAnsi="Times New Roman"/>
          <w:b/>
          <w:szCs w:val="24"/>
          <w:u w:val="single"/>
        </w:rPr>
        <w:t>C.</w:t>
      </w:r>
      <w:r w:rsidRPr="00B8248D">
        <w:rPr>
          <w:rFonts w:ascii="Times New Roman" w:hAnsi="Times New Roman"/>
          <w:b/>
          <w:szCs w:val="24"/>
        </w:rPr>
        <w:tab/>
      </w:r>
      <w:r w:rsidRPr="008E64E4">
        <w:rPr>
          <w:rFonts w:ascii="Times New Roman" w:hAnsi="Times New Roman"/>
          <w:b/>
          <w:szCs w:val="24"/>
          <w:u w:val="single"/>
        </w:rPr>
        <w:t>Reporting</w:t>
      </w:r>
    </w:p>
    <w:p w:rsidR="006D5BD4" w:rsidRPr="000C35B7" w:rsidRDefault="006D5BD4" w:rsidP="00687F44">
      <w:pPr>
        <w:tabs>
          <w:tab w:val="left" w:pos="-1440"/>
          <w:tab w:val="left" w:pos="-720"/>
          <w:tab w:val="left" w:pos="-144"/>
          <w:tab w:val="left" w:pos="1296"/>
          <w:tab w:val="left" w:pos="1872"/>
          <w:tab w:val="left" w:pos="2448"/>
          <w:tab w:val="left" w:pos="4176"/>
          <w:tab w:val="left" w:pos="6624"/>
        </w:tabs>
        <w:suppressAutoHyphens/>
        <w:rPr>
          <w:rFonts w:ascii="Times New Roman" w:hAnsi="Times New Roman"/>
          <w:szCs w:val="24"/>
        </w:rPr>
      </w:pPr>
    </w:p>
    <w:p w:rsidR="006D5BD4" w:rsidRPr="000C35B7" w:rsidRDefault="006D5BD4" w:rsidP="00A5091A">
      <w:pPr>
        <w:numPr>
          <w:ilvl w:val="0"/>
          <w:numId w:val="9"/>
        </w:numPr>
        <w:tabs>
          <w:tab w:val="left" w:pos="-1440"/>
          <w:tab w:val="left" w:pos="-720"/>
          <w:tab w:val="left" w:pos="-144"/>
        </w:tabs>
        <w:suppressAutoHyphens/>
        <w:rPr>
          <w:rFonts w:ascii="Times New Roman" w:hAnsi="Times New Roman"/>
          <w:szCs w:val="24"/>
        </w:rPr>
      </w:pPr>
      <w:r w:rsidRPr="000C35B7">
        <w:rPr>
          <w:rFonts w:ascii="Times New Roman" w:hAnsi="Times New Roman"/>
          <w:szCs w:val="24"/>
        </w:rPr>
        <w:t xml:space="preserve">Preliminary Report shall be forwarded within </w:t>
      </w:r>
      <w:r w:rsidRPr="000C35B7">
        <w:rPr>
          <w:rFonts w:ascii="Times New Roman" w:hAnsi="Times New Roman"/>
          <w:szCs w:val="24"/>
          <w:u w:val="single"/>
        </w:rPr>
        <w:t>15</w:t>
      </w:r>
      <w:r w:rsidRPr="000C35B7">
        <w:rPr>
          <w:rFonts w:ascii="Times New Roman" w:hAnsi="Times New Roman"/>
          <w:szCs w:val="24"/>
        </w:rPr>
        <w:t xml:space="preserve"> days of assignment.  Thereafter, status </w:t>
      </w:r>
      <w:r w:rsidR="000B74ED" w:rsidRPr="000C35B7">
        <w:rPr>
          <w:rFonts w:ascii="Times New Roman" w:hAnsi="Times New Roman"/>
          <w:szCs w:val="24"/>
        </w:rPr>
        <w:t>reports are</w:t>
      </w:r>
      <w:r w:rsidRPr="000C35B7">
        <w:rPr>
          <w:rFonts w:ascii="Times New Roman" w:hAnsi="Times New Roman"/>
          <w:szCs w:val="24"/>
        </w:rPr>
        <w:t xml:space="preserve"> due in </w:t>
      </w:r>
      <w:r w:rsidRPr="000C35B7">
        <w:rPr>
          <w:rFonts w:ascii="Times New Roman" w:hAnsi="Times New Roman"/>
          <w:szCs w:val="24"/>
          <w:u w:val="single"/>
        </w:rPr>
        <w:t>30-</w:t>
      </w:r>
      <w:r w:rsidR="009655E3" w:rsidRPr="000C35B7">
        <w:rPr>
          <w:rFonts w:ascii="Times New Roman" w:hAnsi="Times New Roman"/>
          <w:szCs w:val="24"/>
        </w:rPr>
        <w:t xml:space="preserve">day intervals, or </w:t>
      </w:r>
      <w:r w:rsidR="000065E4">
        <w:rPr>
          <w:rFonts w:ascii="Times New Roman" w:hAnsi="Times New Roman"/>
          <w:szCs w:val="24"/>
        </w:rPr>
        <w:t>more frequently if necessary</w:t>
      </w:r>
      <w:r w:rsidR="009655E3" w:rsidRPr="000C35B7">
        <w:rPr>
          <w:rFonts w:ascii="Times New Roman" w:hAnsi="Times New Roman"/>
          <w:szCs w:val="24"/>
        </w:rPr>
        <w:t>.</w:t>
      </w:r>
    </w:p>
    <w:p w:rsidR="009655E3" w:rsidRPr="000C35B7" w:rsidRDefault="009655E3" w:rsidP="00C563A2">
      <w:pPr>
        <w:tabs>
          <w:tab w:val="left" w:pos="-1440"/>
          <w:tab w:val="left" w:pos="-720"/>
          <w:tab w:val="left" w:pos="-144"/>
        </w:tabs>
        <w:suppressAutoHyphens/>
        <w:ind w:hanging="720"/>
        <w:rPr>
          <w:rFonts w:ascii="Times New Roman" w:hAnsi="Times New Roman"/>
          <w:szCs w:val="24"/>
        </w:rPr>
      </w:pPr>
    </w:p>
    <w:p w:rsidR="006D5BD4" w:rsidRPr="000C35B7" w:rsidRDefault="006D5BD4" w:rsidP="00A5091A">
      <w:pPr>
        <w:numPr>
          <w:ilvl w:val="0"/>
          <w:numId w:val="9"/>
        </w:numPr>
        <w:tabs>
          <w:tab w:val="left" w:pos="-1440"/>
          <w:tab w:val="left" w:pos="-720"/>
          <w:tab w:val="left" w:pos="-144"/>
        </w:tabs>
        <w:suppressAutoHyphens/>
        <w:rPr>
          <w:rFonts w:ascii="Times New Roman" w:hAnsi="Times New Roman"/>
          <w:szCs w:val="24"/>
        </w:rPr>
      </w:pPr>
      <w:r w:rsidRPr="000C35B7">
        <w:rPr>
          <w:rFonts w:ascii="Times New Roman" w:hAnsi="Times New Roman"/>
          <w:szCs w:val="24"/>
        </w:rPr>
        <w:t>Reports of investigation are to follow the "Captions" set forth in these Procedures and Standards (Section III F). Full-captioned reports are necessary on all claims with reserves</w:t>
      </w:r>
      <w:r w:rsidR="00DC08C5" w:rsidRPr="000C35B7">
        <w:rPr>
          <w:rFonts w:ascii="Times New Roman" w:hAnsi="Times New Roman"/>
          <w:szCs w:val="24"/>
        </w:rPr>
        <w:t xml:space="preserve"> of</w:t>
      </w:r>
      <w:r w:rsidRPr="000C35B7">
        <w:rPr>
          <w:rFonts w:ascii="Times New Roman" w:hAnsi="Times New Roman"/>
          <w:szCs w:val="24"/>
        </w:rPr>
        <w:t xml:space="preserve"> over $10,000.</w:t>
      </w:r>
      <w:r w:rsidR="00DC08C5" w:rsidRPr="000C35B7">
        <w:rPr>
          <w:rFonts w:ascii="Times New Roman" w:hAnsi="Times New Roman"/>
          <w:szCs w:val="24"/>
        </w:rPr>
        <w:t>00.</w:t>
      </w:r>
      <w:r w:rsidR="006067E3">
        <w:rPr>
          <w:rFonts w:ascii="Times New Roman" w:hAnsi="Times New Roman"/>
          <w:szCs w:val="24"/>
        </w:rPr>
        <w:t xml:space="preserve">  An outline </w:t>
      </w:r>
      <w:r w:rsidR="00873988">
        <w:rPr>
          <w:rFonts w:ascii="Times New Roman" w:hAnsi="Times New Roman"/>
          <w:szCs w:val="24"/>
        </w:rPr>
        <w:t xml:space="preserve">of the </w:t>
      </w:r>
      <w:r w:rsidR="006067E3">
        <w:rPr>
          <w:rFonts w:ascii="Times New Roman" w:hAnsi="Times New Roman"/>
          <w:szCs w:val="24"/>
        </w:rPr>
        <w:t>form which should be used for a full-captioned report is located on the Association’s adjuster</w:t>
      </w:r>
      <w:r w:rsidR="00E620C4">
        <w:rPr>
          <w:rFonts w:ascii="Times New Roman" w:hAnsi="Times New Roman"/>
          <w:szCs w:val="24"/>
        </w:rPr>
        <w:t>’s</w:t>
      </w:r>
      <w:r w:rsidR="006067E3">
        <w:rPr>
          <w:rFonts w:ascii="Times New Roman" w:hAnsi="Times New Roman"/>
          <w:szCs w:val="24"/>
        </w:rPr>
        <w:t xml:space="preserve"> information website.</w:t>
      </w:r>
    </w:p>
    <w:p w:rsidR="006D5BD4" w:rsidRPr="000C35B7" w:rsidRDefault="006D5BD4" w:rsidP="00C563A2">
      <w:pPr>
        <w:tabs>
          <w:tab w:val="left" w:pos="-1440"/>
          <w:tab w:val="left" w:pos="-720"/>
          <w:tab w:val="left" w:pos="-144"/>
        </w:tabs>
        <w:suppressAutoHyphens/>
        <w:ind w:hanging="720"/>
        <w:rPr>
          <w:rFonts w:ascii="Times New Roman" w:hAnsi="Times New Roman"/>
          <w:szCs w:val="24"/>
        </w:rPr>
      </w:pPr>
    </w:p>
    <w:p w:rsidR="006D5BD4" w:rsidRPr="000C35B7" w:rsidRDefault="001C2465" w:rsidP="00A5091A">
      <w:pPr>
        <w:numPr>
          <w:ilvl w:val="0"/>
          <w:numId w:val="9"/>
        </w:numPr>
        <w:tabs>
          <w:tab w:val="left" w:pos="-1440"/>
          <w:tab w:val="left" w:pos="-720"/>
          <w:tab w:val="left" w:pos="-144"/>
        </w:tabs>
        <w:suppressAutoHyphens/>
        <w:rPr>
          <w:rFonts w:ascii="Times New Roman" w:hAnsi="Times New Roman"/>
          <w:szCs w:val="24"/>
        </w:rPr>
      </w:pPr>
      <w:r w:rsidRPr="000C35B7">
        <w:rPr>
          <w:rFonts w:ascii="Times New Roman" w:hAnsi="Times New Roman"/>
          <w:szCs w:val="24"/>
        </w:rPr>
        <w:t>A</w:t>
      </w:r>
      <w:r w:rsidR="006D5BD4" w:rsidRPr="000C35B7">
        <w:rPr>
          <w:rFonts w:ascii="Times New Roman" w:hAnsi="Times New Roman"/>
          <w:szCs w:val="24"/>
        </w:rPr>
        <w:t xml:space="preserve"> Short Form Report</w:t>
      </w:r>
      <w:r w:rsidRPr="000C35B7">
        <w:rPr>
          <w:rFonts w:ascii="Times New Roman" w:hAnsi="Times New Roman"/>
          <w:szCs w:val="24"/>
        </w:rPr>
        <w:t xml:space="preserve"> may be used for claims with a </w:t>
      </w:r>
      <w:r w:rsidR="000065E4">
        <w:rPr>
          <w:rFonts w:ascii="Times New Roman" w:hAnsi="Times New Roman"/>
          <w:szCs w:val="24"/>
        </w:rPr>
        <w:t>reserve</w:t>
      </w:r>
      <w:r w:rsidR="000065E4" w:rsidRPr="000C35B7">
        <w:rPr>
          <w:rFonts w:ascii="Times New Roman" w:hAnsi="Times New Roman"/>
          <w:szCs w:val="24"/>
        </w:rPr>
        <w:t xml:space="preserve"> </w:t>
      </w:r>
      <w:r w:rsidRPr="000C35B7">
        <w:rPr>
          <w:rFonts w:ascii="Times New Roman" w:hAnsi="Times New Roman"/>
          <w:szCs w:val="24"/>
        </w:rPr>
        <w:t>of $10,000.00 or less, but a Full Caption Report is appropriate if there is a complicated matter to be considered</w:t>
      </w:r>
      <w:r w:rsidR="00C563A2">
        <w:rPr>
          <w:rFonts w:ascii="Times New Roman" w:hAnsi="Times New Roman"/>
          <w:szCs w:val="24"/>
        </w:rPr>
        <w:t>.</w:t>
      </w:r>
      <w:r w:rsidR="008138F2">
        <w:rPr>
          <w:rFonts w:ascii="Times New Roman" w:hAnsi="Times New Roman"/>
          <w:szCs w:val="24"/>
        </w:rPr>
        <w:t xml:space="preserve"> An outline </w:t>
      </w:r>
      <w:r w:rsidR="00873988">
        <w:rPr>
          <w:rFonts w:ascii="Times New Roman" w:hAnsi="Times New Roman"/>
          <w:szCs w:val="24"/>
        </w:rPr>
        <w:t xml:space="preserve">of the </w:t>
      </w:r>
      <w:r w:rsidR="008138F2">
        <w:rPr>
          <w:rFonts w:ascii="Times New Roman" w:hAnsi="Times New Roman"/>
          <w:szCs w:val="24"/>
        </w:rPr>
        <w:t>form which should be used for a short form report is located on the Association’s adjuster</w:t>
      </w:r>
      <w:r w:rsidR="00E620C4">
        <w:rPr>
          <w:rFonts w:ascii="Times New Roman" w:hAnsi="Times New Roman"/>
          <w:szCs w:val="24"/>
        </w:rPr>
        <w:t>’s</w:t>
      </w:r>
      <w:r w:rsidR="008138F2">
        <w:rPr>
          <w:rFonts w:ascii="Times New Roman" w:hAnsi="Times New Roman"/>
          <w:szCs w:val="24"/>
        </w:rPr>
        <w:t xml:space="preserve"> information website.</w:t>
      </w:r>
    </w:p>
    <w:p w:rsidR="006D5BD4" w:rsidRPr="000C35B7" w:rsidRDefault="006D5BD4" w:rsidP="00C563A2">
      <w:pPr>
        <w:tabs>
          <w:tab w:val="left" w:pos="-1440"/>
          <w:tab w:val="left" w:pos="-720"/>
          <w:tab w:val="left" w:pos="-144"/>
        </w:tabs>
        <w:suppressAutoHyphens/>
        <w:ind w:hanging="720"/>
        <w:rPr>
          <w:rFonts w:ascii="Times New Roman" w:hAnsi="Times New Roman"/>
          <w:szCs w:val="24"/>
        </w:rPr>
      </w:pPr>
    </w:p>
    <w:p w:rsidR="006D5BD4" w:rsidRPr="000C35B7" w:rsidRDefault="006D5BD4" w:rsidP="00A5091A">
      <w:pPr>
        <w:numPr>
          <w:ilvl w:val="0"/>
          <w:numId w:val="9"/>
        </w:numPr>
        <w:tabs>
          <w:tab w:val="left" w:pos="-1440"/>
          <w:tab w:val="left" w:pos="-720"/>
          <w:tab w:val="left" w:pos="-144"/>
        </w:tabs>
        <w:suppressAutoHyphens/>
        <w:rPr>
          <w:rFonts w:ascii="Times New Roman" w:hAnsi="Times New Roman"/>
          <w:szCs w:val="24"/>
        </w:rPr>
      </w:pPr>
      <w:r w:rsidRPr="000C35B7">
        <w:rPr>
          <w:rFonts w:ascii="Times New Roman" w:hAnsi="Times New Roman"/>
          <w:szCs w:val="24"/>
        </w:rPr>
        <w:t>All reports should contain only appropriate information and commentary.</w:t>
      </w:r>
    </w:p>
    <w:p w:rsidR="006D5BD4" w:rsidRPr="000C35B7" w:rsidRDefault="006D5BD4" w:rsidP="00C563A2">
      <w:pPr>
        <w:tabs>
          <w:tab w:val="left" w:pos="-1440"/>
          <w:tab w:val="left" w:pos="-720"/>
          <w:tab w:val="left" w:pos="-144"/>
        </w:tabs>
        <w:suppressAutoHyphens/>
        <w:ind w:hanging="720"/>
        <w:rPr>
          <w:rFonts w:ascii="Times New Roman" w:hAnsi="Times New Roman"/>
          <w:szCs w:val="24"/>
        </w:rPr>
      </w:pPr>
    </w:p>
    <w:p w:rsidR="006D5BD4" w:rsidRPr="000C35B7" w:rsidRDefault="006D5BD4" w:rsidP="00A5091A">
      <w:pPr>
        <w:numPr>
          <w:ilvl w:val="0"/>
          <w:numId w:val="9"/>
        </w:numPr>
        <w:tabs>
          <w:tab w:val="left" w:pos="-1440"/>
          <w:tab w:val="left" w:pos="-720"/>
          <w:tab w:val="left" w:pos="-144"/>
        </w:tabs>
        <w:suppressAutoHyphens/>
        <w:rPr>
          <w:rFonts w:ascii="Times New Roman" w:hAnsi="Times New Roman"/>
          <w:szCs w:val="24"/>
        </w:rPr>
      </w:pPr>
      <w:r w:rsidRPr="000C35B7">
        <w:rPr>
          <w:rFonts w:ascii="Times New Roman" w:hAnsi="Times New Roman"/>
          <w:szCs w:val="24"/>
        </w:rPr>
        <w:t>All reports should contain assignment, contact</w:t>
      </w:r>
      <w:proofErr w:type="gramStart"/>
      <w:r w:rsidR="00704899">
        <w:rPr>
          <w:rFonts w:ascii="Times New Roman" w:hAnsi="Times New Roman"/>
          <w:szCs w:val="24"/>
        </w:rPr>
        <w:t xml:space="preserve">, </w:t>
      </w:r>
      <w:r w:rsidRPr="000C35B7">
        <w:rPr>
          <w:rFonts w:ascii="Times New Roman" w:hAnsi="Times New Roman"/>
          <w:szCs w:val="24"/>
        </w:rPr>
        <w:t xml:space="preserve"> </w:t>
      </w:r>
      <w:r w:rsidR="00704899">
        <w:rPr>
          <w:rFonts w:ascii="Times New Roman" w:hAnsi="Times New Roman"/>
          <w:szCs w:val="24"/>
        </w:rPr>
        <w:t>method</w:t>
      </w:r>
      <w:proofErr w:type="gramEnd"/>
      <w:r w:rsidR="00704899">
        <w:rPr>
          <w:rFonts w:ascii="Times New Roman" w:hAnsi="Times New Roman"/>
          <w:szCs w:val="24"/>
        </w:rPr>
        <w:t xml:space="preserve"> of contact a</w:t>
      </w:r>
      <w:r w:rsidRPr="000C35B7">
        <w:rPr>
          <w:rFonts w:ascii="Times New Roman" w:hAnsi="Times New Roman"/>
          <w:szCs w:val="24"/>
        </w:rPr>
        <w:t>nd inspection dates, and all estimates and photos should be dated.</w:t>
      </w:r>
    </w:p>
    <w:p w:rsidR="006D5BD4" w:rsidRPr="000C35B7" w:rsidRDefault="006D5BD4" w:rsidP="00C563A2">
      <w:pPr>
        <w:tabs>
          <w:tab w:val="left" w:pos="-1440"/>
          <w:tab w:val="left" w:pos="-720"/>
          <w:tab w:val="left" w:pos="-144"/>
        </w:tabs>
        <w:suppressAutoHyphens/>
        <w:ind w:hanging="720"/>
        <w:rPr>
          <w:rFonts w:ascii="Times New Roman" w:hAnsi="Times New Roman"/>
          <w:szCs w:val="24"/>
        </w:rPr>
      </w:pPr>
    </w:p>
    <w:p w:rsidR="006D5BD4" w:rsidRDefault="00DC08C5" w:rsidP="00A5091A">
      <w:pPr>
        <w:numPr>
          <w:ilvl w:val="0"/>
          <w:numId w:val="9"/>
        </w:numPr>
        <w:tabs>
          <w:tab w:val="left" w:pos="-1440"/>
          <w:tab w:val="left" w:pos="-720"/>
          <w:tab w:val="left" w:pos="-144"/>
        </w:tabs>
        <w:suppressAutoHyphens/>
        <w:rPr>
          <w:rFonts w:ascii="Times New Roman" w:hAnsi="Times New Roman"/>
          <w:szCs w:val="24"/>
        </w:rPr>
      </w:pPr>
      <w:r w:rsidRPr="000C35B7">
        <w:rPr>
          <w:rFonts w:ascii="Times New Roman" w:hAnsi="Times New Roman"/>
          <w:szCs w:val="24"/>
        </w:rPr>
        <w:t xml:space="preserve">ISONET (Property </w:t>
      </w:r>
      <w:r w:rsidR="006D5BD4" w:rsidRPr="000C35B7">
        <w:rPr>
          <w:rFonts w:ascii="Times New Roman" w:hAnsi="Times New Roman"/>
          <w:szCs w:val="24"/>
        </w:rPr>
        <w:t>Insurance Loss R</w:t>
      </w:r>
      <w:r w:rsidRPr="000C35B7">
        <w:rPr>
          <w:rFonts w:ascii="Times New Roman" w:hAnsi="Times New Roman"/>
          <w:szCs w:val="24"/>
        </w:rPr>
        <w:t xml:space="preserve">egister) and ISO (Insurance </w:t>
      </w:r>
      <w:r w:rsidR="006D5BD4" w:rsidRPr="000C35B7">
        <w:rPr>
          <w:rFonts w:ascii="Times New Roman" w:hAnsi="Times New Roman"/>
          <w:szCs w:val="24"/>
        </w:rPr>
        <w:t>Services Office)</w:t>
      </w:r>
      <w:r w:rsidR="001A7953" w:rsidRPr="000C35B7">
        <w:rPr>
          <w:rFonts w:ascii="Times New Roman" w:hAnsi="Times New Roman"/>
          <w:szCs w:val="24"/>
        </w:rPr>
        <w:t xml:space="preserve"> Claim Search (Central Index </w:t>
      </w:r>
      <w:r w:rsidR="006D5BD4" w:rsidRPr="000C35B7">
        <w:rPr>
          <w:rFonts w:ascii="Times New Roman" w:hAnsi="Times New Roman"/>
          <w:szCs w:val="24"/>
        </w:rPr>
        <w:t>Bureau) Rep</w:t>
      </w:r>
      <w:r w:rsidRPr="000C35B7">
        <w:rPr>
          <w:rFonts w:ascii="Times New Roman" w:hAnsi="Times New Roman"/>
          <w:szCs w:val="24"/>
        </w:rPr>
        <w:t>orts are required on ALL Claims</w:t>
      </w:r>
      <w:r w:rsidR="00504AFB">
        <w:rPr>
          <w:rFonts w:ascii="Times New Roman" w:hAnsi="Times New Roman"/>
          <w:szCs w:val="24"/>
        </w:rPr>
        <w:t>.</w:t>
      </w:r>
    </w:p>
    <w:p w:rsidR="00704899" w:rsidRDefault="00704899" w:rsidP="00704899">
      <w:pPr>
        <w:pStyle w:val="ListParagraph"/>
        <w:rPr>
          <w:rFonts w:ascii="Times New Roman" w:hAnsi="Times New Roman"/>
          <w:szCs w:val="24"/>
        </w:rPr>
      </w:pPr>
    </w:p>
    <w:p w:rsidR="00704899" w:rsidRDefault="00704899" w:rsidP="00A5091A">
      <w:pPr>
        <w:numPr>
          <w:ilvl w:val="0"/>
          <w:numId w:val="9"/>
        </w:numPr>
        <w:tabs>
          <w:tab w:val="left" w:pos="-1440"/>
          <w:tab w:val="left" w:pos="-720"/>
          <w:tab w:val="left" w:pos="-144"/>
        </w:tabs>
        <w:suppressAutoHyphens/>
        <w:rPr>
          <w:rFonts w:ascii="Times New Roman" w:hAnsi="Times New Roman"/>
          <w:szCs w:val="24"/>
        </w:rPr>
      </w:pPr>
      <w:r>
        <w:rPr>
          <w:rFonts w:ascii="Times New Roman" w:hAnsi="Times New Roman"/>
          <w:szCs w:val="24"/>
        </w:rPr>
        <w:t xml:space="preserve">Photographs of the damage are </w:t>
      </w:r>
      <w:r>
        <w:rPr>
          <w:rFonts w:ascii="Times New Roman" w:hAnsi="Times New Roman"/>
          <w:szCs w:val="24"/>
          <w:u w:val="single"/>
        </w:rPr>
        <w:t>MANDATORY</w:t>
      </w:r>
      <w:r>
        <w:rPr>
          <w:rFonts w:ascii="Times New Roman" w:hAnsi="Times New Roman"/>
          <w:szCs w:val="24"/>
        </w:rPr>
        <w:t>.</w:t>
      </w:r>
    </w:p>
    <w:p w:rsidR="00704899" w:rsidRPr="000C35B7" w:rsidRDefault="00704899" w:rsidP="00704899">
      <w:pPr>
        <w:tabs>
          <w:tab w:val="left" w:pos="-1440"/>
          <w:tab w:val="left" w:pos="-720"/>
          <w:tab w:val="left" w:pos="-144"/>
        </w:tabs>
        <w:suppressAutoHyphens/>
        <w:rPr>
          <w:rFonts w:ascii="Times New Roman" w:hAnsi="Times New Roman"/>
          <w:szCs w:val="24"/>
        </w:rPr>
      </w:pPr>
    </w:p>
    <w:p w:rsidR="006D5BD4" w:rsidRPr="000C35B7" w:rsidRDefault="006D5BD4" w:rsidP="00687F44">
      <w:pPr>
        <w:tabs>
          <w:tab w:val="left" w:pos="-1440"/>
          <w:tab w:val="left" w:pos="-720"/>
          <w:tab w:val="left" w:pos="-144"/>
          <w:tab w:val="left" w:pos="1296"/>
          <w:tab w:val="left" w:pos="1872"/>
          <w:tab w:val="left" w:pos="2448"/>
          <w:tab w:val="left" w:pos="4176"/>
          <w:tab w:val="left" w:pos="6624"/>
        </w:tabs>
        <w:suppressAutoHyphens/>
        <w:ind w:left="1875"/>
        <w:rPr>
          <w:rFonts w:ascii="Times New Roman" w:hAnsi="Times New Roman"/>
          <w:szCs w:val="24"/>
        </w:rPr>
      </w:pPr>
    </w:p>
    <w:p w:rsidR="006D5BD4" w:rsidRPr="00C563A2" w:rsidRDefault="00C563A2" w:rsidP="00C563A2">
      <w:pPr>
        <w:tabs>
          <w:tab w:val="left" w:pos="-1440"/>
          <w:tab w:val="left" w:pos="-720"/>
          <w:tab w:val="left" w:pos="-144"/>
        </w:tabs>
        <w:suppressAutoHyphens/>
        <w:rPr>
          <w:rFonts w:ascii="Times New Roman" w:hAnsi="Times New Roman"/>
          <w:b/>
          <w:szCs w:val="24"/>
          <w:u w:val="single"/>
        </w:rPr>
      </w:pPr>
      <w:r>
        <w:rPr>
          <w:rFonts w:ascii="Times New Roman" w:hAnsi="Times New Roman"/>
          <w:b/>
          <w:szCs w:val="24"/>
          <w:u w:val="single"/>
        </w:rPr>
        <w:lastRenderedPageBreak/>
        <w:t>D.</w:t>
      </w:r>
      <w:r w:rsidRPr="00462180">
        <w:rPr>
          <w:rFonts w:ascii="Times New Roman" w:hAnsi="Times New Roman"/>
          <w:b/>
          <w:szCs w:val="24"/>
        </w:rPr>
        <w:tab/>
      </w:r>
      <w:r>
        <w:rPr>
          <w:rFonts w:ascii="Times New Roman" w:hAnsi="Times New Roman"/>
          <w:b/>
          <w:szCs w:val="24"/>
          <w:u w:val="single"/>
        </w:rPr>
        <w:t>Coverage Confirmation</w:t>
      </w:r>
    </w:p>
    <w:p w:rsidR="006D5BD4" w:rsidRPr="000C35B7" w:rsidRDefault="006D5BD4" w:rsidP="00687F44">
      <w:pPr>
        <w:tabs>
          <w:tab w:val="left" w:pos="-1440"/>
          <w:tab w:val="left" w:pos="-720"/>
          <w:tab w:val="left" w:pos="-144"/>
          <w:tab w:val="left" w:pos="1296"/>
          <w:tab w:val="left" w:pos="1872"/>
          <w:tab w:val="left" w:pos="2448"/>
          <w:tab w:val="left" w:pos="4176"/>
          <w:tab w:val="left" w:pos="6624"/>
        </w:tabs>
        <w:suppressAutoHyphens/>
        <w:rPr>
          <w:rFonts w:ascii="Times New Roman" w:hAnsi="Times New Roman"/>
          <w:szCs w:val="24"/>
        </w:rPr>
      </w:pPr>
    </w:p>
    <w:p w:rsidR="006D5BD4" w:rsidRPr="000C35B7" w:rsidRDefault="006D5BD4" w:rsidP="00F72BCC">
      <w:pPr>
        <w:tabs>
          <w:tab w:val="left" w:pos="-1440"/>
          <w:tab w:val="left" w:pos="-720"/>
          <w:tab w:val="left" w:pos="-144"/>
        </w:tabs>
        <w:suppressAutoHyphens/>
        <w:rPr>
          <w:rFonts w:ascii="Times New Roman" w:hAnsi="Times New Roman"/>
          <w:szCs w:val="24"/>
        </w:rPr>
      </w:pPr>
      <w:r w:rsidRPr="000C35B7">
        <w:rPr>
          <w:rFonts w:ascii="Times New Roman" w:hAnsi="Times New Roman"/>
          <w:szCs w:val="24"/>
        </w:rPr>
        <w:t xml:space="preserve">The adjuster is responsible for </w:t>
      </w:r>
      <w:r w:rsidR="000065E4" w:rsidRPr="000C35B7">
        <w:rPr>
          <w:rFonts w:ascii="Times New Roman" w:hAnsi="Times New Roman"/>
          <w:szCs w:val="24"/>
        </w:rPr>
        <w:t>verif</w:t>
      </w:r>
      <w:r w:rsidR="000065E4">
        <w:rPr>
          <w:rFonts w:ascii="Times New Roman" w:hAnsi="Times New Roman"/>
          <w:szCs w:val="24"/>
        </w:rPr>
        <w:t>ying</w:t>
      </w:r>
      <w:r w:rsidR="000065E4" w:rsidRPr="000C35B7">
        <w:rPr>
          <w:rFonts w:ascii="Times New Roman" w:hAnsi="Times New Roman"/>
          <w:szCs w:val="24"/>
        </w:rPr>
        <w:t xml:space="preserve"> </w:t>
      </w:r>
      <w:r w:rsidR="000B74ED" w:rsidRPr="000C35B7">
        <w:rPr>
          <w:rFonts w:ascii="Times New Roman" w:hAnsi="Times New Roman"/>
          <w:szCs w:val="24"/>
        </w:rPr>
        <w:t>coverage</w:t>
      </w:r>
      <w:r w:rsidRPr="000C35B7">
        <w:rPr>
          <w:rFonts w:ascii="Times New Roman" w:hAnsi="Times New Roman"/>
          <w:szCs w:val="24"/>
        </w:rPr>
        <w:t xml:space="preserve"> and </w:t>
      </w:r>
      <w:r w:rsidR="003A2E50">
        <w:rPr>
          <w:rFonts w:ascii="Times New Roman" w:hAnsi="Times New Roman"/>
          <w:szCs w:val="24"/>
        </w:rPr>
        <w:t xml:space="preserve">verifying </w:t>
      </w:r>
      <w:r w:rsidRPr="000C35B7">
        <w:rPr>
          <w:rFonts w:ascii="Times New Roman" w:hAnsi="Times New Roman"/>
          <w:szCs w:val="24"/>
        </w:rPr>
        <w:t xml:space="preserve">that the correct current mortgagee is </w:t>
      </w:r>
      <w:r w:rsidR="007D4BC9">
        <w:rPr>
          <w:rFonts w:ascii="Times New Roman" w:hAnsi="Times New Roman"/>
          <w:szCs w:val="24"/>
        </w:rPr>
        <w:t xml:space="preserve">named </w:t>
      </w:r>
      <w:r w:rsidRPr="000C35B7">
        <w:rPr>
          <w:rFonts w:ascii="Times New Roman" w:hAnsi="Times New Roman"/>
          <w:szCs w:val="24"/>
        </w:rPr>
        <w:t xml:space="preserve">on the policy.  Coverage may only be verified through </w:t>
      </w:r>
      <w:r w:rsidR="007D4BC9">
        <w:rPr>
          <w:rFonts w:ascii="Times New Roman" w:hAnsi="Times New Roman"/>
          <w:szCs w:val="24"/>
        </w:rPr>
        <w:t>Association</w:t>
      </w:r>
      <w:r w:rsidR="007D4BC9" w:rsidRPr="000C35B7">
        <w:rPr>
          <w:rFonts w:ascii="Times New Roman" w:hAnsi="Times New Roman"/>
          <w:szCs w:val="24"/>
        </w:rPr>
        <w:t xml:space="preserve"> </w:t>
      </w:r>
      <w:r w:rsidRPr="000C35B7">
        <w:rPr>
          <w:rFonts w:ascii="Times New Roman" w:hAnsi="Times New Roman"/>
          <w:szCs w:val="24"/>
        </w:rPr>
        <w:t>records</w:t>
      </w:r>
      <w:r w:rsidR="003A2E50">
        <w:rPr>
          <w:rFonts w:ascii="Times New Roman" w:hAnsi="Times New Roman"/>
          <w:szCs w:val="24"/>
        </w:rPr>
        <w:t>.</w:t>
      </w:r>
      <w:r w:rsidR="000065E4">
        <w:rPr>
          <w:rFonts w:ascii="Times New Roman" w:hAnsi="Times New Roman"/>
          <w:szCs w:val="24"/>
        </w:rPr>
        <w:t xml:space="preserve">  </w:t>
      </w:r>
    </w:p>
    <w:p w:rsidR="006D5BD4" w:rsidRPr="000C35B7" w:rsidRDefault="006D5BD4" w:rsidP="00C563A2">
      <w:pPr>
        <w:tabs>
          <w:tab w:val="left" w:pos="-1440"/>
          <w:tab w:val="left" w:pos="-720"/>
          <w:tab w:val="left" w:pos="-144"/>
        </w:tabs>
        <w:suppressAutoHyphens/>
        <w:rPr>
          <w:rFonts w:ascii="Times New Roman" w:hAnsi="Times New Roman"/>
          <w:szCs w:val="24"/>
        </w:rPr>
      </w:pPr>
    </w:p>
    <w:p w:rsidR="006D5BD4" w:rsidRPr="000C35B7" w:rsidRDefault="006D5BD4" w:rsidP="000065E4">
      <w:pPr>
        <w:tabs>
          <w:tab w:val="left" w:pos="-1440"/>
          <w:tab w:val="left" w:pos="-720"/>
          <w:tab w:val="left" w:pos="-144"/>
        </w:tabs>
        <w:suppressAutoHyphens/>
        <w:rPr>
          <w:rFonts w:ascii="Times New Roman" w:hAnsi="Times New Roman"/>
          <w:szCs w:val="24"/>
        </w:rPr>
      </w:pPr>
      <w:r w:rsidRPr="000C35B7">
        <w:rPr>
          <w:rFonts w:ascii="Times New Roman" w:hAnsi="Times New Roman"/>
          <w:szCs w:val="24"/>
        </w:rPr>
        <w:t>While proceeding with the investigation, the adjuster must be certain that:</w:t>
      </w:r>
    </w:p>
    <w:p w:rsidR="006D5BD4" w:rsidRPr="000C35B7" w:rsidRDefault="006D5BD4" w:rsidP="00636D57">
      <w:pPr>
        <w:tabs>
          <w:tab w:val="left" w:pos="-1440"/>
          <w:tab w:val="left" w:pos="-720"/>
          <w:tab w:val="left" w:pos="-144"/>
        </w:tabs>
        <w:suppressAutoHyphens/>
        <w:ind w:hanging="720"/>
        <w:rPr>
          <w:rFonts w:ascii="Times New Roman" w:hAnsi="Times New Roman"/>
          <w:szCs w:val="24"/>
        </w:rPr>
      </w:pPr>
    </w:p>
    <w:p w:rsidR="006D5BD4" w:rsidRPr="000C35B7" w:rsidRDefault="006D5BD4" w:rsidP="00A5091A">
      <w:pPr>
        <w:numPr>
          <w:ilvl w:val="0"/>
          <w:numId w:val="10"/>
        </w:numPr>
        <w:suppressAutoHyphens/>
        <w:ind w:right="720"/>
        <w:rPr>
          <w:rFonts w:ascii="Times New Roman" w:hAnsi="Times New Roman"/>
          <w:szCs w:val="24"/>
        </w:rPr>
      </w:pPr>
      <w:r w:rsidRPr="000C35B7">
        <w:rPr>
          <w:rFonts w:ascii="Times New Roman" w:hAnsi="Times New Roman"/>
          <w:szCs w:val="24"/>
        </w:rPr>
        <w:t>The loss occurred within the policy inception and expiration date</w:t>
      </w:r>
      <w:r w:rsidR="00F72BCC">
        <w:rPr>
          <w:rFonts w:ascii="Times New Roman" w:hAnsi="Times New Roman"/>
          <w:szCs w:val="24"/>
        </w:rPr>
        <w:t>;</w:t>
      </w:r>
    </w:p>
    <w:p w:rsidR="006D5BD4" w:rsidRPr="000C35B7" w:rsidRDefault="006D5BD4" w:rsidP="00636D57">
      <w:pPr>
        <w:suppressAutoHyphens/>
        <w:ind w:right="720" w:hanging="720"/>
        <w:rPr>
          <w:rFonts w:ascii="Times New Roman" w:hAnsi="Times New Roman"/>
          <w:szCs w:val="24"/>
        </w:rPr>
      </w:pPr>
    </w:p>
    <w:p w:rsidR="006D5BD4" w:rsidRPr="000C35B7" w:rsidRDefault="006D5BD4" w:rsidP="00A5091A">
      <w:pPr>
        <w:numPr>
          <w:ilvl w:val="0"/>
          <w:numId w:val="10"/>
        </w:numPr>
        <w:suppressAutoHyphens/>
        <w:ind w:right="720"/>
        <w:rPr>
          <w:rFonts w:ascii="Times New Roman" w:hAnsi="Times New Roman"/>
          <w:szCs w:val="24"/>
        </w:rPr>
      </w:pPr>
      <w:r w:rsidRPr="000C35B7">
        <w:rPr>
          <w:rFonts w:ascii="Times New Roman" w:hAnsi="Times New Roman"/>
          <w:szCs w:val="24"/>
        </w:rPr>
        <w:t>The loss resulted from an insured per</w:t>
      </w:r>
      <w:r w:rsidR="00F72BCC">
        <w:rPr>
          <w:rFonts w:ascii="Times New Roman" w:hAnsi="Times New Roman"/>
          <w:szCs w:val="24"/>
        </w:rPr>
        <w:t>il;</w:t>
      </w:r>
    </w:p>
    <w:p w:rsidR="006D5BD4" w:rsidRPr="000C35B7" w:rsidRDefault="006D5BD4" w:rsidP="00636D57">
      <w:pPr>
        <w:suppressAutoHyphens/>
        <w:ind w:right="720" w:hanging="720"/>
        <w:rPr>
          <w:rFonts w:ascii="Times New Roman" w:hAnsi="Times New Roman"/>
          <w:szCs w:val="24"/>
        </w:rPr>
      </w:pPr>
    </w:p>
    <w:p w:rsidR="006D5BD4" w:rsidRPr="000C35B7" w:rsidRDefault="006D5BD4" w:rsidP="00A5091A">
      <w:pPr>
        <w:numPr>
          <w:ilvl w:val="0"/>
          <w:numId w:val="10"/>
        </w:numPr>
        <w:suppressAutoHyphens/>
        <w:ind w:right="720"/>
        <w:rPr>
          <w:rFonts w:ascii="Times New Roman" w:hAnsi="Times New Roman"/>
          <w:szCs w:val="24"/>
        </w:rPr>
      </w:pPr>
      <w:r w:rsidRPr="000C35B7">
        <w:rPr>
          <w:rFonts w:ascii="Times New Roman" w:hAnsi="Times New Roman"/>
          <w:szCs w:val="24"/>
        </w:rPr>
        <w:t>The policy insures the damaged property</w:t>
      </w:r>
      <w:r w:rsidR="00F72BCC">
        <w:rPr>
          <w:rFonts w:ascii="Times New Roman" w:hAnsi="Times New Roman"/>
          <w:szCs w:val="24"/>
        </w:rPr>
        <w:t>;</w:t>
      </w:r>
    </w:p>
    <w:p w:rsidR="006D5BD4" w:rsidRPr="000C35B7" w:rsidRDefault="006D5BD4" w:rsidP="00636D57">
      <w:pPr>
        <w:suppressAutoHyphens/>
        <w:ind w:right="720" w:hanging="720"/>
        <w:rPr>
          <w:rFonts w:ascii="Times New Roman" w:hAnsi="Times New Roman"/>
          <w:szCs w:val="24"/>
        </w:rPr>
      </w:pPr>
    </w:p>
    <w:p w:rsidR="00C16774" w:rsidRPr="00C16774" w:rsidRDefault="006D5BD4" w:rsidP="00A5091A">
      <w:pPr>
        <w:numPr>
          <w:ilvl w:val="0"/>
          <w:numId w:val="10"/>
        </w:numPr>
        <w:suppressAutoHyphens/>
        <w:ind w:right="720"/>
        <w:rPr>
          <w:rFonts w:ascii="Times New Roman" w:hAnsi="Times New Roman"/>
          <w:szCs w:val="24"/>
        </w:rPr>
      </w:pPr>
      <w:r w:rsidRPr="000C35B7">
        <w:rPr>
          <w:rFonts w:ascii="Times New Roman" w:hAnsi="Times New Roman"/>
          <w:szCs w:val="24"/>
        </w:rPr>
        <w:t>Check for prior losses of a similar nature if circumstances of loss may indicate unrepaired damage.</w:t>
      </w:r>
    </w:p>
    <w:p w:rsidR="006D5BD4" w:rsidRDefault="006D5BD4" w:rsidP="00636D57">
      <w:pPr>
        <w:suppressAutoHyphens/>
        <w:ind w:right="720" w:hanging="720"/>
        <w:rPr>
          <w:rFonts w:ascii="Times New Roman" w:hAnsi="Times New Roman"/>
          <w:szCs w:val="24"/>
        </w:rPr>
      </w:pPr>
    </w:p>
    <w:p w:rsidR="00C16774" w:rsidRPr="00414800" w:rsidRDefault="00C16774" w:rsidP="00F72BCC">
      <w:pPr>
        <w:tabs>
          <w:tab w:val="left" w:pos="-720"/>
          <w:tab w:val="left" w:pos="-144"/>
        </w:tabs>
        <w:suppressAutoHyphens/>
        <w:ind w:right="720"/>
        <w:rPr>
          <w:rFonts w:ascii="Times New Roman" w:hAnsi="Times New Roman"/>
          <w:b/>
          <w:szCs w:val="24"/>
          <w:u w:val="single"/>
        </w:rPr>
      </w:pPr>
      <w:r w:rsidRPr="00414800">
        <w:rPr>
          <w:rFonts w:ascii="Times New Roman" w:hAnsi="Times New Roman"/>
          <w:b/>
          <w:szCs w:val="24"/>
          <w:u w:val="single"/>
        </w:rPr>
        <w:t>E.</w:t>
      </w:r>
      <w:r w:rsidRPr="00462180">
        <w:rPr>
          <w:rFonts w:ascii="Times New Roman" w:hAnsi="Times New Roman"/>
          <w:b/>
          <w:szCs w:val="24"/>
        </w:rPr>
        <w:tab/>
      </w:r>
      <w:r w:rsidRPr="00414800">
        <w:rPr>
          <w:rFonts w:ascii="Times New Roman" w:hAnsi="Times New Roman"/>
          <w:b/>
          <w:szCs w:val="24"/>
          <w:u w:val="single"/>
        </w:rPr>
        <w:t>Mortgage Confirmation</w:t>
      </w:r>
    </w:p>
    <w:p w:rsidR="00C44B4F" w:rsidRDefault="00C16774" w:rsidP="008E64E4">
      <w:pPr>
        <w:numPr>
          <w:ilvl w:val="0"/>
          <w:numId w:val="10"/>
        </w:numPr>
        <w:suppressAutoHyphens/>
        <w:ind w:right="720"/>
        <w:rPr>
          <w:rFonts w:ascii="Times New Roman" w:hAnsi="Times New Roman"/>
          <w:szCs w:val="24"/>
        </w:rPr>
      </w:pPr>
      <w:r w:rsidRPr="008E64E4">
        <w:rPr>
          <w:rFonts w:ascii="Times New Roman" w:hAnsi="Times New Roman"/>
          <w:szCs w:val="24"/>
        </w:rPr>
        <w:t xml:space="preserve">The adjuster is responsible for verifying that the correct current mortgagee </w:t>
      </w:r>
      <w:r w:rsidR="00850C6C" w:rsidRPr="008E64E4">
        <w:rPr>
          <w:rFonts w:ascii="Times New Roman" w:hAnsi="Times New Roman"/>
          <w:szCs w:val="24"/>
        </w:rPr>
        <w:t>i</w:t>
      </w:r>
      <w:r w:rsidRPr="008E64E4">
        <w:rPr>
          <w:rFonts w:ascii="Times New Roman" w:hAnsi="Times New Roman"/>
          <w:szCs w:val="24"/>
        </w:rPr>
        <w:t>s named on the policy.</w:t>
      </w:r>
      <w:r w:rsidR="00C44B4F" w:rsidRPr="008E64E4">
        <w:rPr>
          <w:rFonts w:ascii="Times New Roman" w:hAnsi="Times New Roman"/>
          <w:szCs w:val="24"/>
        </w:rPr>
        <w:t xml:space="preserve">  Mortgagees are not required to be paid on checks of </w:t>
      </w:r>
      <w:r w:rsidR="00C44B4F" w:rsidRPr="008E64E4">
        <w:rPr>
          <w:rFonts w:ascii="Times New Roman" w:hAnsi="Times New Roman"/>
          <w:szCs w:val="24"/>
        </w:rPr>
        <w:tab/>
        <w:t>$500</w:t>
      </w:r>
      <w:r w:rsidR="00704899">
        <w:rPr>
          <w:rFonts w:ascii="Times New Roman" w:hAnsi="Times New Roman"/>
          <w:szCs w:val="24"/>
        </w:rPr>
        <w:t>0</w:t>
      </w:r>
      <w:r w:rsidR="00C44B4F" w:rsidRPr="008E64E4">
        <w:rPr>
          <w:rFonts w:ascii="Times New Roman" w:hAnsi="Times New Roman"/>
          <w:szCs w:val="24"/>
        </w:rPr>
        <w:t xml:space="preserve"> or less.</w:t>
      </w:r>
    </w:p>
    <w:p w:rsidR="00C60958" w:rsidRDefault="00C60958" w:rsidP="008E64E4">
      <w:pPr>
        <w:numPr>
          <w:ilvl w:val="0"/>
          <w:numId w:val="10"/>
        </w:numPr>
        <w:suppressAutoHyphens/>
        <w:ind w:right="720"/>
        <w:rPr>
          <w:rFonts w:ascii="Times New Roman" w:hAnsi="Times New Roman"/>
          <w:szCs w:val="24"/>
        </w:rPr>
      </w:pPr>
      <w:r>
        <w:rPr>
          <w:rFonts w:ascii="Times New Roman" w:hAnsi="Times New Roman"/>
          <w:szCs w:val="24"/>
        </w:rPr>
        <w:t>Mortgagees must be named as payees on checks less than $5000 if any of the following occur:</w:t>
      </w:r>
    </w:p>
    <w:p w:rsidR="00C60958" w:rsidRDefault="00C60958" w:rsidP="00C60958">
      <w:pPr>
        <w:numPr>
          <w:ilvl w:val="1"/>
          <w:numId w:val="10"/>
        </w:numPr>
        <w:suppressAutoHyphens/>
        <w:ind w:right="720"/>
        <w:rPr>
          <w:rFonts w:ascii="Times New Roman" w:hAnsi="Times New Roman"/>
          <w:szCs w:val="24"/>
        </w:rPr>
      </w:pPr>
      <w:r>
        <w:rPr>
          <w:rFonts w:ascii="Times New Roman" w:hAnsi="Times New Roman"/>
          <w:szCs w:val="24"/>
        </w:rPr>
        <w:t>The insured property is in foreclosure.</w:t>
      </w:r>
    </w:p>
    <w:p w:rsidR="00C60958" w:rsidRDefault="00C60958" w:rsidP="00C60958">
      <w:pPr>
        <w:numPr>
          <w:ilvl w:val="1"/>
          <w:numId w:val="10"/>
        </w:numPr>
        <w:suppressAutoHyphens/>
        <w:ind w:right="720"/>
        <w:rPr>
          <w:rFonts w:ascii="Times New Roman" w:hAnsi="Times New Roman"/>
          <w:szCs w:val="24"/>
        </w:rPr>
      </w:pPr>
      <w:r>
        <w:rPr>
          <w:rFonts w:ascii="Times New Roman" w:hAnsi="Times New Roman"/>
          <w:szCs w:val="24"/>
        </w:rPr>
        <w:t>A notice of intent to foreclose has been issued for the property.</w:t>
      </w:r>
    </w:p>
    <w:p w:rsidR="00C60958" w:rsidRDefault="00C60958" w:rsidP="00C60958">
      <w:pPr>
        <w:numPr>
          <w:ilvl w:val="1"/>
          <w:numId w:val="10"/>
        </w:numPr>
        <w:suppressAutoHyphens/>
        <w:ind w:right="720"/>
        <w:rPr>
          <w:rFonts w:ascii="Times New Roman" w:hAnsi="Times New Roman"/>
          <w:szCs w:val="24"/>
        </w:rPr>
      </w:pPr>
      <w:r>
        <w:rPr>
          <w:rFonts w:ascii="Times New Roman" w:hAnsi="Times New Roman"/>
          <w:szCs w:val="24"/>
        </w:rPr>
        <w:t>There are particular circumstances which make it appropriate to include the mortgagee, including for example, a specific request by a mortgagee to be listed as a payee in connection with a particular claim or specific information suggesting that the insured will not use the payment for building repairs.</w:t>
      </w:r>
    </w:p>
    <w:p w:rsidR="00647C11" w:rsidRPr="008E64E4" w:rsidRDefault="00647C11" w:rsidP="00C60958">
      <w:pPr>
        <w:numPr>
          <w:ilvl w:val="1"/>
          <w:numId w:val="10"/>
        </w:numPr>
        <w:suppressAutoHyphens/>
        <w:ind w:right="720"/>
        <w:rPr>
          <w:rFonts w:ascii="Times New Roman" w:hAnsi="Times New Roman"/>
          <w:szCs w:val="24"/>
        </w:rPr>
      </w:pPr>
      <w:r>
        <w:rPr>
          <w:rFonts w:ascii="Times New Roman" w:hAnsi="Times New Roman"/>
          <w:szCs w:val="24"/>
        </w:rPr>
        <w:t>Please contact the Examiner for advice if there is a question on a particular check.</w:t>
      </w:r>
    </w:p>
    <w:p w:rsidR="00C16774" w:rsidRPr="0068072B" w:rsidRDefault="00C16774" w:rsidP="008E64E4">
      <w:pPr>
        <w:suppressAutoHyphens/>
        <w:ind w:left="720" w:right="720"/>
        <w:rPr>
          <w:rFonts w:ascii="Times New Roman" w:hAnsi="Times New Roman"/>
          <w:szCs w:val="24"/>
        </w:rPr>
      </w:pPr>
    </w:p>
    <w:p w:rsidR="00C16774" w:rsidRPr="0068072B" w:rsidRDefault="00C16774" w:rsidP="008E64E4">
      <w:pPr>
        <w:numPr>
          <w:ilvl w:val="0"/>
          <w:numId w:val="10"/>
        </w:numPr>
        <w:suppressAutoHyphens/>
        <w:ind w:right="720"/>
        <w:rPr>
          <w:rFonts w:ascii="Times New Roman" w:hAnsi="Times New Roman"/>
          <w:szCs w:val="24"/>
        </w:rPr>
      </w:pPr>
      <w:r w:rsidRPr="0068072B">
        <w:rPr>
          <w:rFonts w:ascii="Times New Roman" w:hAnsi="Times New Roman"/>
          <w:szCs w:val="24"/>
        </w:rPr>
        <w:t xml:space="preserve">A current mortgage statement </w:t>
      </w:r>
      <w:r w:rsidR="00310ACF" w:rsidRPr="0068072B">
        <w:rPr>
          <w:rFonts w:ascii="Times New Roman" w:hAnsi="Times New Roman"/>
          <w:szCs w:val="24"/>
        </w:rPr>
        <w:t>is required</w:t>
      </w:r>
      <w:r w:rsidRPr="0068072B">
        <w:rPr>
          <w:rFonts w:ascii="Times New Roman" w:hAnsi="Times New Roman"/>
          <w:szCs w:val="24"/>
        </w:rPr>
        <w:t xml:space="preserve"> for all </w:t>
      </w:r>
      <w:r w:rsidR="00310ACF" w:rsidRPr="0068072B">
        <w:rPr>
          <w:rFonts w:ascii="Times New Roman" w:hAnsi="Times New Roman"/>
          <w:szCs w:val="24"/>
        </w:rPr>
        <w:t>building</w:t>
      </w:r>
      <w:r w:rsidR="000041FC">
        <w:rPr>
          <w:rFonts w:ascii="Times New Roman" w:hAnsi="Times New Roman"/>
          <w:szCs w:val="24"/>
        </w:rPr>
        <w:t xml:space="preserve"> </w:t>
      </w:r>
      <w:r w:rsidRPr="0068072B">
        <w:rPr>
          <w:rFonts w:ascii="Times New Roman" w:hAnsi="Times New Roman"/>
          <w:szCs w:val="24"/>
        </w:rPr>
        <w:t>losses</w:t>
      </w:r>
      <w:r w:rsidR="00647C11">
        <w:rPr>
          <w:rFonts w:ascii="Times New Roman" w:hAnsi="Times New Roman"/>
          <w:szCs w:val="24"/>
        </w:rPr>
        <w:t xml:space="preserve"> over $5000</w:t>
      </w:r>
      <w:r w:rsidR="00704899">
        <w:rPr>
          <w:rFonts w:ascii="Times New Roman" w:hAnsi="Times New Roman"/>
          <w:szCs w:val="24"/>
        </w:rPr>
        <w:t>.</w:t>
      </w:r>
    </w:p>
    <w:p w:rsidR="00C16774" w:rsidRPr="0068072B" w:rsidRDefault="00C16774" w:rsidP="008E64E4">
      <w:pPr>
        <w:suppressAutoHyphens/>
        <w:ind w:left="720" w:right="720"/>
        <w:rPr>
          <w:rFonts w:ascii="Times New Roman" w:hAnsi="Times New Roman"/>
          <w:szCs w:val="24"/>
        </w:rPr>
      </w:pPr>
    </w:p>
    <w:p w:rsidR="006E2FF2" w:rsidRPr="008E64E4" w:rsidRDefault="00C16774" w:rsidP="008E64E4">
      <w:pPr>
        <w:numPr>
          <w:ilvl w:val="0"/>
          <w:numId w:val="10"/>
        </w:numPr>
        <w:suppressAutoHyphens/>
        <w:ind w:right="720"/>
        <w:rPr>
          <w:rFonts w:ascii="Times New Roman" w:hAnsi="Times New Roman"/>
          <w:szCs w:val="24"/>
        </w:rPr>
      </w:pPr>
      <w:r w:rsidRPr="008E64E4">
        <w:rPr>
          <w:rFonts w:ascii="Times New Roman" w:hAnsi="Times New Roman"/>
          <w:szCs w:val="24"/>
        </w:rPr>
        <w:t xml:space="preserve">If there is </w:t>
      </w:r>
      <w:r w:rsidR="006E2FF2" w:rsidRPr="008E64E4">
        <w:rPr>
          <w:rFonts w:ascii="Times New Roman" w:hAnsi="Times New Roman"/>
          <w:szCs w:val="24"/>
        </w:rPr>
        <w:t xml:space="preserve">a change in mortgagee, and it is a loss with a reserve of $10,000 or </w:t>
      </w:r>
      <w:r w:rsidR="00850C6C" w:rsidRPr="008E64E4">
        <w:rPr>
          <w:rFonts w:ascii="Times New Roman" w:hAnsi="Times New Roman"/>
          <w:szCs w:val="24"/>
        </w:rPr>
        <w:t>l</w:t>
      </w:r>
      <w:r w:rsidR="006E2FF2" w:rsidRPr="008E64E4">
        <w:rPr>
          <w:rFonts w:ascii="Times New Roman" w:hAnsi="Times New Roman"/>
          <w:szCs w:val="24"/>
        </w:rPr>
        <w:t xml:space="preserve">ess, an insured mortgagee affidavit </w:t>
      </w:r>
      <w:r w:rsidR="00310ACF" w:rsidRPr="008E64E4">
        <w:rPr>
          <w:rFonts w:ascii="Times New Roman" w:hAnsi="Times New Roman"/>
          <w:szCs w:val="24"/>
        </w:rPr>
        <w:t xml:space="preserve">and a current mortgage statement </w:t>
      </w:r>
      <w:r w:rsidR="006E2FF2" w:rsidRPr="008E64E4">
        <w:rPr>
          <w:rFonts w:ascii="Times New Roman" w:hAnsi="Times New Roman"/>
          <w:szCs w:val="24"/>
        </w:rPr>
        <w:t xml:space="preserve">should be </w:t>
      </w:r>
      <w:r w:rsidR="00CE3B82" w:rsidRPr="008E64E4">
        <w:rPr>
          <w:rFonts w:ascii="Times New Roman" w:hAnsi="Times New Roman"/>
          <w:szCs w:val="24"/>
        </w:rPr>
        <w:t xml:space="preserve">              </w:t>
      </w:r>
      <w:r w:rsidR="006E2FF2" w:rsidRPr="008E64E4">
        <w:rPr>
          <w:rFonts w:ascii="Times New Roman" w:hAnsi="Times New Roman"/>
          <w:szCs w:val="24"/>
        </w:rPr>
        <w:t>obtained (see sample affidavit</w:t>
      </w:r>
      <w:r w:rsidR="00310ACF" w:rsidRPr="008E64E4">
        <w:rPr>
          <w:rFonts w:ascii="Times New Roman" w:hAnsi="Times New Roman"/>
          <w:szCs w:val="24"/>
        </w:rPr>
        <w:t xml:space="preserve"> </w:t>
      </w:r>
      <w:r w:rsidR="00850C6C" w:rsidRPr="008E64E4">
        <w:rPr>
          <w:rFonts w:ascii="Times New Roman" w:hAnsi="Times New Roman"/>
          <w:szCs w:val="24"/>
        </w:rPr>
        <w:t>i</w:t>
      </w:r>
      <w:r w:rsidR="006E2FF2" w:rsidRPr="008E64E4">
        <w:rPr>
          <w:rFonts w:ascii="Times New Roman" w:hAnsi="Times New Roman"/>
          <w:szCs w:val="24"/>
        </w:rPr>
        <w:t>n forms</w:t>
      </w:r>
      <w:r w:rsidR="00605B27" w:rsidRPr="008E64E4">
        <w:rPr>
          <w:rFonts w:ascii="Times New Roman" w:hAnsi="Times New Roman"/>
          <w:szCs w:val="24"/>
        </w:rPr>
        <w:t>)</w:t>
      </w:r>
      <w:r w:rsidR="006E2FF2" w:rsidRPr="008E64E4">
        <w:rPr>
          <w:rFonts w:ascii="Times New Roman" w:hAnsi="Times New Roman"/>
          <w:szCs w:val="24"/>
        </w:rPr>
        <w:t>.</w:t>
      </w:r>
    </w:p>
    <w:p w:rsidR="006E2FF2" w:rsidRPr="0068072B" w:rsidRDefault="006E2FF2" w:rsidP="003358BA">
      <w:pPr>
        <w:suppressAutoHyphens/>
        <w:ind w:left="720" w:right="720"/>
        <w:rPr>
          <w:rFonts w:ascii="Times New Roman" w:hAnsi="Times New Roman"/>
          <w:szCs w:val="24"/>
        </w:rPr>
      </w:pPr>
    </w:p>
    <w:p w:rsidR="00C16774" w:rsidRPr="003358BA" w:rsidRDefault="006E2FF2" w:rsidP="008E64E4">
      <w:pPr>
        <w:numPr>
          <w:ilvl w:val="0"/>
          <w:numId w:val="10"/>
        </w:numPr>
        <w:suppressAutoHyphens/>
        <w:ind w:right="720"/>
        <w:rPr>
          <w:rFonts w:ascii="Times New Roman" w:hAnsi="Times New Roman"/>
          <w:szCs w:val="24"/>
        </w:rPr>
      </w:pPr>
      <w:r w:rsidRPr="003358BA">
        <w:rPr>
          <w:rFonts w:ascii="Times New Roman" w:hAnsi="Times New Roman"/>
          <w:szCs w:val="24"/>
        </w:rPr>
        <w:t xml:space="preserve">If there is a change </w:t>
      </w:r>
      <w:r w:rsidR="00E05821" w:rsidRPr="003358BA">
        <w:rPr>
          <w:rFonts w:ascii="Times New Roman" w:hAnsi="Times New Roman"/>
          <w:szCs w:val="24"/>
        </w:rPr>
        <w:t>in mortgagee, and it is a loss with a reserve over $10,000,</w:t>
      </w:r>
      <w:r w:rsidR="003358BA" w:rsidRPr="003358BA">
        <w:rPr>
          <w:rFonts w:ascii="Times New Roman" w:hAnsi="Times New Roman"/>
          <w:szCs w:val="24"/>
        </w:rPr>
        <w:t xml:space="preserve"> </w:t>
      </w:r>
      <w:r w:rsidR="00850C6C" w:rsidRPr="003358BA">
        <w:rPr>
          <w:rFonts w:ascii="Times New Roman" w:hAnsi="Times New Roman"/>
          <w:szCs w:val="24"/>
        </w:rPr>
        <w:t>t</w:t>
      </w:r>
      <w:r w:rsidR="00E05821" w:rsidRPr="003358BA">
        <w:rPr>
          <w:rFonts w:ascii="Times New Roman" w:hAnsi="Times New Roman"/>
          <w:szCs w:val="24"/>
        </w:rPr>
        <w:t xml:space="preserve">he appropriate documentation of discharge of the original mortgage and </w:t>
      </w:r>
      <w:r w:rsidR="00850C6C" w:rsidRPr="003358BA">
        <w:rPr>
          <w:rFonts w:ascii="Times New Roman" w:hAnsi="Times New Roman"/>
          <w:szCs w:val="24"/>
        </w:rPr>
        <w:t>p</w:t>
      </w:r>
      <w:r w:rsidR="00E05821" w:rsidRPr="003358BA">
        <w:rPr>
          <w:rFonts w:ascii="Times New Roman" w:hAnsi="Times New Roman"/>
          <w:szCs w:val="24"/>
        </w:rPr>
        <w:t xml:space="preserve">lacement of the new mortgagee </w:t>
      </w:r>
      <w:r w:rsidR="00462180">
        <w:rPr>
          <w:rFonts w:ascii="Times New Roman" w:hAnsi="Times New Roman"/>
          <w:szCs w:val="24"/>
        </w:rPr>
        <w:t xml:space="preserve">and current mortgage statement </w:t>
      </w:r>
      <w:r w:rsidR="00E05821" w:rsidRPr="003358BA">
        <w:rPr>
          <w:rFonts w:ascii="Times New Roman" w:hAnsi="Times New Roman"/>
          <w:szCs w:val="24"/>
        </w:rPr>
        <w:t>must be obtained.</w:t>
      </w:r>
      <w:r w:rsidR="00C16774" w:rsidRPr="003358BA">
        <w:rPr>
          <w:rFonts w:ascii="Times New Roman" w:hAnsi="Times New Roman"/>
          <w:szCs w:val="24"/>
        </w:rPr>
        <w:tab/>
      </w:r>
    </w:p>
    <w:p w:rsidR="003509A1" w:rsidRPr="0068072B" w:rsidRDefault="003509A1" w:rsidP="003358BA">
      <w:pPr>
        <w:suppressAutoHyphens/>
        <w:ind w:left="720" w:right="720"/>
        <w:rPr>
          <w:rFonts w:ascii="Times New Roman" w:hAnsi="Times New Roman"/>
          <w:szCs w:val="24"/>
        </w:rPr>
      </w:pPr>
    </w:p>
    <w:p w:rsidR="00C16774" w:rsidRPr="003358BA" w:rsidRDefault="003509A1" w:rsidP="008E64E4">
      <w:pPr>
        <w:numPr>
          <w:ilvl w:val="0"/>
          <w:numId w:val="10"/>
        </w:numPr>
        <w:suppressAutoHyphens/>
        <w:ind w:right="720"/>
        <w:rPr>
          <w:rFonts w:ascii="Times New Roman" w:hAnsi="Times New Roman"/>
          <w:szCs w:val="24"/>
        </w:rPr>
      </w:pPr>
      <w:r w:rsidRPr="003358BA">
        <w:rPr>
          <w:rFonts w:ascii="Times New Roman" w:hAnsi="Times New Roman"/>
          <w:szCs w:val="24"/>
        </w:rPr>
        <w:t>If there is a discharge of a mortgagee with no new mortgagee, the adjuster</w:t>
      </w:r>
      <w:r w:rsidRPr="003358BA">
        <w:rPr>
          <w:rFonts w:ascii="Times New Roman" w:hAnsi="Times New Roman"/>
          <w:szCs w:val="24"/>
        </w:rPr>
        <w:tab/>
        <w:t>must obtain a copy of the discharge.</w:t>
      </w:r>
    </w:p>
    <w:p w:rsidR="00C16774" w:rsidRPr="0068072B" w:rsidRDefault="00C16774" w:rsidP="00F72BCC">
      <w:pPr>
        <w:tabs>
          <w:tab w:val="left" w:pos="-720"/>
          <w:tab w:val="left" w:pos="-144"/>
        </w:tabs>
        <w:suppressAutoHyphens/>
        <w:ind w:right="720"/>
        <w:rPr>
          <w:rFonts w:ascii="Times New Roman" w:hAnsi="Times New Roman"/>
          <w:szCs w:val="24"/>
        </w:rPr>
      </w:pPr>
    </w:p>
    <w:p w:rsidR="006D5BD4" w:rsidRPr="00414800" w:rsidRDefault="00C16774" w:rsidP="00F72BCC">
      <w:pPr>
        <w:tabs>
          <w:tab w:val="left" w:pos="-720"/>
          <w:tab w:val="left" w:pos="-144"/>
        </w:tabs>
        <w:suppressAutoHyphens/>
        <w:ind w:right="720"/>
        <w:rPr>
          <w:rFonts w:ascii="Times New Roman" w:hAnsi="Times New Roman"/>
          <w:b/>
          <w:szCs w:val="24"/>
          <w:u w:val="single"/>
        </w:rPr>
      </w:pPr>
      <w:r w:rsidRPr="00414800">
        <w:rPr>
          <w:rFonts w:ascii="Times New Roman" w:hAnsi="Times New Roman"/>
          <w:b/>
          <w:szCs w:val="24"/>
          <w:u w:val="single"/>
        </w:rPr>
        <w:t>F.</w:t>
      </w:r>
      <w:r w:rsidR="00636D57" w:rsidRPr="00462180">
        <w:rPr>
          <w:rFonts w:ascii="Times New Roman" w:hAnsi="Times New Roman"/>
          <w:b/>
          <w:szCs w:val="24"/>
        </w:rPr>
        <w:tab/>
      </w:r>
      <w:r w:rsidR="00636D57" w:rsidRPr="00414800">
        <w:rPr>
          <w:rFonts w:ascii="Times New Roman" w:hAnsi="Times New Roman"/>
          <w:b/>
          <w:szCs w:val="24"/>
          <w:u w:val="single"/>
        </w:rPr>
        <w:t>Investigation of Loss</w:t>
      </w:r>
    </w:p>
    <w:p w:rsidR="006D5BD4" w:rsidRPr="000C35B7" w:rsidRDefault="006D5BD4" w:rsidP="00F72BCC">
      <w:pPr>
        <w:tabs>
          <w:tab w:val="left" w:pos="-720"/>
          <w:tab w:val="left" w:pos="-144"/>
        </w:tabs>
        <w:suppressAutoHyphens/>
        <w:ind w:right="720"/>
        <w:rPr>
          <w:rFonts w:ascii="Times New Roman" w:hAnsi="Times New Roman"/>
          <w:szCs w:val="24"/>
        </w:rPr>
      </w:pPr>
    </w:p>
    <w:p w:rsidR="006D5BD4" w:rsidRPr="000C35B7" w:rsidRDefault="006D5BD4" w:rsidP="00A5091A">
      <w:pPr>
        <w:numPr>
          <w:ilvl w:val="0"/>
          <w:numId w:val="11"/>
        </w:numPr>
        <w:tabs>
          <w:tab w:val="left" w:pos="-720"/>
          <w:tab w:val="left" w:pos="-144"/>
        </w:tabs>
        <w:suppressAutoHyphens/>
        <w:ind w:right="720"/>
        <w:rPr>
          <w:rFonts w:ascii="Times New Roman" w:hAnsi="Times New Roman"/>
          <w:szCs w:val="24"/>
        </w:rPr>
      </w:pPr>
      <w:r w:rsidRPr="000C35B7">
        <w:rPr>
          <w:rFonts w:ascii="Times New Roman" w:hAnsi="Times New Roman"/>
          <w:szCs w:val="24"/>
          <w:u w:val="single"/>
        </w:rPr>
        <w:t>Rush Losses</w:t>
      </w:r>
    </w:p>
    <w:p w:rsidR="006D5BD4" w:rsidRPr="000C35B7" w:rsidRDefault="006D5BD4" w:rsidP="00F72BCC">
      <w:pPr>
        <w:tabs>
          <w:tab w:val="left" w:pos="-720"/>
          <w:tab w:val="left" w:pos="-144"/>
        </w:tabs>
        <w:suppressAutoHyphens/>
        <w:ind w:right="720"/>
        <w:rPr>
          <w:rFonts w:ascii="Times New Roman" w:hAnsi="Times New Roman"/>
          <w:szCs w:val="24"/>
        </w:rPr>
      </w:pPr>
    </w:p>
    <w:p w:rsidR="006D5BD4" w:rsidRDefault="006D5BD4" w:rsidP="00A5091A">
      <w:pPr>
        <w:numPr>
          <w:ilvl w:val="1"/>
          <w:numId w:val="11"/>
        </w:numPr>
        <w:tabs>
          <w:tab w:val="left" w:pos="-720"/>
          <w:tab w:val="left" w:pos="-144"/>
        </w:tabs>
        <w:suppressAutoHyphens/>
        <w:ind w:right="720"/>
        <w:rPr>
          <w:rFonts w:ascii="Times New Roman" w:hAnsi="Times New Roman"/>
          <w:szCs w:val="24"/>
        </w:rPr>
      </w:pPr>
      <w:r w:rsidRPr="000C35B7">
        <w:rPr>
          <w:rFonts w:ascii="Times New Roman" w:hAnsi="Times New Roman"/>
          <w:szCs w:val="24"/>
        </w:rPr>
        <w:t>When a Rush Loss is assigned, telephone  contact will be made immediately by the</w:t>
      </w:r>
      <w:r w:rsidR="00636D57">
        <w:rPr>
          <w:rFonts w:ascii="Times New Roman" w:hAnsi="Times New Roman"/>
          <w:szCs w:val="24"/>
        </w:rPr>
        <w:t xml:space="preserve"> </w:t>
      </w:r>
      <w:r w:rsidRPr="000C35B7">
        <w:rPr>
          <w:rFonts w:ascii="Times New Roman" w:hAnsi="Times New Roman"/>
          <w:szCs w:val="24"/>
        </w:rPr>
        <w:t xml:space="preserve">adjuster and an appointment </w:t>
      </w:r>
      <w:r w:rsidR="001A7953" w:rsidRPr="000C35B7">
        <w:rPr>
          <w:rFonts w:ascii="Times New Roman" w:hAnsi="Times New Roman"/>
          <w:szCs w:val="24"/>
        </w:rPr>
        <w:t xml:space="preserve">set up for  prompt inspection </w:t>
      </w:r>
      <w:r w:rsidRPr="000C35B7">
        <w:rPr>
          <w:rFonts w:ascii="Times New Roman" w:hAnsi="Times New Roman"/>
          <w:szCs w:val="24"/>
        </w:rPr>
        <w:t>within 24 hours. Please note</w:t>
      </w:r>
      <w:r w:rsidR="00B81355">
        <w:rPr>
          <w:rFonts w:ascii="Times New Roman" w:hAnsi="Times New Roman"/>
          <w:szCs w:val="24"/>
        </w:rPr>
        <w:t>,</w:t>
      </w:r>
      <w:r w:rsidRPr="000C35B7">
        <w:rPr>
          <w:rFonts w:ascii="Times New Roman" w:hAnsi="Times New Roman"/>
          <w:szCs w:val="24"/>
        </w:rPr>
        <w:t xml:space="preserve"> in the initial report</w:t>
      </w:r>
      <w:r w:rsidR="00B81355">
        <w:rPr>
          <w:rFonts w:ascii="Times New Roman" w:hAnsi="Times New Roman"/>
          <w:szCs w:val="24"/>
        </w:rPr>
        <w:t>,</w:t>
      </w:r>
      <w:r w:rsidRPr="000C35B7">
        <w:rPr>
          <w:rFonts w:ascii="Times New Roman" w:hAnsi="Times New Roman"/>
          <w:szCs w:val="24"/>
        </w:rPr>
        <w:t xml:space="preserve"> the date conta</w:t>
      </w:r>
      <w:r w:rsidR="001A7953" w:rsidRPr="000C35B7">
        <w:rPr>
          <w:rFonts w:ascii="Times New Roman" w:hAnsi="Times New Roman"/>
          <w:szCs w:val="24"/>
        </w:rPr>
        <w:t>ct was made</w:t>
      </w:r>
      <w:r w:rsidR="00091823">
        <w:rPr>
          <w:rFonts w:ascii="Times New Roman" w:hAnsi="Times New Roman"/>
          <w:szCs w:val="24"/>
        </w:rPr>
        <w:t>, who was contacted</w:t>
      </w:r>
      <w:r w:rsidR="001A7953" w:rsidRPr="000C35B7">
        <w:rPr>
          <w:rFonts w:ascii="Times New Roman" w:hAnsi="Times New Roman"/>
          <w:szCs w:val="24"/>
        </w:rPr>
        <w:t xml:space="preserve"> and how </w:t>
      </w:r>
      <w:r w:rsidR="00091823">
        <w:rPr>
          <w:rFonts w:ascii="Times New Roman" w:hAnsi="Times New Roman"/>
          <w:szCs w:val="24"/>
        </w:rPr>
        <w:t>contact</w:t>
      </w:r>
      <w:r w:rsidR="001A7953" w:rsidRPr="000C35B7">
        <w:rPr>
          <w:rFonts w:ascii="Times New Roman" w:hAnsi="Times New Roman"/>
          <w:szCs w:val="24"/>
        </w:rPr>
        <w:t xml:space="preserve"> was made</w:t>
      </w:r>
      <w:r w:rsidR="00636D57">
        <w:rPr>
          <w:rFonts w:ascii="Times New Roman" w:hAnsi="Times New Roman"/>
          <w:szCs w:val="24"/>
        </w:rPr>
        <w:t>, i.e.,</w:t>
      </w:r>
      <w:r w:rsidR="00636D57" w:rsidRPr="000C35B7">
        <w:rPr>
          <w:rFonts w:ascii="Times New Roman" w:hAnsi="Times New Roman"/>
          <w:szCs w:val="24"/>
        </w:rPr>
        <w:t xml:space="preserve"> </w:t>
      </w:r>
      <w:r w:rsidR="00B81355">
        <w:rPr>
          <w:rFonts w:ascii="Times New Roman" w:hAnsi="Times New Roman"/>
          <w:szCs w:val="24"/>
        </w:rPr>
        <w:t xml:space="preserve"> by </w:t>
      </w:r>
      <w:r w:rsidR="001A7953" w:rsidRPr="000C35B7">
        <w:rPr>
          <w:rFonts w:ascii="Times New Roman" w:hAnsi="Times New Roman"/>
          <w:szCs w:val="24"/>
        </w:rPr>
        <w:t>phone,</w:t>
      </w:r>
      <w:r w:rsidR="00636D57">
        <w:rPr>
          <w:rFonts w:ascii="Times New Roman" w:hAnsi="Times New Roman"/>
          <w:szCs w:val="24"/>
        </w:rPr>
        <w:t xml:space="preserve"> </w:t>
      </w:r>
      <w:r w:rsidR="00D40CFB" w:rsidRPr="000C35B7">
        <w:rPr>
          <w:rFonts w:ascii="Times New Roman" w:hAnsi="Times New Roman"/>
          <w:szCs w:val="24"/>
        </w:rPr>
        <w:t>in-person</w:t>
      </w:r>
      <w:r w:rsidR="00B81355">
        <w:rPr>
          <w:rFonts w:ascii="Times New Roman" w:hAnsi="Times New Roman"/>
          <w:szCs w:val="24"/>
        </w:rPr>
        <w:t xml:space="preserve"> or </w:t>
      </w:r>
      <w:r w:rsidR="00D40CFB" w:rsidRPr="000C35B7">
        <w:rPr>
          <w:rFonts w:ascii="Times New Roman" w:hAnsi="Times New Roman"/>
          <w:szCs w:val="24"/>
        </w:rPr>
        <w:t xml:space="preserve">a </w:t>
      </w:r>
      <w:r w:rsidR="00002E24" w:rsidRPr="000C35B7">
        <w:rPr>
          <w:rFonts w:ascii="Times New Roman" w:hAnsi="Times New Roman"/>
          <w:szCs w:val="24"/>
        </w:rPr>
        <w:t>letter or</w:t>
      </w:r>
      <w:r w:rsidR="00636D57">
        <w:rPr>
          <w:rFonts w:ascii="Times New Roman" w:hAnsi="Times New Roman"/>
          <w:szCs w:val="24"/>
        </w:rPr>
        <w:t xml:space="preserve"> a </w:t>
      </w:r>
      <w:r w:rsidR="00002E24" w:rsidRPr="000C35B7">
        <w:rPr>
          <w:rFonts w:ascii="Times New Roman" w:hAnsi="Times New Roman"/>
          <w:szCs w:val="24"/>
        </w:rPr>
        <w:t>postcard</w:t>
      </w:r>
      <w:r w:rsidR="00636D57">
        <w:rPr>
          <w:rFonts w:ascii="Times New Roman" w:hAnsi="Times New Roman"/>
          <w:szCs w:val="24"/>
        </w:rPr>
        <w:t>.</w:t>
      </w:r>
      <w:r w:rsidR="00002E24" w:rsidRPr="000C35B7">
        <w:rPr>
          <w:rFonts w:ascii="Times New Roman" w:hAnsi="Times New Roman"/>
          <w:szCs w:val="24"/>
        </w:rPr>
        <w:t xml:space="preserve"> </w:t>
      </w:r>
    </w:p>
    <w:p w:rsidR="00B377E4" w:rsidRDefault="00B377E4" w:rsidP="0031503F">
      <w:pPr>
        <w:tabs>
          <w:tab w:val="left" w:pos="-720"/>
          <w:tab w:val="left" w:pos="-144"/>
        </w:tabs>
        <w:suppressAutoHyphens/>
        <w:ind w:left="720" w:right="720"/>
        <w:rPr>
          <w:rFonts w:ascii="Times New Roman" w:hAnsi="Times New Roman"/>
          <w:szCs w:val="24"/>
        </w:rPr>
      </w:pPr>
    </w:p>
    <w:p w:rsidR="00B377E4" w:rsidRPr="000C35B7" w:rsidRDefault="00B377E4" w:rsidP="0031503F">
      <w:pPr>
        <w:tabs>
          <w:tab w:val="left" w:pos="-720"/>
          <w:tab w:val="left" w:pos="-144"/>
        </w:tabs>
        <w:suppressAutoHyphens/>
        <w:ind w:left="1080" w:right="720"/>
        <w:rPr>
          <w:rFonts w:ascii="Times New Roman" w:hAnsi="Times New Roman"/>
          <w:szCs w:val="24"/>
        </w:rPr>
      </w:pPr>
      <w:r>
        <w:rPr>
          <w:rFonts w:ascii="Times New Roman" w:hAnsi="Times New Roman"/>
          <w:szCs w:val="24"/>
        </w:rPr>
        <w:t>The adjuster shall call the MPIUA examiner with a reserve on all rush              losses and losses in excess of $25,000 within 24 hours of inspection.</w:t>
      </w:r>
    </w:p>
    <w:p w:rsidR="006D5BD4" w:rsidRPr="000C35B7" w:rsidRDefault="006D5BD4" w:rsidP="00F72BCC">
      <w:pPr>
        <w:tabs>
          <w:tab w:val="left" w:pos="-720"/>
          <w:tab w:val="left" w:pos="-144"/>
        </w:tabs>
        <w:suppressAutoHyphens/>
        <w:ind w:right="720"/>
        <w:rPr>
          <w:rFonts w:ascii="Times New Roman" w:hAnsi="Times New Roman"/>
          <w:szCs w:val="24"/>
        </w:rPr>
      </w:pPr>
    </w:p>
    <w:p w:rsidR="006D5BD4" w:rsidRPr="000C35B7" w:rsidRDefault="006D5BD4" w:rsidP="00A5091A">
      <w:pPr>
        <w:numPr>
          <w:ilvl w:val="0"/>
          <w:numId w:val="11"/>
        </w:numPr>
        <w:tabs>
          <w:tab w:val="left" w:pos="-720"/>
          <w:tab w:val="left" w:pos="-144"/>
        </w:tabs>
        <w:suppressAutoHyphens/>
        <w:ind w:right="720"/>
        <w:rPr>
          <w:rFonts w:ascii="Times New Roman" w:hAnsi="Times New Roman"/>
          <w:szCs w:val="24"/>
        </w:rPr>
      </w:pPr>
      <w:r w:rsidRPr="000C35B7">
        <w:rPr>
          <w:rFonts w:ascii="Times New Roman" w:hAnsi="Times New Roman"/>
          <w:szCs w:val="24"/>
          <w:u w:val="single"/>
        </w:rPr>
        <w:t>Photographs</w:t>
      </w:r>
    </w:p>
    <w:p w:rsidR="006D5BD4" w:rsidRPr="000C35B7" w:rsidRDefault="006D5BD4" w:rsidP="00F72BCC">
      <w:pPr>
        <w:tabs>
          <w:tab w:val="left" w:pos="-720"/>
          <w:tab w:val="left" w:pos="-144"/>
        </w:tabs>
        <w:suppressAutoHyphens/>
        <w:ind w:right="720"/>
        <w:rPr>
          <w:rFonts w:ascii="Times New Roman" w:hAnsi="Times New Roman"/>
          <w:szCs w:val="24"/>
        </w:rPr>
      </w:pPr>
    </w:p>
    <w:p w:rsidR="006D5BD4" w:rsidRPr="000C35B7" w:rsidRDefault="006D5BD4" w:rsidP="00A5091A">
      <w:pPr>
        <w:numPr>
          <w:ilvl w:val="1"/>
          <w:numId w:val="11"/>
        </w:numPr>
        <w:tabs>
          <w:tab w:val="left" w:pos="-720"/>
          <w:tab w:val="left" w:pos="-144"/>
        </w:tabs>
        <w:suppressAutoHyphens/>
        <w:ind w:right="720"/>
        <w:rPr>
          <w:rFonts w:ascii="Times New Roman" w:hAnsi="Times New Roman"/>
          <w:szCs w:val="24"/>
        </w:rPr>
      </w:pPr>
      <w:r w:rsidRPr="000C35B7">
        <w:rPr>
          <w:rFonts w:ascii="Times New Roman" w:hAnsi="Times New Roman"/>
          <w:szCs w:val="24"/>
        </w:rPr>
        <w:t xml:space="preserve">Photographs are required on </w:t>
      </w:r>
      <w:r w:rsidRPr="000C35B7">
        <w:rPr>
          <w:rFonts w:ascii="Times New Roman" w:hAnsi="Times New Roman"/>
          <w:szCs w:val="24"/>
          <w:u w:val="single"/>
        </w:rPr>
        <w:t>all Property</w:t>
      </w:r>
      <w:r w:rsidRPr="000C35B7">
        <w:rPr>
          <w:rFonts w:ascii="Times New Roman" w:hAnsi="Times New Roman"/>
          <w:szCs w:val="24"/>
        </w:rPr>
        <w:t xml:space="preserve"> </w:t>
      </w:r>
      <w:r w:rsidRPr="000C35B7">
        <w:rPr>
          <w:rFonts w:ascii="Times New Roman" w:hAnsi="Times New Roman"/>
          <w:szCs w:val="24"/>
          <w:u w:val="single"/>
        </w:rPr>
        <w:t>Damage losses</w:t>
      </w:r>
      <w:r w:rsidRPr="000C35B7">
        <w:rPr>
          <w:rFonts w:ascii="Times New Roman" w:hAnsi="Times New Roman"/>
          <w:szCs w:val="24"/>
        </w:rPr>
        <w:t xml:space="preserve"> (always provide an exterior</w:t>
      </w:r>
      <w:r w:rsidR="00765143">
        <w:rPr>
          <w:rFonts w:ascii="Times New Roman" w:hAnsi="Times New Roman"/>
          <w:szCs w:val="24"/>
        </w:rPr>
        <w:t xml:space="preserve"> </w:t>
      </w:r>
      <w:r w:rsidRPr="000C35B7">
        <w:rPr>
          <w:rFonts w:ascii="Times New Roman" w:hAnsi="Times New Roman"/>
          <w:szCs w:val="24"/>
        </w:rPr>
        <w:t xml:space="preserve">photo of the risk) and on Liability Losses where applicable.  The photographs must be meaningful and show the actual </w:t>
      </w:r>
      <w:r w:rsidR="000B74ED" w:rsidRPr="000C35B7">
        <w:rPr>
          <w:rFonts w:ascii="Times New Roman" w:hAnsi="Times New Roman"/>
          <w:szCs w:val="24"/>
        </w:rPr>
        <w:t>damage sustained</w:t>
      </w:r>
      <w:r w:rsidRPr="000C35B7">
        <w:rPr>
          <w:rFonts w:ascii="Times New Roman" w:hAnsi="Times New Roman"/>
          <w:szCs w:val="24"/>
        </w:rPr>
        <w:t xml:space="preserve">.  The adjuster must properly </w:t>
      </w:r>
      <w:r w:rsidRPr="00765143">
        <w:rPr>
          <w:rFonts w:ascii="Times New Roman" w:hAnsi="Times New Roman"/>
          <w:szCs w:val="24"/>
          <w:u w:val="single"/>
        </w:rPr>
        <w:t>identify when they were taken</w:t>
      </w:r>
      <w:r w:rsidRPr="000C35B7">
        <w:rPr>
          <w:rFonts w:ascii="Times New Roman" w:hAnsi="Times New Roman"/>
          <w:szCs w:val="24"/>
        </w:rPr>
        <w:t xml:space="preserve">, the location, the individual </w:t>
      </w:r>
      <w:r w:rsidR="000B74ED" w:rsidRPr="000C35B7">
        <w:rPr>
          <w:rFonts w:ascii="Times New Roman" w:hAnsi="Times New Roman"/>
          <w:szCs w:val="24"/>
        </w:rPr>
        <w:t>taking them</w:t>
      </w:r>
      <w:r w:rsidRPr="000C35B7">
        <w:rPr>
          <w:rFonts w:ascii="Times New Roman" w:hAnsi="Times New Roman"/>
          <w:szCs w:val="24"/>
        </w:rPr>
        <w:t xml:space="preserve">, and each picture should be clearly explained in the accompanying report. </w:t>
      </w:r>
    </w:p>
    <w:p w:rsidR="006D5BD4" w:rsidRDefault="006D5BD4" w:rsidP="00F72BCC">
      <w:pPr>
        <w:tabs>
          <w:tab w:val="left" w:pos="-720"/>
          <w:tab w:val="left" w:pos="-144"/>
        </w:tabs>
        <w:suppressAutoHyphens/>
        <w:ind w:right="720"/>
        <w:rPr>
          <w:rFonts w:ascii="Times New Roman" w:hAnsi="Times New Roman"/>
          <w:szCs w:val="24"/>
        </w:rPr>
      </w:pPr>
    </w:p>
    <w:p w:rsidR="003358BA" w:rsidRDefault="003358BA" w:rsidP="00F72BCC">
      <w:pPr>
        <w:tabs>
          <w:tab w:val="left" w:pos="-720"/>
          <w:tab w:val="left" w:pos="-144"/>
        </w:tabs>
        <w:suppressAutoHyphens/>
        <w:ind w:right="720"/>
        <w:rPr>
          <w:rFonts w:ascii="Times New Roman" w:hAnsi="Times New Roman"/>
          <w:szCs w:val="24"/>
        </w:rPr>
      </w:pPr>
    </w:p>
    <w:p w:rsidR="003358BA" w:rsidRPr="000C35B7" w:rsidRDefault="003358BA" w:rsidP="00F72BCC">
      <w:pPr>
        <w:tabs>
          <w:tab w:val="left" w:pos="-720"/>
          <w:tab w:val="left" w:pos="-144"/>
        </w:tabs>
        <w:suppressAutoHyphens/>
        <w:ind w:right="720"/>
        <w:rPr>
          <w:rFonts w:ascii="Times New Roman" w:hAnsi="Times New Roman"/>
          <w:szCs w:val="24"/>
        </w:rPr>
      </w:pPr>
    </w:p>
    <w:p w:rsidR="006D5BD4" w:rsidRPr="000C35B7" w:rsidRDefault="006D5BD4" w:rsidP="00A5091A">
      <w:pPr>
        <w:numPr>
          <w:ilvl w:val="0"/>
          <w:numId w:val="11"/>
        </w:numPr>
        <w:tabs>
          <w:tab w:val="left" w:pos="-720"/>
          <w:tab w:val="left" w:pos="-144"/>
        </w:tabs>
        <w:suppressAutoHyphens/>
        <w:ind w:right="720"/>
        <w:rPr>
          <w:rFonts w:ascii="Times New Roman" w:hAnsi="Times New Roman"/>
          <w:szCs w:val="24"/>
        </w:rPr>
      </w:pPr>
      <w:r w:rsidRPr="000C35B7">
        <w:rPr>
          <w:rFonts w:ascii="Times New Roman" w:hAnsi="Times New Roman"/>
          <w:szCs w:val="24"/>
          <w:u w:val="single"/>
        </w:rPr>
        <w:t>Insured and Insurable Interest</w:t>
      </w:r>
    </w:p>
    <w:p w:rsidR="006D5BD4" w:rsidRPr="000C35B7" w:rsidRDefault="006D5BD4" w:rsidP="00F72BCC">
      <w:pPr>
        <w:tabs>
          <w:tab w:val="left" w:pos="-720"/>
          <w:tab w:val="left" w:pos="-144"/>
        </w:tabs>
        <w:suppressAutoHyphens/>
        <w:ind w:right="720"/>
        <w:rPr>
          <w:rFonts w:ascii="Times New Roman" w:hAnsi="Times New Roman"/>
          <w:szCs w:val="24"/>
        </w:rPr>
      </w:pPr>
    </w:p>
    <w:p w:rsidR="006D5BD4" w:rsidRPr="000C35B7" w:rsidRDefault="006D5BD4" w:rsidP="00A5091A">
      <w:pPr>
        <w:numPr>
          <w:ilvl w:val="1"/>
          <w:numId w:val="11"/>
        </w:numPr>
        <w:tabs>
          <w:tab w:val="left" w:pos="-720"/>
          <w:tab w:val="left" w:pos="-144"/>
        </w:tabs>
        <w:suppressAutoHyphens/>
        <w:ind w:right="720"/>
        <w:rPr>
          <w:rFonts w:ascii="Times New Roman" w:hAnsi="Times New Roman"/>
          <w:szCs w:val="24"/>
        </w:rPr>
      </w:pPr>
      <w:r w:rsidRPr="000C35B7">
        <w:rPr>
          <w:rFonts w:ascii="Times New Roman" w:hAnsi="Times New Roman"/>
          <w:szCs w:val="24"/>
        </w:rPr>
        <w:t>The adjuster shall ascertain complete</w:t>
      </w:r>
      <w:r w:rsidR="001A7953" w:rsidRPr="000C35B7">
        <w:rPr>
          <w:rFonts w:ascii="Times New Roman" w:hAnsi="Times New Roman"/>
          <w:szCs w:val="24"/>
        </w:rPr>
        <w:t xml:space="preserve"> particulars related to</w:t>
      </w:r>
      <w:r w:rsidRPr="000C35B7">
        <w:rPr>
          <w:rFonts w:ascii="Times New Roman" w:hAnsi="Times New Roman"/>
          <w:szCs w:val="24"/>
        </w:rPr>
        <w:t xml:space="preserve"> the named insured, all persons, companies, corporations, mortgagees or other lien holders having an insurable interest in the covered property.</w:t>
      </w:r>
    </w:p>
    <w:p w:rsidR="006D5BD4" w:rsidRPr="000C35B7" w:rsidRDefault="006D5BD4" w:rsidP="00082C64">
      <w:pPr>
        <w:tabs>
          <w:tab w:val="left" w:pos="-720"/>
          <w:tab w:val="left" w:pos="-144"/>
        </w:tabs>
        <w:suppressAutoHyphens/>
        <w:ind w:left="720" w:right="720"/>
        <w:rPr>
          <w:rFonts w:ascii="Times New Roman" w:hAnsi="Times New Roman"/>
          <w:szCs w:val="24"/>
        </w:rPr>
      </w:pPr>
    </w:p>
    <w:p w:rsidR="006D5BD4" w:rsidRPr="000C35B7" w:rsidRDefault="006D5BD4" w:rsidP="00A5091A">
      <w:pPr>
        <w:numPr>
          <w:ilvl w:val="1"/>
          <w:numId w:val="11"/>
        </w:numPr>
        <w:tabs>
          <w:tab w:val="left" w:pos="-720"/>
          <w:tab w:val="left" w:pos="-144"/>
        </w:tabs>
        <w:suppressAutoHyphens/>
        <w:ind w:right="720"/>
        <w:rPr>
          <w:rFonts w:ascii="Times New Roman" w:hAnsi="Times New Roman"/>
          <w:szCs w:val="24"/>
        </w:rPr>
      </w:pPr>
      <w:r w:rsidRPr="000C35B7">
        <w:rPr>
          <w:rFonts w:ascii="Times New Roman" w:hAnsi="Times New Roman"/>
          <w:szCs w:val="24"/>
        </w:rPr>
        <w:t xml:space="preserve">Any change of interest before or after the loss occasioned by the death of </w:t>
      </w:r>
      <w:r w:rsidR="001A7953" w:rsidRPr="000C35B7">
        <w:rPr>
          <w:rFonts w:ascii="Times New Roman" w:hAnsi="Times New Roman"/>
          <w:szCs w:val="24"/>
        </w:rPr>
        <w:t>an insured</w:t>
      </w:r>
      <w:r w:rsidRPr="000C35B7">
        <w:rPr>
          <w:rFonts w:ascii="Times New Roman" w:hAnsi="Times New Roman"/>
          <w:szCs w:val="24"/>
        </w:rPr>
        <w:t xml:space="preserve">, sale of the property, </w:t>
      </w:r>
      <w:r w:rsidR="001A7953" w:rsidRPr="000C35B7">
        <w:rPr>
          <w:rFonts w:ascii="Times New Roman" w:hAnsi="Times New Roman"/>
          <w:szCs w:val="24"/>
        </w:rPr>
        <w:t>assignment of</w:t>
      </w:r>
      <w:r w:rsidRPr="000C35B7">
        <w:rPr>
          <w:rFonts w:ascii="Times New Roman" w:hAnsi="Times New Roman"/>
          <w:szCs w:val="24"/>
        </w:rPr>
        <w:t xml:space="preserve"> interest, </w:t>
      </w:r>
      <w:r w:rsidR="0008276B">
        <w:rPr>
          <w:rFonts w:ascii="Times New Roman" w:hAnsi="Times New Roman"/>
          <w:szCs w:val="24"/>
        </w:rPr>
        <w:t xml:space="preserve">mortgage foreclosure, </w:t>
      </w:r>
      <w:r w:rsidRPr="000C35B7">
        <w:rPr>
          <w:rFonts w:ascii="Times New Roman" w:hAnsi="Times New Roman"/>
          <w:szCs w:val="24"/>
        </w:rPr>
        <w:t>bankruptcy or other irregularity should be immediately reported to the Association for instructions and the appropriate documentation requested from the insured.</w:t>
      </w:r>
    </w:p>
    <w:p w:rsidR="006D5BD4" w:rsidRPr="000C35B7" w:rsidRDefault="006D5BD4" w:rsidP="00F72BCC">
      <w:pPr>
        <w:tabs>
          <w:tab w:val="left" w:pos="-720"/>
          <w:tab w:val="left" w:pos="-144"/>
        </w:tabs>
        <w:suppressAutoHyphens/>
        <w:ind w:right="720"/>
        <w:rPr>
          <w:rFonts w:ascii="Times New Roman" w:hAnsi="Times New Roman"/>
          <w:szCs w:val="24"/>
        </w:rPr>
      </w:pPr>
    </w:p>
    <w:p w:rsidR="006D5BD4" w:rsidRPr="000C35B7" w:rsidRDefault="006D5BD4" w:rsidP="00A5091A">
      <w:pPr>
        <w:numPr>
          <w:ilvl w:val="0"/>
          <w:numId w:val="11"/>
        </w:numPr>
        <w:tabs>
          <w:tab w:val="left" w:pos="-720"/>
          <w:tab w:val="left" w:pos="-144"/>
        </w:tabs>
        <w:suppressAutoHyphens/>
        <w:ind w:right="720"/>
        <w:rPr>
          <w:rFonts w:ascii="Times New Roman" w:hAnsi="Times New Roman"/>
          <w:szCs w:val="24"/>
        </w:rPr>
      </w:pPr>
      <w:r w:rsidRPr="000C35B7">
        <w:rPr>
          <w:rFonts w:ascii="Times New Roman" w:hAnsi="Times New Roman"/>
          <w:szCs w:val="24"/>
          <w:u w:val="single"/>
        </w:rPr>
        <w:t>Other Insurance</w:t>
      </w:r>
    </w:p>
    <w:p w:rsidR="006D5BD4" w:rsidRPr="000C35B7" w:rsidRDefault="006D5BD4" w:rsidP="00B81355">
      <w:pPr>
        <w:tabs>
          <w:tab w:val="left" w:pos="-720"/>
          <w:tab w:val="left" w:pos="-144"/>
        </w:tabs>
        <w:suppressAutoHyphens/>
        <w:ind w:right="720"/>
        <w:rPr>
          <w:rFonts w:ascii="Times New Roman" w:hAnsi="Times New Roman"/>
          <w:szCs w:val="24"/>
        </w:rPr>
      </w:pPr>
    </w:p>
    <w:p w:rsidR="006D5BD4" w:rsidRPr="000C35B7" w:rsidRDefault="006D5BD4" w:rsidP="00A5091A">
      <w:pPr>
        <w:numPr>
          <w:ilvl w:val="0"/>
          <w:numId w:val="12"/>
        </w:numPr>
        <w:tabs>
          <w:tab w:val="left" w:pos="-720"/>
          <w:tab w:val="left" w:pos="-144"/>
        </w:tabs>
        <w:suppressAutoHyphens/>
        <w:ind w:left="1440" w:right="720"/>
        <w:rPr>
          <w:rFonts w:ascii="Times New Roman" w:hAnsi="Times New Roman"/>
          <w:szCs w:val="24"/>
        </w:rPr>
      </w:pPr>
      <w:r w:rsidRPr="000C35B7">
        <w:rPr>
          <w:rFonts w:ascii="Times New Roman" w:hAnsi="Times New Roman"/>
          <w:szCs w:val="24"/>
        </w:rPr>
        <w:t>It is the adjuster's responsibility to establish the existence of other insurance; to determine whether or not and the extent to which such will contribute in the payment of the loss.</w:t>
      </w:r>
    </w:p>
    <w:p w:rsidR="006D5BD4" w:rsidRPr="000C35B7" w:rsidRDefault="006D5BD4" w:rsidP="00B81355">
      <w:pPr>
        <w:tabs>
          <w:tab w:val="left" w:pos="-720"/>
          <w:tab w:val="left" w:pos="-144"/>
        </w:tabs>
        <w:suppressAutoHyphens/>
        <w:ind w:left="1800" w:right="720" w:hanging="360"/>
        <w:rPr>
          <w:rFonts w:ascii="Times New Roman" w:hAnsi="Times New Roman"/>
          <w:szCs w:val="24"/>
        </w:rPr>
      </w:pPr>
    </w:p>
    <w:p w:rsidR="006D5BD4" w:rsidRPr="000C35B7" w:rsidRDefault="006D5BD4" w:rsidP="00A5091A">
      <w:pPr>
        <w:numPr>
          <w:ilvl w:val="0"/>
          <w:numId w:val="12"/>
        </w:numPr>
        <w:tabs>
          <w:tab w:val="left" w:pos="-720"/>
          <w:tab w:val="left" w:pos="-144"/>
          <w:tab w:val="left" w:pos="432"/>
        </w:tabs>
        <w:suppressAutoHyphens/>
        <w:ind w:left="1440" w:right="720"/>
        <w:rPr>
          <w:rFonts w:ascii="Times New Roman" w:hAnsi="Times New Roman"/>
          <w:szCs w:val="24"/>
        </w:rPr>
      </w:pPr>
      <w:r w:rsidRPr="000C35B7">
        <w:rPr>
          <w:rFonts w:ascii="Times New Roman" w:hAnsi="Times New Roman"/>
          <w:szCs w:val="24"/>
        </w:rPr>
        <w:t>Questions involving the applicability or</w:t>
      </w:r>
      <w:r w:rsidR="006D035F">
        <w:rPr>
          <w:rFonts w:ascii="Times New Roman" w:hAnsi="Times New Roman"/>
          <w:szCs w:val="24"/>
        </w:rPr>
        <w:t xml:space="preserve"> </w:t>
      </w:r>
      <w:r w:rsidR="000B74ED" w:rsidRPr="000C35B7">
        <w:rPr>
          <w:rFonts w:ascii="Times New Roman" w:hAnsi="Times New Roman"/>
          <w:szCs w:val="24"/>
        </w:rPr>
        <w:t>collectability</w:t>
      </w:r>
      <w:r w:rsidRPr="000C35B7">
        <w:rPr>
          <w:rFonts w:ascii="Times New Roman" w:hAnsi="Times New Roman"/>
          <w:szCs w:val="24"/>
        </w:rPr>
        <w:t xml:space="preserve"> of other insurance </w:t>
      </w:r>
      <w:r w:rsidRPr="000C35B7">
        <w:rPr>
          <w:rFonts w:ascii="Times New Roman" w:hAnsi="Times New Roman"/>
          <w:szCs w:val="24"/>
        </w:rPr>
        <w:lastRenderedPageBreak/>
        <w:t>are to be directed to the Association.</w:t>
      </w:r>
    </w:p>
    <w:p w:rsidR="006D5BD4" w:rsidRPr="000C35B7" w:rsidRDefault="006D5BD4" w:rsidP="00F72BCC">
      <w:pPr>
        <w:pStyle w:val="BlockText"/>
        <w:tabs>
          <w:tab w:val="clear" w:pos="-1440"/>
          <w:tab w:val="clear" w:pos="1296"/>
          <w:tab w:val="clear" w:pos="1872"/>
          <w:tab w:val="clear" w:pos="2448"/>
          <w:tab w:val="clear" w:pos="4176"/>
          <w:tab w:val="clear" w:pos="6624"/>
        </w:tabs>
        <w:ind w:left="0"/>
        <w:rPr>
          <w:rFonts w:ascii="Times New Roman" w:hAnsi="Times New Roman"/>
          <w:szCs w:val="24"/>
        </w:rPr>
      </w:pPr>
    </w:p>
    <w:p w:rsidR="006D5BD4" w:rsidRPr="000C35B7" w:rsidRDefault="006D5BD4" w:rsidP="00A5091A">
      <w:pPr>
        <w:numPr>
          <w:ilvl w:val="0"/>
          <w:numId w:val="13"/>
        </w:numPr>
        <w:tabs>
          <w:tab w:val="left" w:pos="-720"/>
          <w:tab w:val="left" w:pos="-144"/>
          <w:tab w:val="left" w:pos="432"/>
        </w:tabs>
        <w:suppressAutoHyphens/>
        <w:ind w:right="720"/>
        <w:rPr>
          <w:rFonts w:ascii="Times New Roman" w:hAnsi="Times New Roman"/>
          <w:szCs w:val="24"/>
        </w:rPr>
      </w:pPr>
      <w:r w:rsidRPr="000C35B7">
        <w:rPr>
          <w:rFonts w:ascii="Times New Roman" w:hAnsi="Times New Roman"/>
          <w:szCs w:val="24"/>
          <w:u w:val="single"/>
        </w:rPr>
        <w:t>Cause of Loss</w:t>
      </w:r>
    </w:p>
    <w:p w:rsidR="006D5BD4" w:rsidRPr="000C35B7" w:rsidRDefault="006D5BD4" w:rsidP="00B81355">
      <w:pPr>
        <w:tabs>
          <w:tab w:val="left" w:pos="-720"/>
          <w:tab w:val="left" w:pos="-144"/>
          <w:tab w:val="left" w:pos="432"/>
        </w:tabs>
        <w:suppressAutoHyphens/>
        <w:ind w:right="720"/>
        <w:rPr>
          <w:rFonts w:ascii="Times New Roman" w:hAnsi="Times New Roman"/>
          <w:szCs w:val="24"/>
        </w:rPr>
      </w:pPr>
    </w:p>
    <w:p w:rsidR="00C548A8" w:rsidRDefault="006D5BD4" w:rsidP="00A5091A">
      <w:pPr>
        <w:numPr>
          <w:ilvl w:val="0"/>
          <w:numId w:val="12"/>
        </w:numPr>
        <w:tabs>
          <w:tab w:val="left" w:pos="-720"/>
          <w:tab w:val="left" w:pos="-144"/>
          <w:tab w:val="left" w:pos="432"/>
        </w:tabs>
        <w:suppressAutoHyphens/>
        <w:ind w:left="1440" w:right="720"/>
        <w:rPr>
          <w:rFonts w:ascii="Times New Roman" w:hAnsi="Times New Roman"/>
          <w:szCs w:val="24"/>
        </w:rPr>
      </w:pPr>
      <w:r w:rsidRPr="000C35B7">
        <w:rPr>
          <w:rFonts w:ascii="Times New Roman" w:hAnsi="Times New Roman"/>
          <w:szCs w:val="24"/>
        </w:rPr>
        <w:t>The adjuster shall, insofar as possible,</w:t>
      </w:r>
      <w:r w:rsidR="00831D33" w:rsidRPr="000C35B7">
        <w:rPr>
          <w:rFonts w:ascii="Times New Roman" w:hAnsi="Times New Roman"/>
          <w:szCs w:val="24"/>
        </w:rPr>
        <w:t xml:space="preserve"> </w:t>
      </w:r>
      <w:r w:rsidRPr="000C35B7">
        <w:rPr>
          <w:rFonts w:ascii="Times New Roman" w:hAnsi="Times New Roman"/>
          <w:szCs w:val="24"/>
        </w:rPr>
        <w:t xml:space="preserve">ascertain the cause of loss.  In </w:t>
      </w:r>
      <w:r w:rsidR="000B74ED" w:rsidRPr="000C35B7">
        <w:rPr>
          <w:rFonts w:ascii="Times New Roman" w:hAnsi="Times New Roman"/>
          <w:szCs w:val="24"/>
        </w:rPr>
        <w:t>this regard</w:t>
      </w:r>
      <w:r w:rsidRPr="000C35B7">
        <w:rPr>
          <w:rFonts w:ascii="Times New Roman" w:hAnsi="Times New Roman"/>
          <w:szCs w:val="24"/>
        </w:rPr>
        <w:t xml:space="preserve"> the adjuster should consult </w:t>
      </w:r>
      <w:r w:rsidR="000B74ED" w:rsidRPr="000C35B7">
        <w:rPr>
          <w:rFonts w:ascii="Times New Roman" w:hAnsi="Times New Roman"/>
          <w:szCs w:val="24"/>
        </w:rPr>
        <w:t>with local</w:t>
      </w:r>
      <w:r w:rsidRPr="000C35B7">
        <w:rPr>
          <w:rFonts w:ascii="Times New Roman" w:hAnsi="Times New Roman"/>
          <w:szCs w:val="24"/>
        </w:rPr>
        <w:t xml:space="preserve"> or state authorities (fire, police, code enforcement officials, fire marshal, etc.) who have investigated the origin.</w:t>
      </w:r>
    </w:p>
    <w:p w:rsidR="00092FE5" w:rsidRDefault="00092FE5" w:rsidP="0068072B">
      <w:pPr>
        <w:tabs>
          <w:tab w:val="left" w:pos="-720"/>
          <w:tab w:val="left" w:pos="-144"/>
          <w:tab w:val="left" w:pos="432"/>
        </w:tabs>
        <w:suppressAutoHyphens/>
        <w:ind w:right="720"/>
        <w:rPr>
          <w:rFonts w:ascii="Times New Roman" w:hAnsi="Times New Roman"/>
          <w:szCs w:val="24"/>
        </w:rPr>
      </w:pPr>
    </w:p>
    <w:p w:rsidR="00C548A8" w:rsidRPr="00C548A8" w:rsidRDefault="00C548A8" w:rsidP="00A5091A">
      <w:pPr>
        <w:numPr>
          <w:ilvl w:val="0"/>
          <w:numId w:val="12"/>
        </w:numPr>
        <w:tabs>
          <w:tab w:val="left" w:pos="-720"/>
          <w:tab w:val="left" w:pos="-144"/>
          <w:tab w:val="left" w:pos="432"/>
        </w:tabs>
        <w:suppressAutoHyphens/>
        <w:ind w:left="1440" w:right="720"/>
        <w:rPr>
          <w:rFonts w:ascii="Times New Roman" w:hAnsi="Times New Roman"/>
          <w:szCs w:val="24"/>
        </w:rPr>
      </w:pPr>
      <w:r>
        <w:rPr>
          <w:rFonts w:ascii="Times New Roman" w:hAnsi="Times New Roman"/>
          <w:szCs w:val="24"/>
        </w:rPr>
        <w:t xml:space="preserve">If the cause of loss cannot be determined without the assistance of an engineer or specialty vendor, i.e. roofer, </w:t>
      </w:r>
      <w:r w:rsidR="008722C8">
        <w:rPr>
          <w:rFonts w:ascii="Times New Roman" w:hAnsi="Times New Roman"/>
          <w:szCs w:val="24"/>
        </w:rPr>
        <w:t xml:space="preserve">and the loss is in excess of $10,000, </w:t>
      </w:r>
      <w:r>
        <w:rPr>
          <w:rFonts w:ascii="Times New Roman" w:hAnsi="Times New Roman"/>
          <w:szCs w:val="24"/>
        </w:rPr>
        <w:t>the adjuster shall contact the examiner for further advice.</w:t>
      </w:r>
    </w:p>
    <w:p w:rsidR="006D5BD4" w:rsidRPr="000C35B7" w:rsidRDefault="006D5BD4" w:rsidP="0091443D">
      <w:pPr>
        <w:tabs>
          <w:tab w:val="left" w:pos="-720"/>
          <w:tab w:val="left" w:pos="-144"/>
          <w:tab w:val="left" w:pos="432"/>
        </w:tabs>
        <w:suppressAutoHyphens/>
        <w:ind w:left="792" w:right="720"/>
        <w:rPr>
          <w:rFonts w:ascii="Times New Roman" w:hAnsi="Times New Roman"/>
          <w:szCs w:val="24"/>
        </w:rPr>
      </w:pPr>
    </w:p>
    <w:p w:rsidR="006D5BD4" w:rsidRPr="000C35B7" w:rsidRDefault="006D5BD4" w:rsidP="00A5091A">
      <w:pPr>
        <w:numPr>
          <w:ilvl w:val="0"/>
          <w:numId w:val="12"/>
        </w:numPr>
        <w:tabs>
          <w:tab w:val="left" w:pos="-720"/>
          <w:tab w:val="left" w:pos="-144"/>
          <w:tab w:val="left" w:pos="432"/>
        </w:tabs>
        <w:suppressAutoHyphens/>
        <w:ind w:left="1440" w:right="720"/>
        <w:rPr>
          <w:rFonts w:ascii="Times New Roman" w:hAnsi="Times New Roman"/>
          <w:szCs w:val="24"/>
        </w:rPr>
      </w:pPr>
      <w:r w:rsidRPr="000C35B7">
        <w:rPr>
          <w:rFonts w:ascii="Times New Roman" w:hAnsi="Times New Roman"/>
          <w:szCs w:val="24"/>
        </w:rPr>
        <w:t>The Staff Adjuster is to provide a Risk</w:t>
      </w:r>
      <w:r w:rsidR="006D035F">
        <w:rPr>
          <w:rFonts w:ascii="Times New Roman" w:hAnsi="Times New Roman"/>
          <w:szCs w:val="24"/>
        </w:rPr>
        <w:t xml:space="preserve"> </w:t>
      </w:r>
      <w:r w:rsidRPr="000C35B7">
        <w:rPr>
          <w:rFonts w:ascii="Times New Roman" w:hAnsi="Times New Roman"/>
          <w:szCs w:val="24"/>
        </w:rPr>
        <w:t>Report for any circumstance that may affect the future underwriting of the insured location.</w:t>
      </w:r>
      <w:r w:rsidR="006D035F">
        <w:rPr>
          <w:rFonts w:ascii="Times New Roman" w:hAnsi="Times New Roman"/>
          <w:szCs w:val="24"/>
        </w:rPr>
        <w:t xml:space="preserve">  </w:t>
      </w:r>
      <w:r w:rsidRPr="000C35B7">
        <w:rPr>
          <w:rFonts w:ascii="Times New Roman" w:hAnsi="Times New Roman"/>
          <w:szCs w:val="24"/>
        </w:rPr>
        <w:t>The Independent Adjuster is to provide risk assessment information for any circumstance that may</w:t>
      </w:r>
      <w:r w:rsidR="006D035F">
        <w:rPr>
          <w:rFonts w:ascii="Times New Roman" w:hAnsi="Times New Roman"/>
          <w:szCs w:val="24"/>
        </w:rPr>
        <w:t xml:space="preserve"> </w:t>
      </w:r>
      <w:r w:rsidRPr="000C35B7">
        <w:rPr>
          <w:rFonts w:ascii="Times New Roman" w:hAnsi="Times New Roman"/>
          <w:szCs w:val="24"/>
        </w:rPr>
        <w:t>affect future underwriting of the insured location within the body of the report.</w:t>
      </w:r>
    </w:p>
    <w:p w:rsidR="006D5BD4" w:rsidRPr="000C35B7" w:rsidRDefault="006D5BD4" w:rsidP="0091443D">
      <w:pPr>
        <w:tabs>
          <w:tab w:val="left" w:pos="-720"/>
          <w:tab w:val="left" w:pos="-144"/>
          <w:tab w:val="left" w:pos="432"/>
        </w:tabs>
        <w:suppressAutoHyphens/>
        <w:ind w:left="792" w:right="720"/>
        <w:rPr>
          <w:rFonts w:ascii="Times New Roman" w:hAnsi="Times New Roman"/>
          <w:szCs w:val="24"/>
        </w:rPr>
      </w:pPr>
    </w:p>
    <w:p w:rsidR="006D5BD4" w:rsidRPr="000C35B7" w:rsidRDefault="006D5BD4" w:rsidP="00A5091A">
      <w:pPr>
        <w:numPr>
          <w:ilvl w:val="0"/>
          <w:numId w:val="12"/>
        </w:numPr>
        <w:tabs>
          <w:tab w:val="left" w:pos="-720"/>
          <w:tab w:val="left" w:pos="-144"/>
          <w:tab w:val="left" w:pos="432"/>
        </w:tabs>
        <w:suppressAutoHyphens/>
        <w:ind w:left="1440" w:right="720"/>
        <w:rPr>
          <w:rFonts w:ascii="Times New Roman" w:hAnsi="Times New Roman"/>
          <w:szCs w:val="24"/>
        </w:rPr>
      </w:pPr>
      <w:r w:rsidRPr="000C35B7">
        <w:rPr>
          <w:rFonts w:ascii="Times New Roman" w:hAnsi="Times New Roman"/>
          <w:szCs w:val="24"/>
        </w:rPr>
        <w:t xml:space="preserve">The adjuster shall immediately by telephone </w:t>
      </w:r>
      <w:r w:rsidRPr="000C35B7">
        <w:rPr>
          <w:rFonts w:ascii="Times New Roman" w:hAnsi="Times New Roman"/>
          <w:szCs w:val="24"/>
          <w:u w:val="single"/>
        </w:rPr>
        <w:t>report all losses of fraudulent</w:t>
      </w:r>
      <w:r w:rsidRPr="000C35B7">
        <w:rPr>
          <w:rFonts w:ascii="Times New Roman" w:hAnsi="Times New Roman"/>
          <w:szCs w:val="24"/>
        </w:rPr>
        <w:t xml:space="preserve"> </w:t>
      </w:r>
      <w:r w:rsidRPr="000C35B7">
        <w:rPr>
          <w:rFonts w:ascii="Times New Roman" w:hAnsi="Times New Roman"/>
          <w:szCs w:val="24"/>
          <w:u w:val="single"/>
        </w:rPr>
        <w:t>or suspicious origin to the Association.</w:t>
      </w:r>
      <w:r w:rsidRPr="000C35B7">
        <w:rPr>
          <w:rFonts w:ascii="Times New Roman" w:hAnsi="Times New Roman"/>
          <w:szCs w:val="24"/>
        </w:rPr>
        <w:t xml:space="preserve">  Predicated upon the available data, instructions will be given as to the course the investigation is to follow.</w:t>
      </w:r>
    </w:p>
    <w:p w:rsidR="006D5BD4" w:rsidRPr="000C35B7" w:rsidRDefault="006D5BD4" w:rsidP="0091443D">
      <w:pPr>
        <w:tabs>
          <w:tab w:val="left" w:pos="-720"/>
          <w:tab w:val="left" w:pos="-144"/>
          <w:tab w:val="left" w:pos="432"/>
        </w:tabs>
        <w:suppressAutoHyphens/>
        <w:ind w:left="1440" w:right="720" w:hanging="720"/>
        <w:rPr>
          <w:rFonts w:ascii="Times New Roman" w:hAnsi="Times New Roman"/>
          <w:szCs w:val="24"/>
        </w:rPr>
      </w:pPr>
    </w:p>
    <w:p w:rsidR="006D5BD4" w:rsidRPr="000C35B7" w:rsidRDefault="003C01F4" w:rsidP="00A5091A">
      <w:pPr>
        <w:numPr>
          <w:ilvl w:val="0"/>
          <w:numId w:val="12"/>
        </w:numPr>
        <w:tabs>
          <w:tab w:val="left" w:pos="-720"/>
          <w:tab w:val="left" w:pos="-144"/>
          <w:tab w:val="left" w:pos="432"/>
        </w:tabs>
        <w:suppressAutoHyphens/>
        <w:ind w:left="1440" w:right="720"/>
        <w:rPr>
          <w:rFonts w:ascii="Times New Roman" w:hAnsi="Times New Roman"/>
          <w:szCs w:val="24"/>
        </w:rPr>
      </w:pPr>
      <w:r>
        <w:rPr>
          <w:rFonts w:ascii="Times New Roman" w:hAnsi="Times New Roman"/>
          <w:szCs w:val="24"/>
        </w:rPr>
        <w:t>The Associations</w:t>
      </w:r>
      <w:r w:rsidR="006D5BD4" w:rsidRPr="000C35B7">
        <w:rPr>
          <w:rFonts w:ascii="Times New Roman" w:hAnsi="Times New Roman"/>
          <w:szCs w:val="24"/>
        </w:rPr>
        <w:t xml:space="preserve"> provide a replacement cost figure per </w:t>
      </w:r>
      <w:r>
        <w:rPr>
          <w:rFonts w:ascii="Times New Roman" w:hAnsi="Times New Roman"/>
          <w:szCs w:val="24"/>
        </w:rPr>
        <w:t>the Associations</w:t>
      </w:r>
      <w:r w:rsidR="006D5BD4" w:rsidRPr="000C35B7">
        <w:rPr>
          <w:rFonts w:ascii="Times New Roman" w:hAnsi="Times New Roman"/>
          <w:szCs w:val="24"/>
        </w:rPr>
        <w:t xml:space="preserve">’ records on all homeowners policies. </w:t>
      </w:r>
      <w:r w:rsidR="006D035F">
        <w:rPr>
          <w:rFonts w:ascii="Times New Roman" w:hAnsi="Times New Roman"/>
          <w:szCs w:val="24"/>
        </w:rPr>
        <w:t xml:space="preserve"> </w:t>
      </w:r>
      <w:r w:rsidR="006D5BD4" w:rsidRPr="000C35B7">
        <w:rPr>
          <w:rFonts w:ascii="Times New Roman" w:hAnsi="Times New Roman"/>
          <w:szCs w:val="24"/>
        </w:rPr>
        <w:t>The adjuster will advise the Association of any discrepancies in these values.</w:t>
      </w:r>
    </w:p>
    <w:p w:rsidR="006D5BD4" w:rsidRPr="000C35B7" w:rsidRDefault="006D5BD4" w:rsidP="0091443D">
      <w:pPr>
        <w:tabs>
          <w:tab w:val="left" w:pos="-720"/>
          <w:tab w:val="left" w:pos="-144"/>
          <w:tab w:val="left" w:pos="432"/>
        </w:tabs>
        <w:suppressAutoHyphens/>
        <w:ind w:left="792" w:right="720"/>
        <w:rPr>
          <w:rFonts w:ascii="Times New Roman" w:hAnsi="Times New Roman"/>
          <w:szCs w:val="24"/>
        </w:rPr>
      </w:pPr>
    </w:p>
    <w:p w:rsidR="006D5BD4" w:rsidRPr="000C35B7" w:rsidRDefault="006D5BD4" w:rsidP="00A5091A">
      <w:pPr>
        <w:numPr>
          <w:ilvl w:val="0"/>
          <w:numId w:val="12"/>
        </w:numPr>
        <w:tabs>
          <w:tab w:val="left" w:pos="-720"/>
          <w:tab w:val="left" w:pos="-144"/>
          <w:tab w:val="left" w:pos="432"/>
        </w:tabs>
        <w:suppressAutoHyphens/>
        <w:ind w:left="1440" w:right="720"/>
        <w:rPr>
          <w:rFonts w:ascii="Times New Roman" w:hAnsi="Times New Roman"/>
          <w:szCs w:val="24"/>
        </w:rPr>
      </w:pPr>
      <w:r w:rsidRPr="000C35B7">
        <w:rPr>
          <w:rFonts w:ascii="Times New Roman" w:hAnsi="Times New Roman"/>
          <w:szCs w:val="24"/>
          <w:u w:val="single"/>
        </w:rPr>
        <w:t>On losses involving possible subrogation</w:t>
      </w:r>
      <w:r w:rsidRPr="000C35B7">
        <w:rPr>
          <w:rFonts w:ascii="Times New Roman" w:hAnsi="Times New Roman"/>
          <w:szCs w:val="24"/>
        </w:rPr>
        <w:t>, the adjuster is to promptly notify the</w:t>
      </w:r>
      <w:r w:rsidR="00E403C8">
        <w:rPr>
          <w:rFonts w:ascii="Times New Roman" w:hAnsi="Times New Roman"/>
          <w:szCs w:val="24"/>
        </w:rPr>
        <w:t xml:space="preserve"> </w:t>
      </w:r>
      <w:r w:rsidRPr="000C35B7">
        <w:rPr>
          <w:rFonts w:ascii="Times New Roman" w:hAnsi="Times New Roman"/>
          <w:szCs w:val="24"/>
        </w:rPr>
        <w:t>Association of the circumstances of the loss and to seek instructions. On those losses the adjuster shall:</w:t>
      </w:r>
    </w:p>
    <w:p w:rsidR="00DE1789" w:rsidRPr="000C35B7" w:rsidRDefault="00DE1789" w:rsidP="0091443D">
      <w:pPr>
        <w:tabs>
          <w:tab w:val="left" w:pos="-720"/>
          <w:tab w:val="left" w:pos="-144"/>
          <w:tab w:val="left" w:pos="432"/>
        </w:tabs>
        <w:suppressAutoHyphens/>
        <w:ind w:left="360" w:right="720"/>
        <w:rPr>
          <w:rFonts w:ascii="Times New Roman" w:hAnsi="Times New Roman"/>
          <w:szCs w:val="24"/>
        </w:rPr>
      </w:pPr>
    </w:p>
    <w:p w:rsidR="006D5BD4" w:rsidRPr="000C35B7" w:rsidRDefault="001A7953" w:rsidP="00A5091A">
      <w:pPr>
        <w:numPr>
          <w:ilvl w:val="3"/>
          <w:numId w:val="15"/>
        </w:numPr>
        <w:suppressAutoHyphens/>
        <w:ind w:right="720"/>
        <w:rPr>
          <w:rFonts w:ascii="Times New Roman" w:hAnsi="Times New Roman"/>
          <w:szCs w:val="24"/>
        </w:rPr>
      </w:pPr>
      <w:r w:rsidRPr="000C35B7">
        <w:rPr>
          <w:rFonts w:ascii="Times New Roman" w:hAnsi="Times New Roman"/>
          <w:szCs w:val="24"/>
        </w:rPr>
        <w:t>M</w:t>
      </w:r>
      <w:r w:rsidR="006D5BD4" w:rsidRPr="000C35B7">
        <w:rPr>
          <w:rFonts w:ascii="Times New Roman" w:hAnsi="Times New Roman"/>
          <w:szCs w:val="24"/>
        </w:rPr>
        <w:t>ake a thorough investigation of the facts with guidance from the Association’s subrogation unit</w:t>
      </w:r>
      <w:r w:rsidR="00690EC3">
        <w:rPr>
          <w:rFonts w:ascii="Times New Roman" w:hAnsi="Times New Roman"/>
          <w:szCs w:val="24"/>
        </w:rPr>
        <w:t>;</w:t>
      </w:r>
    </w:p>
    <w:p w:rsidR="006D5BD4" w:rsidRPr="000C35B7" w:rsidRDefault="006D5BD4" w:rsidP="006956D4">
      <w:pPr>
        <w:tabs>
          <w:tab w:val="left" w:pos="-1440"/>
          <w:tab w:val="left" w:pos="-720"/>
          <w:tab w:val="left" w:pos="-144"/>
          <w:tab w:val="left" w:pos="432"/>
        </w:tabs>
        <w:suppressAutoHyphens/>
        <w:ind w:left="2430" w:right="720"/>
        <w:rPr>
          <w:rFonts w:ascii="Times New Roman" w:hAnsi="Times New Roman"/>
          <w:szCs w:val="24"/>
        </w:rPr>
      </w:pPr>
    </w:p>
    <w:p w:rsidR="006D5BD4" w:rsidRPr="000C35B7" w:rsidRDefault="001A7953" w:rsidP="00A5091A">
      <w:pPr>
        <w:numPr>
          <w:ilvl w:val="3"/>
          <w:numId w:val="15"/>
        </w:numPr>
        <w:tabs>
          <w:tab w:val="left" w:pos="-1440"/>
          <w:tab w:val="left" w:pos="-720"/>
          <w:tab w:val="left" w:pos="-144"/>
          <w:tab w:val="left" w:pos="432"/>
        </w:tabs>
        <w:suppressAutoHyphens/>
        <w:ind w:right="720"/>
        <w:rPr>
          <w:rFonts w:ascii="Times New Roman" w:hAnsi="Times New Roman"/>
          <w:szCs w:val="24"/>
        </w:rPr>
      </w:pPr>
      <w:r w:rsidRPr="000C35B7">
        <w:rPr>
          <w:rFonts w:ascii="Times New Roman" w:hAnsi="Times New Roman"/>
          <w:szCs w:val="24"/>
        </w:rPr>
        <w:t>S</w:t>
      </w:r>
      <w:r w:rsidR="006D5BD4" w:rsidRPr="000C35B7">
        <w:rPr>
          <w:rFonts w:ascii="Times New Roman" w:hAnsi="Times New Roman"/>
          <w:szCs w:val="24"/>
        </w:rPr>
        <w:t>ecure the necessary signed statements, i.e. Proof of Loss with assignment language in it (see sample Proof in Forms section) and/or a separate document with subrogation    assignment language</w:t>
      </w:r>
      <w:r w:rsidR="00690EC3">
        <w:rPr>
          <w:rFonts w:ascii="Times New Roman" w:hAnsi="Times New Roman"/>
          <w:szCs w:val="24"/>
        </w:rPr>
        <w:t>;</w:t>
      </w:r>
    </w:p>
    <w:p w:rsidR="006D5BD4" w:rsidRPr="000C35B7" w:rsidRDefault="006D5BD4" w:rsidP="006956D4">
      <w:pPr>
        <w:tabs>
          <w:tab w:val="left" w:pos="-1440"/>
          <w:tab w:val="left" w:pos="-720"/>
          <w:tab w:val="left" w:pos="-144"/>
          <w:tab w:val="left" w:pos="432"/>
        </w:tabs>
        <w:suppressAutoHyphens/>
        <w:ind w:left="2790" w:right="720"/>
        <w:rPr>
          <w:rFonts w:ascii="Times New Roman" w:hAnsi="Times New Roman"/>
          <w:szCs w:val="24"/>
        </w:rPr>
      </w:pPr>
    </w:p>
    <w:p w:rsidR="006D5BD4" w:rsidRDefault="001A7953" w:rsidP="00A5091A">
      <w:pPr>
        <w:numPr>
          <w:ilvl w:val="3"/>
          <w:numId w:val="15"/>
        </w:numPr>
        <w:tabs>
          <w:tab w:val="left" w:pos="-1440"/>
          <w:tab w:val="left" w:pos="-720"/>
          <w:tab w:val="left" w:pos="-144"/>
          <w:tab w:val="left" w:pos="432"/>
        </w:tabs>
        <w:suppressAutoHyphens/>
        <w:ind w:right="720"/>
        <w:rPr>
          <w:rFonts w:ascii="Times New Roman" w:hAnsi="Times New Roman"/>
          <w:szCs w:val="24"/>
        </w:rPr>
      </w:pPr>
      <w:r w:rsidRPr="00DD0E2B">
        <w:rPr>
          <w:rFonts w:ascii="Times New Roman" w:hAnsi="Times New Roman"/>
          <w:szCs w:val="24"/>
        </w:rPr>
        <w:t>A</w:t>
      </w:r>
      <w:r w:rsidR="006D5BD4" w:rsidRPr="00DD0E2B">
        <w:rPr>
          <w:rFonts w:ascii="Times New Roman" w:hAnsi="Times New Roman"/>
          <w:szCs w:val="24"/>
        </w:rPr>
        <w:t>rrange for appropriate photographs and/or any other necessary information</w:t>
      </w:r>
      <w:r w:rsidR="00DD0E2B" w:rsidRPr="00DD0E2B">
        <w:rPr>
          <w:rFonts w:ascii="Times New Roman" w:hAnsi="Times New Roman"/>
          <w:szCs w:val="24"/>
        </w:rPr>
        <w:t xml:space="preserve"> </w:t>
      </w:r>
      <w:r w:rsidR="006D5BD4" w:rsidRPr="00DD0E2B">
        <w:rPr>
          <w:rFonts w:ascii="Times New Roman" w:hAnsi="Times New Roman"/>
          <w:szCs w:val="24"/>
        </w:rPr>
        <w:t>gathering including names and addresses of potential subrogation targets/appropriate warranties/recent</w:t>
      </w:r>
      <w:r w:rsidR="00DD0E2B">
        <w:rPr>
          <w:rFonts w:ascii="Times New Roman" w:hAnsi="Times New Roman"/>
          <w:szCs w:val="24"/>
        </w:rPr>
        <w:t xml:space="preserve"> </w:t>
      </w:r>
      <w:r w:rsidR="006D5BD4" w:rsidRPr="00DD0E2B">
        <w:rPr>
          <w:rFonts w:ascii="Times New Roman" w:hAnsi="Times New Roman"/>
          <w:szCs w:val="24"/>
        </w:rPr>
        <w:t xml:space="preserve">related work by outside vendor that may </w:t>
      </w:r>
      <w:r w:rsidR="006D5BD4" w:rsidRPr="00DD0E2B">
        <w:rPr>
          <w:rFonts w:ascii="Times New Roman" w:hAnsi="Times New Roman"/>
          <w:szCs w:val="24"/>
        </w:rPr>
        <w:lastRenderedPageBreak/>
        <w:t>be related to the loss</w:t>
      </w:r>
      <w:r w:rsidR="00690EC3">
        <w:rPr>
          <w:rFonts w:ascii="Times New Roman" w:hAnsi="Times New Roman"/>
          <w:szCs w:val="24"/>
        </w:rPr>
        <w:t>;</w:t>
      </w:r>
    </w:p>
    <w:p w:rsidR="000041FC" w:rsidRDefault="000041FC" w:rsidP="000041FC">
      <w:pPr>
        <w:tabs>
          <w:tab w:val="left" w:pos="-1440"/>
          <w:tab w:val="left" w:pos="-720"/>
          <w:tab w:val="left" w:pos="-144"/>
          <w:tab w:val="left" w:pos="432"/>
        </w:tabs>
        <w:suppressAutoHyphens/>
        <w:ind w:right="720"/>
        <w:rPr>
          <w:rFonts w:ascii="Times New Roman" w:hAnsi="Times New Roman"/>
          <w:szCs w:val="24"/>
        </w:rPr>
      </w:pPr>
    </w:p>
    <w:p w:rsidR="006D5BD4" w:rsidRPr="00690EC3" w:rsidRDefault="001A7953" w:rsidP="00A5091A">
      <w:pPr>
        <w:numPr>
          <w:ilvl w:val="3"/>
          <w:numId w:val="15"/>
        </w:numPr>
        <w:tabs>
          <w:tab w:val="left" w:pos="-1440"/>
          <w:tab w:val="left" w:pos="-720"/>
          <w:tab w:val="left" w:pos="-144"/>
          <w:tab w:val="left" w:pos="432"/>
        </w:tabs>
        <w:suppressAutoHyphens/>
        <w:ind w:right="720"/>
        <w:rPr>
          <w:rFonts w:ascii="Times New Roman" w:hAnsi="Times New Roman"/>
          <w:szCs w:val="24"/>
        </w:rPr>
      </w:pPr>
      <w:r w:rsidRPr="00690EC3">
        <w:rPr>
          <w:rFonts w:ascii="Times New Roman" w:hAnsi="Times New Roman"/>
          <w:szCs w:val="24"/>
        </w:rPr>
        <w:t>I</w:t>
      </w:r>
      <w:r w:rsidR="006D5BD4" w:rsidRPr="00690EC3">
        <w:rPr>
          <w:rFonts w:ascii="Times New Roman" w:hAnsi="Times New Roman"/>
          <w:szCs w:val="24"/>
        </w:rPr>
        <w:t>f necessary</w:t>
      </w:r>
      <w:r w:rsidRPr="00690EC3">
        <w:rPr>
          <w:rFonts w:ascii="Times New Roman" w:hAnsi="Times New Roman"/>
          <w:szCs w:val="24"/>
        </w:rPr>
        <w:t>,</w:t>
      </w:r>
      <w:r w:rsidR="00831D33" w:rsidRPr="00690EC3">
        <w:rPr>
          <w:rFonts w:ascii="Times New Roman" w:hAnsi="Times New Roman"/>
          <w:szCs w:val="24"/>
        </w:rPr>
        <w:t xml:space="preserve"> preserve the </w:t>
      </w:r>
      <w:r w:rsidR="00690EC3" w:rsidRPr="00690EC3">
        <w:rPr>
          <w:rFonts w:ascii="Times New Roman" w:hAnsi="Times New Roman"/>
          <w:szCs w:val="24"/>
        </w:rPr>
        <w:t>physical</w:t>
      </w:r>
      <w:r w:rsidR="00690EC3">
        <w:rPr>
          <w:rFonts w:ascii="Times New Roman" w:hAnsi="Times New Roman"/>
          <w:szCs w:val="24"/>
        </w:rPr>
        <w:t xml:space="preserve"> </w:t>
      </w:r>
      <w:r w:rsidR="006D5BD4" w:rsidRPr="00690EC3">
        <w:rPr>
          <w:rFonts w:ascii="Times New Roman" w:hAnsi="Times New Roman"/>
          <w:szCs w:val="24"/>
        </w:rPr>
        <w:t xml:space="preserve">evidence as well as a clear claim of custody records for said evidence. </w:t>
      </w:r>
      <w:r w:rsidR="00690EC3">
        <w:rPr>
          <w:rFonts w:ascii="Times New Roman" w:hAnsi="Times New Roman"/>
          <w:szCs w:val="24"/>
        </w:rPr>
        <w:t xml:space="preserve"> </w:t>
      </w:r>
      <w:r w:rsidR="006D5BD4" w:rsidRPr="00690EC3">
        <w:rPr>
          <w:rFonts w:ascii="Times New Roman" w:hAnsi="Times New Roman"/>
          <w:szCs w:val="24"/>
        </w:rPr>
        <w:t>Lost, destroyed or improperly preserved evidence can prejudice an otherwise promising subrogation; and</w:t>
      </w:r>
      <w:r w:rsidR="00690EC3">
        <w:rPr>
          <w:rFonts w:ascii="Times New Roman" w:hAnsi="Times New Roman"/>
          <w:szCs w:val="24"/>
        </w:rPr>
        <w:t>;</w:t>
      </w:r>
    </w:p>
    <w:p w:rsidR="006D5BD4" w:rsidRPr="000C35B7" w:rsidRDefault="006D5BD4" w:rsidP="006956D4">
      <w:pPr>
        <w:tabs>
          <w:tab w:val="left" w:pos="-1440"/>
          <w:tab w:val="left" w:pos="-720"/>
          <w:tab w:val="left" w:pos="-144"/>
          <w:tab w:val="left" w:pos="432"/>
        </w:tabs>
        <w:suppressAutoHyphens/>
        <w:ind w:left="2070" w:right="720"/>
        <w:rPr>
          <w:rFonts w:ascii="Times New Roman" w:hAnsi="Times New Roman"/>
          <w:szCs w:val="24"/>
        </w:rPr>
      </w:pPr>
    </w:p>
    <w:p w:rsidR="006D5BD4" w:rsidRPr="000C35B7" w:rsidRDefault="001A7953" w:rsidP="00A5091A">
      <w:pPr>
        <w:numPr>
          <w:ilvl w:val="3"/>
          <w:numId w:val="15"/>
        </w:numPr>
        <w:tabs>
          <w:tab w:val="left" w:pos="-1440"/>
          <w:tab w:val="left" w:pos="-720"/>
          <w:tab w:val="left" w:pos="-144"/>
          <w:tab w:val="left" w:pos="432"/>
        </w:tabs>
        <w:suppressAutoHyphens/>
        <w:ind w:right="720"/>
        <w:rPr>
          <w:rFonts w:ascii="Times New Roman" w:hAnsi="Times New Roman"/>
          <w:szCs w:val="24"/>
        </w:rPr>
      </w:pPr>
      <w:r w:rsidRPr="000C35B7">
        <w:rPr>
          <w:rFonts w:ascii="Times New Roman" w:hAnsi="Times New Roman"/>
          <w:szCs w:val="24"/>
        </w:rPr>
        <w:t>P</w:t>
      </w:r>
      <w:r w:rsidR="006D5BD4" w:rsidRPr="000C35B7">
        <w:rPr>
          <w:rFonts w:ascii="Times New Roman" w:hAnsi="Times New Roman"/>
          <w:szCs w:val="24"/>
        </w:rPr>
        <w:t>rovide in a subrogation report all of the necessary detail/photos, etc. necessary to allow the subrogation unit to properly evaluate the subrogation potential of the claim and</w:t>
      </w:r>
      <w:r w:rsidR="00690EC3">
        <w:rPr>
          <w:rFonts w:ascii="Times New Roman" w:hAnsi="Times New Roman"/>
          <w:szCs w:val="24"/>
        </w:rPr>
        <w:t xml:space="preserve"> </w:t>
      </w:r>
      <w:r w:rsidR="006D5BD4" w:rsidRPr="000C35B7">
        <w:rPr>
          <w:rFonts w:ascii="Times New Roman" w:hAnsi="Times New Roman"/>
          <w:szCs w:val="24"/>
        </w:rPr>
        <w:t xml:space="preserve">pursue any such viable claim.  If subrogation is not appropriate, also provide information as to why it would not be. </w:t>
      </w:r>
    </w:p>
    <w:p w:rsidR="006D5BD4" w:rsidRPr="000C35B7" w:rsidRDefault="006D5BD4" w:rsidP="00C563A2">
      <w:pPr>
        <w:tabs>
          <w:tab w:val="left" w:pos="-1440"/>
          <w:tab w:val="left" w:pos="-720"/>
          <w:tab w:val="left" w:pos="-144"/>
          <w:tab w:val="left" w:pos="432"/>
        </w:tabs>
        <w:suppressAutoHyphens/>
        <w:ind w:left="-1440" w:right="720"/>
        <w:rPr>
          <w:rFonts w:ascii="Times New Roman" w:hAnsi="Times New Roman"/>
          <w:szCs w:val="24"/>
        </w:rPr>
      </w:pPr>
    </w:p>
    <w:p w:rsidR="006D5BD4" w:rsidRPr="000C35B7" w:rsidRDefault="006D5BD4" w:rsidP="00A5091A">
      <w:pPr>
        <w:numPr>
          <w:ilvl w:val="0"/>
          <w:numId w:val="18"/>
        </w:numPr>
        <w:tabs>
          <w:tab w:val="left" w:pos="-720"/>
          <w:tab w:val="left" w:pos="-144"/>
          <w:tab w:val="left" w:pos="0"/>
          <w:tab w:val="left" w:pos="1008"/>
        </w:tabs>
        <w:suppressAutoHyphens/>
        <w:ind w:right="720"/>
        <w:rPr>
          <w:rFonts w:ascii="Times New Roman" w:hAnsi="Times New Roman"/>
          <w:szCs w:val="24"/>
        </w:rPr>
      </w:pPr>
      <w:r w:rsidRPr="000C35B7">
        <w:rPr>
          <w:rFonts w:ascii="Times New Roman" w:hAnsi="Times New Roman"/>
          <w:szCs w:val="24"/>
          <w:u w:val="single"/>
        </w:rPr>
        <w:t>Determination of Values</w:t>
      </w:r>
    </w:p>
    <w:p w:rsidR="006D5BD4" w:rsidRPr="000C35B7" w:rsidRDefault="006D5BD4" w:rsidP="00F72BCC">
      <w:pPr>
        <w:tabs>
          <w:tab w:val="left" w:pos="-720"/>
          <w:tab w:val="left" w:pos="-144"/>
          <w:tab w:val="left" w:pos="0"/>
          <w:tab w:val="left" w:pos="1008"/>
        </w:tabs>
        <w:suppressAutoHyphens/>
        <w:ind w:right="720"/>
        <w:rPr>
          <w:rFonts w:ascii="Times New Roman" w:hAnsi="Times New Roman"/>
          <w:szCs w:val="24"/>
        </w:rPr>
      </w:pPr>
    </w:p>
    <w:p w:rsidR="006D5BD4" w:rsidRDefault="006B5EA5" w:rsidP="003358BA">
      <w:pPr>
        <w:numPr>
          <w:ilvl w:val="1"/>
          <w:numId w:val="14"/>
        </w:numPr>
        <w:tabs>
          <w:tab w:val="left" w:pos="-720"/>
          <w:tab w:val="left" w:pos="-144"/>
          <w:tab w:val="left" w:pos="0"/>
          <w:tab w:val="left" w:pos="1440"/>
        </w:tabs>
        <w:suppressAutoHyphens/>
        <w:ind w:right="720"/>
        <w:rPr>
          <w:rFonts w:ascii="Times New Roman" w:hAnsi="Times New Roman"/>
          <w:szCs w:val="24"/>
        </w:rPr>
      </w:pPr>
      <w:r w:rsidRPr="003064D7">
        <w:rPr>
          <w:rFonts w:ascii="Times New Roman" w:hAnsi="Times New Roman"/>
          <w:szCs w:val="24"/>
        </w:rPr>
        <w:t xml:space="preserve">On all property losses when </w:t>
      </w:r>
      <w:r w:rsidR="00092FE5">
        <w:rPr>
          <w:rFonts w:ascii="Times New Roman" w:hAnsi="Times New Roman"/>
          <w:szCs w:val="24"/>
        </w:rPr>
        <w:t xml:space="preserve">a </w:t>
      </w:r>
      <w:r w:rsidRPr="003064D7">
        <w:rPr>
          <w:rFonts w:ascii="Times New Roman" w:hAnsi="Times New Roman"/>
          <w:szCs w:val="24"/>
        </w:rPr>
        <w:t>building settlement should be subject to a</w:t>
      </w:r>
      <w:r w:rsidR="006D5BD4" w:rsidRPr="003064D7">
        <w:rPr>
          <w:rFonts w:ascii="Times New Roman" w:hAnsi="Times New Roman"/>
          <w:szCs w:val="24"/>
        </w:rPr>
        <w:t xml:space="preserve"> </w:t>
      </w:r>
      <w:r w:rsidRPr="00567EB6">
        <w:rPr>
          <w:rFonts w:ascii="Times New Roman" w:hAnsi="Times New Roman"/>
          <w:szCs w:val="24"/>
        </w:rPr>
        <w:t>coinsurance clause</w:t>
      </w:r>
      <w:r w:rsidR="00DD65E2" w:rsidRPr="00BF1F40">
        <w:rPr>
          <w:rFonts w:ascii="Times New Roman" w:hAnsi="Times New Roman"/>
          <w:szCs w:val="24"/>
        </w:rPr>
        <w:t xml:space="preserve"> </w:t>
      </w:r>
      <w:r w:rsidR="0008276B" w:rsidRPr="00BF1F40">
        <w:rPr>
          <w:rFonts w:ascii="Times New Roman" w:hAnsi="Times New Roman"/>
          <w:szCs w:val="24"/>
        </w:rPr>
        <w:t>or insur</w:t>
      </w:r>
      <w:r w:rsidR="0008276B" w:rsidRPr="0036706A">
        <w:rPr>
          <w:rFonts w:ascii="Times New Roman" w:hAnsi="Times New Roman"/>
          <w:szCs w:val="24"/>
        </w:rPr>
        <w:t xml:space="preserve">ance to value loss </w:t>
      </w:r>
      <w:r w:rsidR="00DE4BD8" w:rsidRPr="001B58D8">
        <w:rPr>
          <w:rFonts w:ascii="Times New Roman" w:hAnsi="Times New Roman"/>
          <w:szCs w:val="24"/>
        </w:rPr>
        <w:t>settlement</w:t>
      </w:r>
      <w:r w:rsidR="0008276B" w:rsidRPr="002F3DED">
        <w:rPr>
          <w:rFonts w:ascii="Times New Roman" w:hAnsi="Times New Roman"/>
          <w:szCs w:val="24"/>
        </w:rPr>
        <w:t xml:space="preserve"> provisions, </w:t>
      </w:r>
      <w:r w:rsidR="00356664">
        <w:rPr>
          <w:rFonts w:ascii="Times New Roman" w:hAnsi="Times New Roman"/>
          <w:szCs w:val="24"/>
        </w:rPr>
        <w:t xml:space="preserve">the </w:t>
      </w:r>
      <w:r w:rsidRPr="002F3DED">
        <w:rPr>
          <w:rFonts w:ascii="Times New Roman" w:hAnsi="Times New Roman"/>
          <w:szCs w:val="24"/>
        </w:rPr>
        <w:t>adjuster</w:t>
      </w:r>
      <w:r w:rsidR="00D50D10">
        <w:rPr>
          <w:rFonts w:ascii="Times New Roman" w:hAnsi="Times New Roman"/>
          <w:szCs w:val="24"/>
        </w:rPr>
        <w:t xml:space="preserve"> </w:t>
      </w:r>
      <w:r w:rsidR="00356664">
        <w:rPr>
          <w:rFonts w:ascii="Times New Roman" w:hAnsi="Times New Roman"/>
          <w:szCs w:val="24"/>
        </w:rPr>
        <w:t xml:space="preserve">should </w:t>
      </w:r>
      <w:r w:rsidR="000B74ED" w:rsidRPr="00356664">
        <w:rPr>
          <w:rFonts w:ascii="Times New Roman" w:hAnsi="Times New Roman"/>
          <w:szCs w:val="24"/>
        </w:rPr>
        <w:t>accurately determine</w:t>
      </w:r>
      <w:r w:rsidR="00D709B1" w:rsidRPr="00356664">
        <w:rPr>
          <w:rFonts w:ascii="Times New Roman" w:hAnsi="Times New Roman"/>
          <w:szCs w:val="24"/>
        </w:rPr>
        <w:t xml:space="preserve"> the replacement </w:t>
      </w:r>
      <w:r w:rsidR="00DE4BD8" w:rsidRPr="00356664">
        <w:rPr>
          <w:rFonts w:ascii="Times New Roman" w:hAnsi="Times New Roman"/>
          <w:szCs w:val="24"/>
        </w:rPr>
        <w:t>cost</w:t>
      </w:r>
      <w:r w:rsidR="00D709B1" w:rsidRPr="00356664">
        <w:rPr>
          <w:rFonts w:ascii="Times New Roman" w:hAnsi="Times New Roman"/>
          <w:szCs w:val="24"/>
        </w:rPr>
        <w:t xml:space="preserve"> and actual </w:t>
      </w:r>
      <w:r w:rsidR="00C459FB" w:rsidRPr="00356664">
        <w:rPr>
          <w:rFonts w:ascii="Times New Roman" w:hAnsi="Times New Roman"/>
          <w:szCs w:val="24"/>
        </w:rPr>
        <w:t xml:space="preserve">cash </w:t>
      </w:r>
      <w:r w:rsidR="00D709B1" w:rsidRPr="00356664">
        <w:rPr>
          <w:rFonts w:ascii="Times New Roman" w:hAnsi="Times New Roman"/>
          <w:szCs w:val="24"/>
        </w:rPr>
        <w:t>value of the insured property</w:t>
      </w:r>
      <w:r w:rsidR="003358BA">
        <w:rPr>
          <w:rFonts w:ascii="Times New Roman" w:hAnsi="Times New Roman"/>
          <w:szCs w:val="24"/>
        </w:rPr>
        <w:t>.</w:t>
      </w:r>
      <w:r w:rsidR="003064D7" w:rsidRPr="00356664">
        <w:rPr>
          <w:rFonts w:ascii="Times New Roman" w:hAnsi="Times New Roman"/>
          <w:szCs w:val="24"/>
        </w:rPr>
        <w:t xml:space="preserve">  The MUA CL 5 form </w:t>
      </w:r>
      <w:r w:rsidR="00356664">
        <w:rPr>
          <w:rFonts w:ascii="Times New Roman" w:hAnsi="Times New Roman"/>
          <w:szCs w:val="24"/>
        </w:rPr>
        <w:t xml:space="preserve">which comes with the assignment </w:t>
      </w:r>
      <w:r w:rsidR="003064D7" w:rsidRPr="00356664">
        <w:rPr>
          <w:rFonts w:ascii="Times New Roman" w:hAnsi="Times New Roman"/>
          <w:szCs w:val="24"/>
        </w:rPr>
        <w:t xml:space="preserve">will provide </w:t>
      </w:r>
      <w:r w:rsidR="00356664">
        <w:rPr>
          <w:rFonts w:ascii="Times New Roman" w:hAnsi="Times New Roman"/>
          <w:szCs w:val="24"/>
        </w:rPr>
        <w:t>the adjuster</w:t>
      </w:r>
      <w:r w:rsidR="003064D7" w:rsidRPr="00356664">
        <w:rPr>
          <w:rFonts w:ascii="Times New Roman" w:hAnsi="Times New Roman"/>
          <w:szCs w:val="24"/>
        </w:rPr>
        <w:t xml:space="preserve"> with the value established by the Association</w:t>
      </w:r>
      <w:r w:rsidR="003064D7">
        <w:rPr>
          <w:rFonts w:ascii="Times New Roman" w:hAnsi="Times New Roman"/>
          <w:szCs w:val="24"/>
        </w:rPr>
        <w:t>’s Underwriting Department</w:t>
      </w:r>
      <w:r w:rsidR="003064D7" w:rsidRPr="003064D7">
        <w:rPr>
          <w:rFonts w:ascii="Times New Roman" w:hAnsi="Times New Roman"/>
          <w:szCs w:val="24"/>
        </w:rPr>
        <w:t xml:space="preserve">.  </w:t>
      </w:r>
    </w:p>
    <w:p w:rsidR="003358BA" w:rsidRDefault="003358BA" w:rsidP="003358BA">
      <w:pPr>
        <w:tabs>
          <w:tab w:val="left" w:pos="-720"/>
          <w:tab w:val="left" w:pos="-144"/>
          <w:tab w:val="left" w:pos="0"/>
          <w:tab w:val="left" w:pos="1440"/>
        </w:tabs>
        <w:suppressAutoHyphens/>
        <w:ind w:left="1440" w:right="720"/>
        <w:rPr>
          <w:rFonts w:ascii="Times New Roman" w:hAnsi="Times New Roman"/>
          <w:szCs w:val="24"/>
        </w:rPr>
      </w:pPr>
    </w:p>
    <w:p w:rsidR="006D5BD4" w:rsidRDefault="006D5BD4" w:rsidP="00A5091A">
      <w:pPr>
        <w:numPr>
          <w:ilvl w:val="1"/>
          <w:numId w:val="14"/>
        </w:numPr>
        <w:suppressAutoHyphens/>
        <w:ind w:right="720"/>
        <w:rPr>
          <w:rFonts w:ascii="Times New Roman" w:hAnsi="Times New Roman"/>
          <w:szCs w:val="24"/>
        </w:rPr>
      </w:pPr>
      <w:r w:rsidRPr="000C35B7">
        <w:rPr>
          <w:rFonts w:ascii="Times New Roman" w:hAnsi="Times New Roman"/>
          <w:szCs w:val="24"/>
        </w:rPr>
        <w:t>On losses where coverage is not written subject to a</w:t>
      </w:r>
      <w:r w:rsidRPr="000C35B7">
        <w:rPr>
          <w:rFonts w:ascii="Times New Roman" w:hAnsi="Times New Roman"/>
          <w:szCs w:val="24"/>
        </w:rPr>
        <w:tab/>
        <w:t>coinsurance clause, the adjuster is expected to provide</w:t>
      </w:r>
      <w:r w:rsidR="00690EC3">
        <w:rPr>
          <w:rFonts w:ascii="Times New Roman" w:hAnsi="Times New Roman"/>
          <w:szCs w:val="24"/>
        </w:rPr>
        <w:t xml:space="preserve"> </w:t>
      </w:r>
      <w:r w:rsidRPr="000C35B7">
        <w:rPr>
          <w:rFonts w:ascii="Times New Roman" w:hAnsi="Times New Roman"/>
          <w:szCs w:val="24"/>
        </w:rPr>
        <w:t xml:space="preserve">value information as such is of </w:t>
      </w:r>
      <w:r w:rsidR="003358BA">
        <w:rPr>
          <w:rFonts w:ascii="Times New Roman" w:hAnsi="Times New Roman"/>
          <w:szCs w:val="24"/>
        </w:rPr>
        <w:t>i</w:t>
      </w:r>
      <w:r w:rsidRPr="000C35B7">
        <w:rPr>
          <w:rFonts w:ascii="Times New Roman" w:hAnsi="Times New Roman"/>
          <w:szCs w:val="24"/>
        </w:rPr>
        <w:t>mportance to the Association for underwriting purposes.</w:t>
      </w:r>
    </w:p>
    <w:p w:rsidR="00690EC3" w:rsidRPr="000C35B7" w:rsidRDefault="00690EC3" w:rsidP="00F72BCC">
      <w:pPr>
        <w:tabs>
          <w:tab w:val="left" w:pos="-720"/>
          <w:tab w:val="left" w:pos="-144"/>
          <w:tab w:val="left" w:pos="0"/>
          <w:tab w:val="left" w:pos="1008"/>
        </w:tabs>
        <w:suppressAutoHyphens/>
        <w:ind w:right="720"/>
        <w:rPr>
          <w:rFonts w:ascii="Times New Roman" w:hAnsi="Times New Roman"/>
          <w:szCs w:val="24"/>
        </w:rPr>
      </w:pPr>
    </w:p>
    <w:p w:rsidR="006D5BD4" w:rsidRPr="000C35B7" w:rsidRDefault="006D5BD4" w:rsidP="003358BA">
      <w:pPr>
        <w:numPr>
          <w:ilvl w:val="0"/>
          <w:numId w:val="19"/>
        </w:numPr>
        <w:suppressAutoHyphens/>
        <w:ind w:right="720" w:firstLine="0"/>
        <w:rPr>
          <w:rFonts w:ascii="Times New Roman" w:hAnsi="Times New Roman"/>
          <w:szCs w:val="24"/>
        </w:rPr>
      </w:pPr>
      <w:r w:rsidRPr="000C35B7">
        <w:rPr>
          <w:rFonts w:ascii="Times New Roman" w:hAnsi="Times New Roman"/>
          <w:szCs w:val="24"/>
          <w:u w:val="single"/>
        </w:rPr>
        <w:t>Determination of the Amount of Loss</w:t>
      </w:r>
    </w:p>
    <w:p w:rsidR="006D5BD4" w:rsidRPr="000C35B7" w:rsidRDefault="006D5BD4" w:rsidP="00507973">
      <w:pPr>
        <w:suppressAutoHyphens/>
        <w:ind w:right="720"/>
        <w:rPr>
          <w:rFonts w:ascii="Times New Roman" w:hAnsi="Times New Roman"/>
          <w:szCs w:val="24"/>
        </w:rPr>
      </w:pPr>
    </w:p>
    <w:p w:rsidR="006D5BD4" w:rsidRPr="000C35B7" w:rsidRDefault="001A7953" w:rsidP="00A5091A">
      <w:pPr>
        <w:numPr>
          <w:ilvl w:val="0"/>
          <w:numId w:val="16"/>
        </w:numPr>
        <w:suppressAutoHyphens/>
        <w:ind w:left="1440" w:right="720"/>
        <w:rPr>
          <w:rFonts w:ascii="Times New Roman" w:hAnsi="Times New Roman"/>
          <w:szCs w:val="24"/>
        </w:rPr>
      </w:pPr>
      <w:r w:rsidRPr="000C35B7">
        <w:rPr>
          <w:rFonts w:ascii="Times New Roman" w:hAnsi="Times New Roman"/>
          <w:szCs w:val="24"/>
        </w:rPr>
        <w:t>The</w:t>
      </w:r>
      <w:r w:rsidR="006D5BD4" w:rsidRPr="000C35B7">
        <w:rPr>
          <w:rFonts w:ascii="Times New Roman" w:hAnsi="Times New Roman"/>
          <w:szCs w:val="24"/>
        </w:rPr>
        <w:t xml:space="preserve"> adjuster must personally inspect the loss</w:t>
      </w:r>
      <w:r w:rsidR="00637B78" w:rsidRPr="000C35B7">
        <w:rPr>
          <w:rFonts w:ascii="Times New Roman" w:hAnsi="Times New Roman"/>
          <w:szCs w:val="24"/>
        </w:rPr>
        <w:tab/>
      </w:r>
      <w:r w:rsidR="006D5BD4" w:rsidRPr="000C35B7">
        <w:rPr>
          <w:rFonts w:ascii="Times New Roman" w:hAnsi="Times New Roman"/>
          <w:szCs w:val="24"/>
        </w:rPr>
        <w:t xml:space="preserve">or damage for which payment is recommended. </w:t>
      </w:r>
    </w:p>
    <w:p w:rsidR="006D5BD4" w:rsidRPr="000C35B7" w:rsidRDefault="006D5BD4" w:rsidP="00507973">
      <w:pPr>
        <w:suppressAutoHyphens/>
        <w:ind w:right="720"/>
        <w:rPr>
          <w:rFonts w:ascii="Times New Roman" w:hAnsi="Times New Roman"/>
          <w:szCs w:val="24"/>
        </w:rPr>
      </w:pPr>
    </w:p>
    <w:p w:rsidR="006D5BD4" w:rsidRPr="003358BA" w:rsidRDefault="006D5BD4" w:rsidP="003358BA">
      <w:pPr>
        <w:numPr>
          <w:ilvl w:val="0"/>
          <w:numId w:val="19"/>
        </w:numPr>
        <w:suppressAutoHyphens/>
        <w:ind w:right="720" w:firstLine="0"/>
        <w:rPr>
          <w:rFonts w:ascii="Times New Roman" w:hAnsi="Times New Roman"/>
          <w:szCs w:val="24"/>
          <w:u w:val="single"/>
        </w:rPr>
      </w:pPr>
      <w:r w:rsidRPr="000C35B7">
        <w:rPr>
          <w:rFonts w:ascii="Times New Roman" w:hAnsi="Times New Roman"/>
          <w:szCs w:val="24"/>
          <w:u w:val="single"/>
        </w:rPr>
        <w:t>Building Losses</w:t>
      </w:r>
    </w:p>
    <w:p w:rsidR="006D5BD4" w:rsidRPr="000C35B7" w:rsidRDefault="006D5BD4" w:rsidP="00DE5976">
      <w:pPr>
        <w:suppressAutoHyphens/>
        <w:ind w:left="720" w:right="720"/>
        <w:rPr>
          <w:rFonts w:ascii="Times New Roman" w:hAnsi="Times New Roman"/>
          <w:szCs w:val="24"/>
        </w:rPr>
      </w:pPr>
    </w:p>
    <w:p w:rsidR="006D5BD4" w:rsidRPr="000C35B7" w:rsidRDefault="006956D4" w:rsidP="00A5091A">
      <w:pPr>
        <w:numPr>
          <w:ilvl w:val="0"/>
          <w:numId w:val="16"/>
        </w:numPr>
        <w:suppressAutoHyphens/>
        <w:ind w:left="1440" w:right="720"/>
        <w:rPr>
          <w:rFonts w:ascii="Times New Roman" w:hAnsi="Times New Roman"/>
          <w:szCs w:val="24"/>
        </w:rPr>
      </w:pPr>
      <w:r>
        <w:rPr>
          <w:rFonts w:ascii="Times New Roman" w:hAnsi="Times New Roman"/>
          <w:szCs w:val="24"/>
        </w:rPr>
        <w:t>T</w:t>
      </w:r>
      <w:r w:rsidR="006D5BD4" w:rsidRPr="000C35B7">
        <w:rPr>
          <w:rFonts w:ascii="Times New Roman" w:hAnsi="Times New Roman"/>
          <w:szCs w:val="24"/>
        </w:rPr>
        <w:t>he adjuster is required to promptly prepare his/her own repair or replacement estimates showing dimensions, quantities, labor and material costs.</w:t>
      </w:r>
      <w:r w:rsidR="00507973" w:rsidRPr="000C35B7">
        <w:rPr>
          <w:rFonts w:ascii="Times New Roman" w:hAnsi="Times New Roman"/>
          <w:szCs w:val="24"/>
          <w:u w:val="single"/>
        </w:rPr>
        <w:t xml:space="preserve"> </w:t>
      </w:r>
      <w:r w:rsidR="006D5BD4" w:rsidRPr="000C35B7">
        <w:rPr>
          <w:rFonts w:ascii="Times New Roman" w:hAnsi="Times New Roman"/>
          <w:szCs w:val="24"/>
          <w:u w:val="single"/>
        </w:rPr>
        <w:t>Lump-sum estimates are not acceptable.</w:t>
      </w:r>
      <w:r w:rsidR="006D5BD4" w:rsidRPr="000C35B7">
        <w:rPr>
          <w:rFonts w:ascii="Times New Roman" w:hAnsi="Times New Roman"/>
          <w:szCs w:val="24"/>
        </w:rPr>
        <w:t xml:space="preserve">  When applicable, depreciation is to be shown.</w:t>
      </w:r>
    </w:p>
    <w:p w:rsidR="006D5BD4" w:rsidRPr="000C35B7" w:rsidRDefault="006D5BD4" w:rsidP="006956D4">
      <w:pPr>
        <w:tabs>
          <w:tab w:val="left" w:pos="-720"/>
          <w:tab w:val="left" w:pos="-144"/>
          <w:tab w:val="left" w:pos="0"/>
          <w:tab w:val="left" w:pos="1008"/>
          <w:tab w:val="left" w:pos="1296"/>
          <w:tab w:val="left" w:pos="1872"/>
          <w:tab w:val="left" w:pos="2448"/>
          <w:tab w:val="left" w:pos="4176"/>
          <w:tab w:val="left" w:pos="6624"/>
        </w:tabs>
        <w:suppressAutoHyphens/>
        <w:ind w:left="450" w:right="720" w:firstLine="90"/>
        <w:rPr>
          <w:rFonts w:ascii="Times New Roman" w:hAnsi="Times New Roman"/>
          <w:szCs w:val="24"/>
        </w:rPr>
      </w:pPr>
    </w:p>
    <w:p w:rsidR="006D5BD4" w:rsidRPr="000C35B7" w:rsidRDefault="006D5BD4" w:rsidP="00A5091A">
      <w:pPr>
        <w:numPr>
          <w:ilvl w:val="0"/>
          <w:numId w:val="16"/>
        </w:numPr>
        <w:tabs>
          <w:tab w:val="left" w:pos="-720"/>
          <w:tab w:val="left" w:pos="-144"/>
          <w:tab w:val="left" w:pos="0"/>
        </w:tabs>
        <w:suppressAutoHyphens/>
        <w:ind w:left="1440" w:right="720" w:hanging="450"/>
        <w:rPr>
          <w:rFonts w:ascii="Times New Roman" w:hAnsi="Times New Roman"/>
          <w:szCs w:val="24"/>
        </w:rPr>
      </w:pPr>
      <w:r w:rsidRPr="000C35B7">
        <w:rPr>
          <w:rFonts w:ascii="Times New Roman" w:hAnsi="Times New Roman"/>
          <w:szCs w:val="24"/>
        </w:rPr>
        <w:t xml:space="preserve">When the loss is total to the insurance and the adjustment is predicated upon a building's </w:t>
      </w:r>
      <w:r w:rsidR="000B74ED" w:rsidRPr="000C35B7">
        <w:rPr>
          <w:rFonts w:ascii="Times New Roman" w:hAnsi="Times New Roman"/>
          <w:szCs w:val="24"/>
        </w:rPr>
        <w:t>Actual Cash</w:t>
      </w:r>
      <w:r w:rsidRPr="000C35B7">
        <w:rPr>
          <w:rFonts w:ascii="Times New Roman" w:hAnsi="Times New Roman"/>
          <w:szCs w:val="24"/>
        </w:rPr>
        <w:t xml:space="preserve"> Value, the adjuster will provide conclusive data to support the settlement figure (including,  where appropriate, market values and broad evidence approach documentation).</w:t>
      </w:r>
    </w:p>
    <w:p w:rsidR="006D5BD4" w:rsidRPr="000C35B7" w:rsidRDefault="006D5BD4" w:rsidP="00DE5976">
      <w:pPr>
        <w:tabs>
          <w:tab w:val="left" w:pos="-720"/>
          <w:tab w:val="left" w:pos="-144"/>
          <w:tab w:val="left" w:pos="0"/>
          <w:tab w:val="left" w:pos="540"/>
          <w:tab w:val="left" w:pos="1008"/>
          <w:tab w:val="left" w:pos="1296"/>
          <w:tab w:val="left" w:pos="1872"/>
          <w:tab w:val="left" w:pos="2448"/>
          <w:tab w:val="left" w:pos="4176"/>
          <w:tab w:val="left" w:pos="6624"/>
        </w:tabs>
        <w:suppressAutoHyphens/>
        <w:ind w:left="720" w:right="720"/>
        <w:rPr>
          <w:rFonts w:ascii="Times New Roman" w:hAnsi="Times New Roman"/>
          <w:szCs w:val="24"/>
        </w:rPr>
      </w:pPr>
    </w:p>
    <w:p w:rsidR="006D5BD4" w:rsidRPr="000C35B7" w:rsidRDefault="006D5BD4" w:rsidP="00A5091A">
      <w:pPr>
        <w:numPr>
          <w:ilvl w:val="0"/>
          <w:numId w:val="16"/>
        </w:numPr>
        <w:tabs>
          <w:tab w:val="left" w:pos="-720"/>
          <w:tab w:val="left" w:pos="-144"/>
          <w:tab w:val="left" w:pos="0"/>
          <w:tab w:val="left" w:pos="540"/>
          <w:tab w:val="left" w:pos="1008"/>
          <w:tab w:val="left" w:pos="1296"/>
          <w:tab w:val="left" w:pos="1872"/>
          <w:tab w:val="left" w:pos="2448"/>
          <w:tab w:val="left" w:pos="4176"/>
          <w:tab w:val="left" w:pos="6624"/>
        </w:tabs>
        <w:suppressAutoHyphens/>
        <w:ind w:right="720"/>
        <w:rPr>
          <w:rFonts w:ascii="Times New Roman" w:hAnsi="Times New Roman"/>
          <w:szCs w:val="24"/>
        </w:rPr>
      </w:pPr>
      <w:r w:rsidRPr="000C35B7">
        <w:rPr>
          <w:rFonts w:ascii="Times New Roman" w:hAnsi="Times New Roman"/>
          <w:szCs w:val="24"/>
        </w:rPr>
        <w:lastRenderedPageBreak/>
        <w:t xml:space="preserve">Detailed statements of loss clearly setting forth the adjustment must be attached to the proof prior to the time it is given to the insured </w:t>
      </w:r>
      <w:r w:rsidR="000B74ED" w:rsidRPr="000C35B7">
        <w:rPr>
          <w:rFonts w:ascii="Times New Roman" w:hAnsi="Times New Roman"/>
          <w:szCs w:val="24"/>
        </w:rPr>
        <w:t>for evaluation</w:t>
      </w:r>
      <w:r w:rsidRPr="000C35B7">
        <w:rPr>
          <w:rFonts w:ascii="Times New Roman" w:hAnsi="Times New Roman"/>
          <w:szCs w:val="24"/>
        </w:rPr>
        <w:t xml:space="preserve"> and execution.</w:t>
      </w:r>
    </w:p>
    <w:p w:rsidR="006D5BD4" w:rsidRPr="000C35B7" w:rsidRDefault="006D5BD4" w:rsidP="009F50F8">
      <w:pPr>
        <w:tabs>
          <w:tab w:val="left" w:pos="-720"/>
          <w:tab w:val="left" w:pos="-144"/>
          <w:tab w:val="left" w:pos="0"/>
          <w:tab w:val="left" w:pos="540"/>
          <w:tab w:val="left" w:pos="1008"/>
          <w:tab w:val="left" w:pos="1296"/>
          <w:tab w:val="left" w:pos="1872"/>
          <w:tab w:val="left" w:pos="2448"/>
          <w:tab w:val="left" w:pos="4176"/>
          <w:tab w:val="left" w:pos="6624"/>
        </w:tabs>
        <w:suppressAutoHyphens/>
        <w:ind w:left="990" w:right="720"/>
        <w:rPr>
          <w:rFonts w:ascii="Times New Roman" w:hAnsi="Times New Roman"/>
          <w:szCs w:val="24"/>
        </w:rPr>
      </w:pPr>
    </w:p>
    <w:p w:rsidR="006D5BD4" w:rsidRDefault="006D5BD4" w:rsidP="00A5091A">
      <w:pPr>
        <w:numPr>
          <w:ilvl w:val="0"/>
          <w:numId w:val="16"/>
        </w:numPr>
        <w:tabs>
          <w:tab w:val="left" w:pos="-720"/>
          <w:tab w:val="left" w:pos="-144"/>
          <w:tab w:val="left" w:pos="0"/>
          <w:tab w:val="left" w:pos="540"/>
          <w:tab w:val="left" w:pos="1008"/>
          <w:tab w:val="left" w:pos="1296"/>
          <w:tab w:val="left" w:pos="1872"/>
          <w:tab w:val="left" w:pos="2448"/>
          <w:tab w:val="left" w:pos="4176"/>
          <w:tab w:val="left" w:pos="6624"/>
        </w:tabs>
        <w:suppressAutoHyphens/>
        <w:ind w:right="720"/>
        <w:rPr>
          <w:rFonts w:ascii="Times New Roman" w:hAnsi="Times New Roman"/>
          <w:szCs w:val="24"/>
        </w:rPr>
      </w:pPr>
      <w:r w:rsidRPr="000C35B7">
        <w:rPr>
          <w:rFonts w:ascii="Times New Roman" w:hAnsi="Times New Roman"/>
          <w:szCs w:val="24"/>
        </w:rPr>
        <w:t>The adjuster will forward to the Association original or duplicate copies of the following items</w:t>
      </w:r>
      <w:r w:rsidR="009F50F8">
        <w:rPr>
          <w:rFonts w:ascii="Times New Roman" w:hAnsi="Times New Roman"/>
          <w:szCs w:val="24"/>
        </w:rPr>
        <w:t xml:space="preserve"> </w:t>
      </w:r>
      <w:r w:rsidRPr="000C35B7">
        <w:rPr>
          <w:rFonts w:ascii="Times New Roman" w:hAnsi="Times New Roman"/>
          <w:szCs w:val="24"/>
        </w:rPr>
        <w:t>with the closing report</w:t>
      </w:r>
      <w:r w:rsidR="00025F8B">
        <w:rPr>
          <w:rFonts w:ascii="Times New Roman" w:hAnsi="Times New Roman"/>
          <w:szCs w:val="24"/>
        </w:rPr>
        <w:t>.</w:t>
      </w:r>
    </w:p>
    <w:p w:rsidR="009F50F8" w:rsidRDefault="009F50F8" w:rsidP="009F50F8">
      <w:pPr>
        <w:pStyle w:val="ListParagraph"/>
        <w:rPr>
          <w:rFonts w:ascii="Times New Roman" w:hAnsi="Times New Roman"/>
          <w:szCs w:val="24"/>
        </w:rPr>
      </w:pPr>
    </w:p>
    <w:p w:rsidR="009F50F8" w:rsidRPr="000C35B7" w:rsidRDefault="009F50F8" w:rsidP="00025F8B">
      <w:pPr>
        <w:tabs>
          <w:tab w:val="left" w:pos="-720"/>
          <w:tab w:val="left" w:pos="-144"/>
          <w:tab w:val="left" w:pos="0"/>
          <w:tab w:val="left" w:pos="540"/>
          <w:tab w:val="left" w:pos="1008"/>
          <w:tab w:val="left" w:pos="1296"/>
          <w:tab w:val="left" w:pos="1872"/>
          <w:tab w:val="left" w:pos="2448"/>
          <w:tab w:val="left" w:pos="4176"/>
          <w:tab w:val="left" w:pos="6624"/>
        </w:tabs>
        <w:suppressAutoHyphens/>
        <w:ind w:left="1350" w:right="720"/>
        <w:rPr>
          <w:rFonts w:ascii="Times New Roman" w:hAnsi="Times New Roman"/>
          <w:szCs w:val="24"/>
        </w:rPr>
      </w:pPr>
      <w:r>
        <w:rPr>
          <w:rFonts w:ascii="Times New Roman" w:hAnsi="Times New Roman"/>
          <w:szCs w:val="24"/>
        </w:rPr>
        <w:t>Estimates prepared by the A</w:t>
      </w:r>
      <w:r w:rsidR="00025F8B">
        <w:rPr>
          <w:rFonts w:ascii="Times New Roman" w:hAnsi="Times New Roman"/>
          <w:szCs w:val="24"/>
        </w:rPr>
        <w:t>dj</w:t>
      </w:r>
      <w:r>
        <w:rPr>
          <w:rFonts w:ascii="Times New Roman" w:hAnsi="Times New Roman"/>
          <w:szCs w:val="24"/>
        </w:rPr>
        <w:t>uster:</w:t>
      </w:r>
    </w:p>
    <w:p w:rsidR="006D5BD4" w:rsidRPr="000C35B7" w:rsidRDefault="006D5BD4" w:rsidP="00507973">
      <w:pPr>
        <w:tabs>
          <w:tab w:val="left" w:pos="-720"/>
          <w:tab w:val="left" w:pos="-144"/>
          <w:tab w:val="left" w:pos="0"/>
        </w:tabs>
        <w:suppressAutoHyphens/>
        <w:ind w:right="720" w:hanging="720"/>
        <w:rPr>
          <w:rFonts w:ascii="Times New Roman" w:hAnsi="Times New Roman"/>
          <w:szCs w:val="24"/>
        </w:rPr>
      </w:pPr>
    </w:p>
    <w:p w:rsidR="006D5BD4" w:rsidRPr="000C35B7" w:rsidRDefault="006D5BD4" w:rsidP="00A5091A">
      <w:pPr>
        <w:numPr>
          <w:ilvl w:val="3"/>
          <w:numId w:val="17"/>
        </w:numPr>
        <w:suppressAutoHyphens/>
        <w:ind w:right="720"/>
        <w:rPr>
          <w:rFonts w:ascii="Times New Roman" w:hAnsi="Times New Roman"/>
          <w:szCs w:val="24"/>
        </w:rPr>
      </w:pPr>
      <w:r w:rsidRPr="000C35B7">
        <w:rPr>
          <w:rFonts w:ascii="Times New Roman" w:hAnsi="Times New Roman"/>
          <w:szCs w:val="24"/>
        </w:rPr>
        <w:t>Estimates of experts prepared for the adjuster</w:t>
      </w:r>
      <w:r w:rsidR="00507973">
        <w:rPr>
          <w:rFonts w:ascii="Times New Roman" w:hAnsi="Times New Roman"/>
          <w:szCs w:val="24"/>
        </w:rPr>
        <w:t>;</w:t>
      </w:r>
    </w:p>
    <w:p w:rsidR="006D5BD4" w:rsidRPr="000C35B7" w:rsidRDefault="006D5BD4" w:rsidP="009F50F8">
      <w:pPr>
        <w:tabs>
          <w:tab w:val="left" w:pos="-720"/>
          <w:tab w:val="left" w:pos="-144"/>
          <w:tab w:val="left" w:pos="0"/>
        </w:tabs>
        <w:suppressAutoHyphens/>
        <w:ind w:left="180" w:right="720"/>
        <w:rPr>
          <w:rFonts w:ascii="Times New Roman" w:hAnsi="Times New Roman"/>
          <w:szCs w:val="24"/>
        </w:rPr>
      </w:pPr>
    </w:p>
    <w:p w:rsidR="006D5BD4" w:rsidRPr="000C35B7" w:rsidRDefault="006D5BD4" w:rsidP="00A5091A">
      <w:pPr>
        <w:numPr>
          <w:ilvl w:val="3"/>
          <w:numId w:val="17"/>
        </w:numPr>
        <w:tabs>
          <w:tab w:val="left" w:pos="-720"/>
          <w:tab w:val="left" w:pos="-144"/>
          <w:tab w:val="left" w:pos="0"/>
        </w:tabs>
        <w:suppressAutoHyphens/>
        <w:ind w:right="720"/>
        <w:rPr>
          <w:rFonts w:ascii="Times New Roman" w:hAnsi="Times New Roman"/>
          <w:szCs w:val="24"/>
        </w:rPr>
      </w:pPr>
      <w:r w:rsidRPr="000C35B7">
        <w:rPr>
          <w:rFonts w:ascii="Times New Roman" w:hAnsi="Times New Roman"/>
          <w:szCs w:val="24"/>
        </w:rPr>
        <w:t>Estimates prepared for the insured</w:t>
      </w:r>
      <w:r w:rsidR="00507973">
        <w:rPr>
          <w:rFonts w:ascii="Times New Roman" w:hAnsi="Times New Roman"/>
          <w:szCs w:val="24"/>
        </w:rPr>
        <w:t>;</w:t>
      </w:r>
    </w:p>
    <w:p w:rsidR="006D5BD4" w:rsidRPr="000C35B7" w:rsidRDefault="006D5BD4" w:rsidP="009F50F8">
      <w:pPr>
        <w:tabs>
          <w:tab w:val="left" w:pos="-720"/>
          <w:tab w:val="left" w:pos="-144"/>
          <w:tab w:val="left" w:pos="0"/>
        </w:tabs>
        <w:suppressAutoHyphens/>
        <w:ind w:left="180" w:right="720"/>
        <w:rPr>
          <w:rFonts w:ascii="Times New Roman" w:hAnsi="Times New Roman"/>
          <w:szCs w:val="24"/>
        </w:rPr>
      </w:pPr>
    </w:p>
    <w:p w:rsidR="006D5BD4" w:rsidRDefault="006D5BD4" w:rsidP="00A5091A">
      <w:pPr>
        <w:numPr>
          <w:ilvl w:val="3"/>
          <w:numId w:val="17"/>
        </w:numPr>
        <w:tabs>
          <w:tab w:val="left" w:pos="0"/>
        </w:tabs>
        <w:suppressAutoHyphens/>
        <w:spacing w:after="120"/>
        <w:ind w:right="720"/>
        <w:rPr>
          <w:rFonts w:ascii="Times New Roman" w:hAnsi="Times New Roman"/>
          <w:szCs w:val="24"/>
        </w:rPr>
      </w:pPr>
      <w:r w:rsidRPr="000C35B7">
        <w:rPr>
          <w:rFonts w:ascii="Times New Roman" w:hAnsi="Times New Roman"/>
          <w:szCs w:val="24"/>
        </w:rPr>
        <w:t>Bills provided by the insured; in the case</w:t>
      </w:r>
      <w:r w:rsidR="00507973">
        <w:rPr>
          <w:rFonts w:ascii="Times New Roman" w:hAnsi="Times New Roman"/>
          <w:szCs w:val="24"/>
        </w:rPr>
        <w:t xml:space="preserve"> </w:t>
      </w:r>
      <w:r w:rsidRPr="000C35B7">
        <w:rPr>
          <w:rFonts w:ascii="Times New Roman" w:hAnsi="Times New Roman"/>
          <w:szCs w:val="24"/>
        </w:rPr>
        <w:t>of thefts, original documentation is required.</w:t>
      </w:r>
    </w:p>
    <w:p w:rsidR="006D5BD4" w:rsidRPr="000C35B7" w:rsidRDefault="006D5BD4" w:rsidP="00A5091A">
      <w:pPr>
        <w:numPr>
          <w:ilvl w:val="3"/>
          <w:numId w:val="17"/>
        </w:numPr>
        <w:tabs>
          <w:tab w:val="left" w:pos="-720"/>
          <w:tab w:val="left" w:pos="-144"/>
          <w:tab w:val="left" w:pos="0"/>
        </w:tabs>
        <w:suppressAutoHyphens/>
        <w:spacing w:after="120"/>
        <w:ind w:right="720"/>
        <w:rPr>
          <w:rFonts w:ascii="Times New Roman" w:hAnsi="Times New Roman"/>
          <w:szCs w:val="24"/>
        </w:rPr>
      </w:pPr>
      <w:r w:rsidRPr="000C35B7">
        <w:rPr>
          <w:rFonts w:ascii="Times New Roman" w:hAnsi="Times New Roman"/>
          <w:szCs w:val="24"/>
        </w:rPr>
        <w:t>Any other documentation having a bearing on the adjustment, including,where appropriate, the market value/broad evidence documentation or a statement as to why it would not be appropriate for consideration on said claim.</w:t>
      </w:r>
    </w:p>
    <w:p w:rsidR="00507973" w:rsidRDefault="00507973" w:rsidP="00507973">
      <w:pPr>
        <w:tabs>
          <w:tab w:val="left" w:pos="-720"/>
          <w:tab w:val="left" w:pos="-144"/>
          <w:tab w:val="left" w:pos="0"/>
        </w:tabs>
        <w:suppressAutoHyphens/>
        <w:ind w:right="720"/>
        <w:rPr>
          <w:rFonts w:ascii="Times New Roman" w:hAnsi="Times New Roman"/>
          <w:szCs w:val="24"/>
        </w:rPr>
      </w:pPr>
    </w:p>
    <w:p w:rsidR="00AE15A7" w:rsidRDefault="00AE15A7" w:rsidP="00507973">
      <w:pPr>
        <w:tabs>
          <w:tab w:val="left" w:pos="-720"/>
          <w:tab w:val="left" w:pos="-144"/>
          <w:tab w:val="left" w:pos="0"/>
        </w:tabs>
        <w:suppressAutoHyphens/>
        <w:ind w:right="720"/>
        <w:rPr>
          <w:rFonts w:ascii="Times New Roman" w:hAnsi="Times New Roman"/>
          <w:szCs w:val="24"/>
        </w:rPr>
      </w:pPr>
    </w:p>
    <w:p w:rsidR="006D5BD4" w:rsidRPr="003358BA" w:rsidRDefault="006D5BD4" w:rsidP="003358BA">
      <w:pPr>
        <w:numPr>
          <w:ilvl w:val="0"/>
          <w:numId w:val="19"/>
        </w:numPr>
        <w:suppressAutoHyphens/>
        <w:ind w:right="720" w:firstLine="0"/>
        <w:rPr>
          <w:rFonts w:ascii="Times New Roman" w:hAnsi="Times New Roman"/>
          <w:szCs w:val="24"/>
          <w:u w:val="single"/>
        </w:rPr>
      </w:pPr>
      <w:r w:rsidRPr="000C35B7">
        <w:rPr>
          <w:rFonts w:ascii="Times New Roman" w:hAnsi="Times New Roman"/>
          <w:szCs w:val="24"/>
          <w:u w:val="single"/>
        </w:rPr>
        <w:t>Commercial Content Losses</w:t>
      </w:r>
    </w:p>
    <w:p w:rsidR="006D5BD4" w:rsidRPr="000C35B7" w:rsidRDefault="006D5BD4" w:rsidP="00DE5976">
      <w:pPr>
        <w:tabs>
          <w:tab w:val="left" w:pos="-720"/>
          <w:tab w:val="left" w:pos="-144"/>
          <w:tab w:val="left" w:pos="0"/>
        </w:tabs>
        <w:suppressAutoHyphens/>
        <w:ind w:left="720" w:right="720"/>
        <w:rPr>
          <w:rFonts w:ascii="Times New Roman" w:hAnsi="Times New Roman"/>
          <w:szCs w:val="24"/>
        </w:rPr>
      </w:pPr>
    </w:p>
    <w:p w:rsidR="006D5BD4" w:rsidRPr="000C35B7" w:rsidRDefault="006D5BD4" w:rsidP="00A5091A">
      <w:pPr>
        <w:numPr>
          <w:ilvl w:val="0"/>
          <w:numId w:val="20"/>
        </w:numPr>
        <w:tabs>
          <w:tab w:val="left" w:pos="-720"/>
          <w:tab w:val="left" w:pos="-144"/>
          <w:tab w:val="left" w:pos="0"/>
        </w:tabs>
        <w:suppressAutoHyphens/>
        <w:ind w:left="1440" w:right="720"/>
        <w:rPr>
          <w:rFonts w:ascii="Times New Roman" w:hAnsi="Times New Roman"/>
          <w:szCs w:val="24"/>
        </w:rPr>
      </w:pPr>
      <w:r w:rsidRPr="000C35B7">
        <w:rPr>
          <w:rFonts w:ascii="Times New Roman" w:hAnsi="Times New Roman"/>
          <w:szCs w:val="24"/>
        </w:rPr>
        <w:t>The adjuster will promptly arrange to have the damaged and undamaged stock separated, inventoried, priced and extent of damages indicated.</w:t>
      </w:r>
    </w:p>
    <w:p w:rsidR="006D5BD4" w:rsidRPr="000C35B7" w:rsidRDefault="006D5BD4" w:rsidP="00025F8B">
      <w:pPr>
        <w:tabs>
          <w:tab w:val="left" w:pos="-720"/>
          <w:tab w:val="left" w:pos="-144"/>
          <w:tab w:val="left" w:pos="0"/>
        </w:tabs>
        <w:suppressAutoHyphens/>
        <w:ind w:left="720" w:right="720"/>
        <w:rPr>
          <w:rFonts w:ascii="Times New Roman" w:hAnsi="Times New Roman"/>
          <w:szCs w:val="24"/>
        </w:rPr>
      </w:pPr>
    </w:p>
    <w:p w:rsidR="006D5BD4" w:rsidRPr="000C35B7" w:rsidRDefault="006D5BD4" w:rsidP="00A5091A">
      <w:pPr>
        <w:numPr>
          <w:ilvl w:val="0"/>
          <w:numId w:val="20"/>
        </w:numPr>
        <w:tabs>
          <w:tab w:val="left" w:pos="-720"/>
          <w:tab w:val="left" w:pos="-144"/>
          <w:tab w:val="left" w:pos="0"/>
        </w:tabs>
        <w:suppressAutoHyphens/>
        <w:ind w:left="1440" w:right="720"/>
        <w:rPr>
          <w:rFonts w:ascii="Times New Roman" w:hAnsi="Times New Roman"/>
          <w:szCs w:val="24"/>
        </w:rPr>
      </w:pPr>
      <w:r w:rsidRPr="000C35B7">
        <w:rPr>
          <w:rFonts w:ascii="Times New Roman" w:hAnsi="Times New Roman"/>
          <w:szCs w:val="24"/>
        </w:rPr>
        <w:t>Where the extent of damage prevents the adjuster from taking a physical inventory and the loss must be ascertained from the insured's books, the adjuster will contact the Association for instructions regarding the procedure to be employed and course to be pursued as respects the hiring of experts.</w:t>
      </w:r>
    </w:p>
    <w:p w:rsidR="00CE05CD" w:rsidRDefault="00CE05CD" w:rsidP="00025F8B">
      <w:pPr>
        <w:tabs>
          <w:tab w:val="left" w:pos="-720"/>
          <w:tab w:val="left" w:pos="-144"/>
          <w:tab w:val="left" w:pos="0"/>
          <w:tab w:val="left" w:pos="1008"/>
          <w:tab w:val="left" w:pos="1296"/>
          <w:tab w:val="left" w:pos="1872"/>
          <w:tab w:val="left" w:pos="2448"/>
          <w:tab w:val="left" w:pos="4176"/>
          <w:tab w:val="left" w:pos="6624"/>
        </w:tabs>
        <w:suppressAutoHyphens/>
        <w:ind w:left="720" w:right="720"/>
        <w:rPr>
          <w:rFonts w:ascii="Times New Roman" w:hAnsi="Times New Roman"/>
          <w:szCs w:val="24"/>
        </w:rPr>
      </w:pPr>
    </w:p>
    <w:p w:rsidR="006D5BD4" w:rsidRPr="000C35B7" w:rsidRDefault="006D5BD4" w:rsidP="00A5091A">
      <w:pPr>
        <w:numPr>
          <w:ilvl w:val="0"/>
          <w:numId w:val="20"/>
        </w:numPr>
        <w:tabs>
          <w:tab w:val="left" w:pos="-720"/>
          <w:tab w:val="left" w:pos="-144"/>
          <w:tab w:val="left" w:pos="0"/>
          <w:tab w:val="left" w:pos="1008"/>
          <w:tab w:val="left" w:pos="1440"/>
          <w:tab w:val="left" w:pos="1872"/>
          <w:tab w:val="left" w:pos="2448"/>
          <w:tab w:val="left" w:pos="4176"/>
          <w:tab w:val="left" w:pos="6624"/>
        </w:tabs>
        <w:suppressAutoHyphens/>
        <w:ind w:left="1440" w:right="720"/>
        <w:rPr>
          <w:rFonts w:ascii="Times New Roman" w:hAnsi="Times New Roman"/>
          <w:szCs w:val="24"/>
        </w:rPr>
      </w:pPr>
      <w:r w:rsidRPr="000C35B7">
        <w:rPr>
          <w:rFonts w:ascii="Times New Roman" w:hAnsi="Times New Roman"/>
          <w:szCs w:val="24"/>
        </w:rPr>
        <w:t>The Association will be consulted prior to the taking over of any salvage or when and wherever practical before retaining the services of a salvor or salvage buyer</w:t>
      </w:r>
      <w:r w:rsidR="00A323AF" w:rsidRPr="000C35B7">
        <w:rPr>
          <w:rFonts w:ascii="Times New Roman" w:hAnsi="Times New Roman"/>
          <w:szCs w:val="24"/>
        </w:rPr>
        <w:t>.</w:t>
      </w:r>
    </w:p>
    <w:p w:rsidR="006D5BD4" w:rsidRPr="000C35B7" w:rsidRDefault="006D5BD4" w:rsidP="00025F8B">
      <w:pPr>
        <w:tabs>
          <w:tab w:val="left" w:pos="-720"/>
          <w:tab w:val="left" w:pos="-144"/>
          <w:tab w:val="left" w:pos="0"/>
          <w:tab w:val="left" w:pos="1008"/>
          <w:tab w:val="left" w:pos="1296"/>
          <w:tab w:val="left" w:pos="1872"/>
          <w:tab w:val="left" w:pos="2448"/>
          <w:tab w:val="left" w:pos="4176"/>
          <w:tab w:val="left" w:pos="6624"/>
        </w:tabs>
        <w:suppressAutoHyphens/>
        <w:ind w:left="720" w:right="720"/>
        <w:rPr>
          <w:rFonts w:ascii="Times New Roman" w:hAnsi="Times New Roman"/>
          <w:szCs w:val="24"/>
        </w:rPr>
      </w:pPr>
    </w:p>
    <w:p w:rsidR="006D5BD4" w:rsidRDefault="006D5BD4" w:rsidP="00A5091A">
      <w:pPr>
        <w:numPr>
          <w:ilvl w:val="0"/>
          <w:numId w:val="20"/>
        </w:numPr>
        <w:tabs>
          <w:tab w:val="left" w:pos="-720"/>
          <w:tab w:val="left" w:pos="-144"/>
          <w:tab w:val="left" w:pos="0"/>
          <w:tab w:val="left" w:pos="1008"/>
          <w:tab w:val="left" w:pos="1440"/>
          <w:tab w:val="left" w:pos="1872"/>
          <w:tab w:val="left" w:pos="2448"/>
          <w:tab w:val="left" w:pos="4176"/>
          <w:tab w:val="left" w:pos="6624"/>
        </w:tabs>
        <w:suppressAutoHyphens/>
        <w:ind w:left="1440" w:right="720"/>
        <w:rPr>
          <w:rFonts w:ascii="Times New Roman" w:hAnsi="Times New Roman"/>
          <w:szCs w:val="24"/>
        </w:rPr>
      </w:pPr>
      <w:r w:rsidRPr="000C35B7">
        <w:rPr>
          <w:rFonts w:ascii="Times New Roman" w:hAnsi="Times New Roman"/>
          <w:szCs w:val="24"/>
        </w:rPr>
        <w:t xml:space="preserve">Where perishable commodities are involved, </w:t>
      </w:r>
      <w:r w:rsidR="00CE05CD">
        <w:rPr>
          <w:rFonts w:ascii="Times New Roman" w:hAnsi="Times New Roman"/>
          <w:szCs w:val="24"/>
        </w:rPr>
        <w:t>the</w:t>
      </w:r>
      <w:r w:rsidR="00DE465F" w:rsidRPr="000C35B7">
        <w:rPr>
          <w:rFonts w:ascii="Times New Roman" w:hAnsi="Times New Roman"/>
          <w:szCs w:val="24"/>
        </w:rPr>
        <w:t xml:space="preserve"> </w:t>
      </w:r>
      <w:r w:rsidRPr="000C35B7">
        <w:rPr>
          <w:rFonts w:ascii="Times New Roman" w:hAnsi="Times New Roman"/>
          <w:szCs w:val="24"/>
        </w:rPr>
        <w:t>adjuster may proceed u</w:t>
      </w:r>
      <w:r w:rsidR="00A323AF" w:rsidRPr="000C35B7">
        <w:rPr>
          <w:rFonts w:ascii="Times New Roman" w:hAnsi="Times New Roman"/>
          <w:szCs w:val="24"/>
        </w:rPr>
        <w:t xml:space="preserve">sing </w:t>
      </w:r>
      <w:r w:rsidR="001A5999">
        <w:rPr>
          <w:rFonts w:ascii="Times New Roman" w:hAnsi="Times New Roman"/>
          <w:szCs w:val="24"/>
        </w:rPr>
        <w:t>the adjuster’s</w:t>
      </w:r>
      <w:r w:rsidR="001A5999" w:rsidRPr="000C35B7">
        <w:rPr>
          <w:rFonts w:ascii="Times New Roman" w:hAnsi="Times New Roman"/>
          <w:szCs w:val="24"/>
        </w:rPr>
        <w:t xml:space="preserve"> </w:t>
      </w:r>
      <w:r w:rsidR="00A323AF" w:rsidRPr="000C35B7">
        <w:rPr>
          <w:rFonts w:ascii="Times New Roman" w:hAnsi="Times New Roman"/>
          <w:szCs w:val="24"/>
        </w:rPr>
        <w:t>best judgment but</w:t>
      </w:r>
      <w:r w:rsidR="00DE465F" w:rsidRPr="000C35B7">
        <w:rPr>
          <w:rFonts w:ascii="Times New Roman" w:hAnsi="Times New Roman"/>
          <w:szCs w:val="24"/>
        </w:rPr>
        <w:t xml:space="preserve"> </w:t>
      </w:r>
      <w:r w:rsidR="00A323AF" w:rsidRPr="000C35B7">
        <w:rPr>
          <w:rFonts w:ascii="Times New Roman" w:hAnsi="Times New Roman"/>
          <w:szCs w:val="24"/>
        </w:rPr>
        <w:t>mus</w:t>
      </w:r>
      <w:r w:rsidR="00DE465F" w:rsidRPr="000C35B7">
        <w:rPr>
          <w:rFonts w:ascii="Times New Roman" w:hAnsi="Times New Roman"/>
          <w:szCs w:val="24"/>
        </w:rPr>
        <w:t>t consult with The Association as soon as possible after inspecting the loss.</w:t>
      </w:r>
    </w:p>
    <w:p w:rsidR="006D5BD4" w:rsidRPr="000C35B7" w:rsidRDefault="006D5BD4" w:rsidP="00025F8B">
      <w:pPr>
        <w:tabs>
          <w:tab w:val="left" w:pos="-720"/>
          <w:tab w:val="left" w:pos="-144"/>
          <w:tab w:val="left" w:pos="0"/>
          <w:tab w:val="left" w:pos="1008"/>
          <w:tab w:val="left" w:pos="1296"/>
          <w:tab w:val="left" w:pos="1872"/>
          <w:tab w:val="left" w:pos="2448"/>
          <w:tab w:val="left" w:pos="4176"/>
          <w:tab w:val="left" w:pos="6624"/>
        </w:tabs>
        <w:suppressAutoHyphens/>
        <w:ind w:left="720" w:right="720"/>
        <w:rPr>
          <w:rFonts w:ascii="Times New Roman" w:hAnsi="Times New Roman"/>
          <w:szCs w:val="24"/>
        </w:rPr>
      </w:pPr>
    </w:p>
    <w:p w:rsidR="006D5BD4" w:rsidRPr="000C35B7" w:rsidRDefault="006D5BD4" w:rsidP="00A5091A">
      <w:pPr>
        <w:numPr>
          <w:ilvl w:val="0"/>
          <w:numId w:val="20"/>
        </w:numPr>
        <w:tabs>
          <w:tab w:val="left" w:pos="-720"/>
          <w:tab w:val="left" w:pos="-144"/>
          <w:tab w:val="left" w:pos="0"/>
          <w:tab w:val="left" w:pos="1008"/>
          <w:tab w:val="left" w:pos="1440"/>
          <w:tab w:val="left" w:pos="1872"/>
          <w:tab w:val="left" w:pos="2448"/>
          <w:tab w:val="left" w:pos="4176"/>
          <w:tab w:val="left" w:pos="6624"/>
        </w:tabs>
        <w:suppressAutoHyphens/>
        <w:ind w:left="1440" w:right="720"/>
        <w:rPr>
          <w:rFonts w:ascii="Times New Roman" w:hAnsi="Times New Roman"/>
          <w:szCs w:val="24"/>
        </w:rPr>
      </w:pPr>
      <w:r w:rsidRPr="000C35B7">
        <w:rPr>
          <w:rFonts w:ascii="Times New Roman" w:hAnsi="Times New Roman"/>
          <w:szCs w:val="24"/>
        </w:rPr>
        <w:t xml:space="preserve">The Association will be provided with the original or duplicate of inventories used as a basis for an adjustment showing quantities, item descriptions, pricing and extensions. On losses involving furniture, </w:t>
      </w:r>
      <w:r w:rsidRPr="000C35B7">
        <w:rPr>
          <w:rFonts w:ascii="Times New Roman" w:hAnsi="Times New Roman"/>
          <w:szCs w:val="24"/>
        </w:rPr>
        <w:lastRenderedPageBreak/>
        <w:t>equipment or machinery, the adjuster will inspect the damaged items, prepare an inventory and establish repair costs of value figures.  The adjuster will provide complete details in support of value and loss figures.</w:t>
      </w:r>
    </w:p>
    <w:p w:rsidR="006D5BD4" w:rsidRPr="000C35B7" w:rsidRDefault="006D5BD4" w:rsidP="00025F8B">
      <w:pPr>
        <w:tabs>
          <w:tab w:val="left" w:pos="-720"/>
          <w:tab w:val="left" w:pos="-144"/>
          <w:tab w:val="left" w:pos="0"/>
          <w:tab w:val="left" w:pos="1008"/>
          <w:tab w:val="left" w:pos="1296"/>
          <w:tab w:val="left" w:pos="1872"/>
          <w:tab w:val="left" w:pos="2448"/>
          <w:tab w:val="left" w:pos="4176"/>
          <w:tab w:val="left" w:pos="6624"/>
        </w:tabs>
        <w:suppressAutoHyphens/>
        <w:ind w:left="720" w:right="720"/>
        <w:rPr>
          <w:rFonts w:ascii="Times New Roman" w:hAnsi="Times New Roman"/>
          <w:szCs w:val="24"/>
        </w:rPr>
      </w:pPr>
    </w:p>
    <w:p w:rsidR="006D5BD4" w:rsidRPr="000C35B7" w:rsidRDefault="006D5BD4" w:rsidP="00A5091A">
      <w:pPr>
        <w:numPr>
          <w:ilvl w:val="0"/>
          <w:numId w:val="20"/>
        </w:numPr>
        <w:tabs>
          <w:tab w:val="left" w:pos="-720"/>
          <w:tab w:val="left" w:pos="-144"/>
          <w:tab w:val="left" w:pos="0"/>
          <w:tab w:val="left" w:pos="1008"/>
          <w:tab w:val="left" w:pos="1440"/>
          <w:tab w:val="left" w:pos="1872"/>
          <w:tab w:val="left" w:pos="2448"/>
          <w:tab w:val="left" w:pos="4176"/>
          <w:tab w:val="left" w:pos="6624"/>
        </w:tabs>
        <w:suppressAutoHyphens/>
        <w:ind w:left="1440" w:right="720"/>
        <w:rPr>
          <w:rFonts w:ascii="Times New Roman" w:hAnsi="Times New Roman"/>
          <w:szCs w:val="24"/>
        </w:rPr>
      </w:pPr>
      <w:r w:rsidRPr="000C35B7">
        <w:rPr>
          <w:rFonts w:ascii="Times New Roman" w:hAnsi="Times New Roman"/>
          <w:szCs w:val="24"/>
        </w:rPr>
        <w:t>Detailed statements of loss shall be attached to proofs, clearly setting forth the basis of the adjustment prior to execution by the insured.</w:t>
      </w:r>
    </w:p>
    <w:p w:rsidR="006D5BD4" w:rsidRPr="000C35B7" w:rsidRDefault="006D5BD4" w:rsidP="00F72BCC">
      <w:pPr>
        <w:tabs>
          <w:tab w:val="left" w:pos="-720"/>
          <w:tab w:val="left" w:pos="-144"/>
          <w:tab w:val="left" w:pos="0"/>
          <w:tab w:val="left" w:pos="1008"/>
          <w:tab w:val="left" w:pos="1296"/>
          <w:tab w:val="left" w:pos="1872"/>
          <w:tab w:val="left" w:pos="2448"/>
          <w:tab w:val="left" w:pos="4176"/>
          <w:tab w:val="left" w:pos="6624"/>
        </w:tabs>
        <w:suppressAutoHyphens/>
        <w:ind w:right="720"/>
        <w:rPr>
          <w:rFonts w:ascii="Times New Roman" w:hAnsi="Times New Roman"/>
          <w:szCs w:val="24"/>
        </w:rPr>
      </w:pPr>
    </w:p>
    <w:p w:rsidR="006D5BD4" w:rsidRPr="00125B6A" w:rsidRDefault="006D5BD4" w:rsidP="003358BA">
      <w:pPr>
        <w:numPr>
          <w:ilvl w:val="0"/>
          <w:numId w:val="19"/>
        </w:numPr>
        <w:suppressAutoHyphens/>
        <w:ind w:right="720" w:firstLine="0"/>
        <w:rPr>
          <w:rFonts w:ascii="Times New Roman" w:hAnsi="Times New Roman"/>
          <w:szCs w:val="24"/>
          <w:u w:val="single"/>
        </w:rPr>
      </w:pPr>
      <w:r w:rsidRPr="000C35B7">
        <w:rPr>
          <w:rFonts w:ascii="Times New Roman" w:hAnsi="Times New Roman"/>
          <w:szCs w:val="24"/>
          <w:u w:val="single"/>
        </w:rPr>
        <w:t>Habitational Content Losses</w:t>
      </w:r>
    </w:p>
    <w:p w:rsidR="006D5BD4" w:rsidRPr="000C35B7" w:rsidRDefault="006D5BD4" w:rsidP="00DE5976">
      <w:pPr>
        <w:tabs>
          <w:tab w:val="left" w:pos="-720"/>
          <w:tab w:val="left" w:pos="-144"/>
          <w:tab w:val="left" w:pos="0"/>
          <w:tab w:val="left" w:pos="1008"/>
          <w:tab w:val="left" w:pos="1296"/>
          <w:tab w:val="left" w:pos="1872"/>
          <w:tab w:val="left" w:pos="2448"/>
          <w:tab w:val="left" w:pos="4176"/>
          <w:tab w:val="left" w:pos="6624"/>
        </w:tabs>
        <w:suppressAutoHyphens/>
        <w:ind w:left="720" w:right="720"/>
        <w:rPr>
          <w:rFonts w:ascii="Times New Roman" w:hAnsi="Times New Roman"/>
          <w:szCs w:val="24"/>
        </w:rPr>
      </w:pPr>
    </w:p>
    <w:p w:rsidR="006D5BD4" w:rsidRPr="000C35B7" w:rsidRDefault="006D5BD4" w:rsidP="00A5091A">
      <w:pPr>
        <w:numPr>
          <w:ilvl w:val="0"/>
          <w:numId w:val="21"/>
        </w:numPr>
        <w:tabs>
          <w:tab w:val="left" w:pos="-720"/>
          <w:tab w:val="left" w:pos="-144"/>
          <w:tab w:val="left" w:pos="0"/>
          <w:tab w:val="left" w:pos="1008"/>
        </w:tabs>
        <w:suppressAutoHyphens/>
        <w:ind w:right="720"/>
        <w:rPr>
          <w:rFonts w:ascii="Times New Roman" w:hAnsi="Times New Roman"/>
          <w:szCs w:val="24"/>
        </w:rPr>
      </w:pPr>
      <w:r w:rsidRPr="000C35B7">
        <w:rPr>
          <w:rFonts w:ascii="Times New Roman" w:hAnsi="Times New Roman"/>
          <w:szCs w:val="24"/>
        </w:rPr>
        <w:t>The adjuster is to promptly inspect the damaged property,</w:t>
      </w:r>
      <w:r w:rsidR="002C0A4B">
        <w:rPr>
          <w:rFonts w:ascii="Times New Roman" w:hAnsi="Times New Roman"/>
          <w:szCs w:val="24"/>
        </w:rPr>
        <w:t xml:space="preserve"> review the inventory prepared by the insured or his public adjuster or, when appropriate,</w:t>
      </w:r>
      <w:r w:rsidRPr="000C35B7">
        <w:rPr>
          <w:rFonts w:ascii="Times New Roman" w:hAnsi="Times New Roman"/>
          <w:szCs w:val="24"/>
        </w:rPr>
        <w:t xml:space="preserve"> inventory the involved items</w:t>
      </w:r>
      <w:r w:rsidR="009E0031">
        <w:rPr>
          <w:rFonts w:ascii="Times New Roman" w:hAnsi="Times New Roman"/>
          <w:szCs w:val="24"/>
        </w:rPr>
        <w:t xml:space="preserve">.  </w:t>
      </w:r>
      <w:r w:rsidR="00BF6337">
        <w:rPr>
          <w:rFonts w:ascii="Times New Roman" w:hAnsi="Times New Roman"/>
          <w:szCs w:val="24"/>
        </w:rPr>
        <w:t>The i</w:t>
      </w:r>
      <w:r w:rsidR="009E0031">
        <w:rPr>
          <w:rFonts w:ascii="Times New Roman" w:hAnsi="Times New Roman"/>
          <w:szCs w:val="24"/>
        </w:rPr>
        <w:t>nventory should establish</w:t>
      </w:r>
      <w:r w:rsidRPr="000C35B7">
        <w:rPr>
          <w:rFonts w:ascii="Times New Roman" w:hAnsi="Times New Roman"/>
          <w:szCs w:val="24"/>
        </w:rPr>
        <w:t xml:space="preserve"> the replacement/repair costs or actual cash value (replacement cost less depreciation) of totally destroyed articles or items.  Wherever possible the description of an item shall include the age of the item as well as trade or manufacturers' names, serial or model numbers. (Please note if the policy is endorsed with Replacement Cost </w:t>
      </w:r>
      <w:r w:rsidR="000041FC">
        <w:rPr>
          <w:rFonts w:ascii="Times New Roman" w:hAnsi="Times New Roman"/>
          <w:szCs w:val="24"/>
        </w:rPr>
        <w:t>C</w:t>
      </w:r>
      <w:r w:rsidRPr="000C35B7">
        <w:rPr>
          <w:rFonts w:ascii="Times New Roman" w:hAnsi="Times New Roman"/>
          <w:szCs w:val="24"/>
        </w:rPr>
        <w:t xml:space="preserve">overage Endorsement HO </w:t>
      </w:r>
      <w:r w:rsidR="001A5999">
        <w:rPr>
          <w:rFonts w:ascii="Times New Roman" w:hAnsi="Times New Roman"/>
          <w:szCs w:val="24"/>
        </w:rPr>
        <w:t>04/90 (10/00).</w:t>
      </w:r>
    </w:p>
    <w:p w:rsidR="006D5BD4" w:rsidRPr="000C35B7" w:rsidRDefault="006D5BD4" w:rsidP="00A53692">
      <w:pPr>
        <w:tabs>
          <w:tab w:val="left" w:pos="0"/>
          <w:tab w:val="center" w:pos="3600"/>
        </w:tabs>
        <w:suppressAutoHyphens/>
        <w:ind w:left="720" w:right="720" w:firstLine="2880"/>
        <w:rPr>
          <w:rFonts w:ascii="Times New Roman" w:hAnsi="Times New Roman"/>
          <w:szCs w:val="24"/>
        </w:rPr>
      </w:pPr>
    </w:p>
    <w:p w:rsidR="006D5BD4" w:rsidRPr="000C35B7" w:rsidRDefault="006D5BD4" w:rsidP="00A5091A">
      <w:pPr>
        <w:numPr>
          <w:ilvl w:val="0"/>
          <w:numId w:val="21"/>
        </w:numPr>
        <w:tabs>
          <w:tab w:val="left" w:pos="-720"/>
          <w:tab w:val="left" w:pos="-144"/>
          <w:tab w:val="left" w:pos="0"/>
        </w:tabs>
        <w:suppressAutoHyphens/>
        <w:ind w:right="720"/>
        <w:rPr>
          <w:rFonts w:ascii="Times New Roman" w:hAnsi="Times New Roman"/>
          <w:szCs w:val="24"/>
        </w:rPr>
      </w:pPr>
      <w:r w:rsidRPr="000C35B7">
        <w:rPr>
          <w:rFonts w:ascii="Times New Roman" w:hAnsi="Times New Roman"/>
          <w:szCs w:val="24"/>
        </w:rPr>
        <w:t xml:space="preserve">The services of outside experts are </w:t>
      </w:r>
      <w:r w:rsidR="009E0031">
        <w:rPr>
          <w:rFonts w:ascii="Times New Roman" w:hAnsi="Times New Roman"/>
          <w:szCs w:val="24"/>
        </w:rPr>
        <w:t>NOT</w:t>
      </w:r>
      <w:r w:rsidR="009E0031" w:rsidRPr="000C35B7">
        <w:rPr>
          <w:rFonts w:ascii="Times New Roman" w:hAnsi="Times New Roman"/>
          <w:szCs w:val="24"/>
        </w:rPr>
        <w:t xml:space="preserve"> </w:t>
      </w:r>
      <w:r w:rsidRPr="000C35B7">
        <w:rPr>
          <w:rFonts w:ascii="Times New Roman" w:hAnsi="Times New Roman"/>
          <w:szCs w:val="24"/>
        </w:rPr>
        <w:t>to be retained without the consent of the Association.</w:t>
      </w:r>
    </w:p>
    <w:p w:rsidR="006D5BD4" w:rsidRPr="000C35B7" w:rsidRDefault="006D5BD4" w:rsidP="00A53692">
      <w:pPr>
        <w:tabs>
          <w:tab w:val="left" w:pos="-720"/>
          <w:tab w:val="left" w:pos="-144"/>
          <w:tab w:val="left" w:pos="0"/>
        </w:tabs>
        <w:suppressAutoHyphens/>
        <w:ind w:left="720" w:right="720"/>
        <w:rPr>
          <w:rFonts w:ascii="Times New Roman" w:hAnsi="Times New Roman"/>
          <w:szCs w:val="24"/>
        </w:rPr>
      </w:pPr>
    </w:p>
    <w:p w:rsidR="006D5BD4" w:rsidRPr="000C35B7" w:rsidRDefault="006D5BD4" w:rsidP="00A5091A">
      <w:pPr>
        <w:numPr>
          <w:ilvl w:val="0"/>
          <w:numId w:val="21"/>
        </w:numPr>
        <w:tabs>
          <w:tab w:val="left" w:pos="-720"/>
          <w:tab w:val="left" w:pos="-144"/>
          <w:tab w:val="left" w:pos="0"/>
        </w:tabs>
        <w:suppressAutoHyphens/>
        <w:ind w:right="720"/>
        <w:rPr>
          <w:rFonts w:ascii="Times New Roman" w:hAnsi="Times New Roman"/>
          <w:szCs w:val="24"/>
        </w:rPr>
      </w:pPr>
      <w:r w:rsidRPr="000C35B7">
        <w:rPr>
          <w:rFonts w:ascii="Times New Roman" w:hAnsi="Times New Roman"/>
          <w:szCs w:val="24"/>
        </w:rPr>
        <w:t xml:space="preserve">Detailed Statements of Loss shall be </w:t>
      </w:r>
      <w:r w:rsidR="009E0031">
        <w:rPr>
          <w:rFonts w:ascii="Times New Roman" w:hAnsi="Times New Roman"/>
          <w:szCs w:val="24"/>
        </w:rPr>
        <w:t xml:space="preserve">provided with </w:t>
      </w:r>
      <w:r w:rsidRPr="000C35B7">
        <w:rPr>
          <w:rFonts w:ascii="Times New Roman" w:hAnsi="Times New Roman"/>
          <w:szCs w:val="24"/>
        </w:rPr>
        <w:t xml:space="preserve"> Proofs of Loss, clearly setting forth the basis of the adjustment.</w:t>
      </w:r>
    </w:p>
    <w:p w:rsidR="006D5BD4" w:rsidRDefault="006D5BD4" w:rsidP="00A53692">
      <w:pPr>
        <w:tabs>
          <w:tab w:val="left" w:pos="-720"/>
          <w:tab w:val="left" w:pos="-144"/>
          <w:tab w:val="left" w:pos="0"/>
        </w:tabs>
        <w:suppressAutoHyphens/>
        <w:ind w:left="720" w:right="720"/>
        <w:rPr>
          <w:rFonts w:ascii="Times New Roman" w:hAnsi="Times New Roman"/>
          <w:szCs w:val="24"/>
        </w:rPr>
      </w:pPr>
    </w:p>
    <w:p w:rsidR="006D5BD4" w:rsidRPr="00125B6A" w:rsidRDefault="006D5BD4" w:rsidP="003358BA">
      <w:pPr>
        <w:numPr>
          <w:ilvl w:val="0"/>
          <w:numId w:val="19"/>
        </w:numPr>
        <w:suppressAutoHyphens/>
        <w:ind w:right="720" w:firstLine="0"/>
        <w:rPr>
          <w:rFonts w:ascii="Times New Roman" w:hAnsi="Times New Roman"/>
          <w:szCs w:val="24"/>
          <w:u w:val="single"/>
        </w:rPr>
      </w:pPr>
      <w:r w:rsidRPr="000C35B7">
        <w:rPr>
          <w:rFonts w:ascii="Times New Roman" w:hAnsi="Times New Roman"/>
          <w:szCs w:val="24"/>
          <w:u w:val="single"/>
        </w:rPr>
        <w:t>Burglary and Theft Losses</w:t>
      </w:r>
    </w:p>
    <w:p w:rsidR="006D5BD4" w:rsidRPr="000C35B7" w:rsidRDefault="006D5BD4" w:rsidP="00A53692">
      <w:pPr>
        <w:tabs>
          <w:tab w:val="left" w:pos="-720"/>
          <w:tab w:val="left" w:pos="-144"/>
          <w:tab w:val="left" w:pos="0"/>
        </w:tabs>
        <w:suppressAutoHyphens/>
        <w:ind w:left="720" w:right="720"/>
        <w:rPr>
          <w:rFonts w:ascii="Times New Roman" w:hAnsi="Times New Roman"/>
          <w:szCs w:val="24"/>
        </w:rPr>
      </w:pPr>
    </w:p>
    <w:p w:rsidR="006D5BD4" w:rsidRPr="000C35B7" w:rsidRDefault="006D5BD4" w:rsidP="00A5091A">
      <w:pPr>
        <w:numPr>
          <w:ilvl w:val="0"/>
          <w:numId w:val="21"/>
        </w:numPr>
        <w:tabs>
          <w:tab w:val="left" w:pos="-720"/>
          <w:tab w:val="left" w:pos="-144"/>
          <w:tab w:val="left" w:pos="0"/>
        </w:tabs>
        <w:suppressAutoHyphens/>
        <w:ind w:right="720"/>
        <w:rPr>
          <w:rFonts w:ascii="Times New Roman" w:hAnsi="Times New Roman"/>
          <w:szCs w:val="24"/>
        </w:rPr>
      </w:pPr>
      <w:r w:rsidRPr="000C35B7">
        <w:rPr>
          <w:rFonts w:ascii="Times New Roman" w:hAnsi="Times New Roman"/>
          <w:szCs w:val="24"/>
        </w:rPr>
        <w:t xml:space="preserve">The adjuster will obtain </w:t>
      </w:r>
      <w:r w:rsidR="006B587A">
        <w:rPr>
          <w:rFonts w:ascii="Times New Roman" w:hAnsi="Times New Roman"/>
          <w:szCs w:val="24"/>
        </w:rPr>
        <w:t xml:space="preserve"> a </w:t>
      </w:r>
      <w:r w:rsidR="00D353F8">
        <w:rPr>
          <w:rFonts w:ascii="Times New Roman" w:hAnsi="Times New Roman"/>
          <w:szCs w:val="24"/>
        </w:rPr>
        <w:t>“R</w:t>
      </w:r>
      <w:r w:rsidR="006B587A">
        <w:rPr>
          <w:rFonts w:ascii="Times New Roman" w:hAnsi="Times New Roman"/>
          <w:szCs w:val="24"/>
        </w:rPr>
        <w:t xml:space="preserve">eport of </w:t>
      </w:r>
      <w:r w:rsidR="00D353F8">
        <w:rPr>
          <w:rFonts w:ascii="Times New Roman" w:hAnsi="Times New Roman"/>
          <w:szCs w:val="24"/>
        </w:rPr>
        <w:t>L</w:t>
      </w:r>
      <w:r w:rsidR="006B587A">
        <w:rPr>
          <w:rFonts w:ascii="Times New Roman" w:hAnsi="Times New Roman"/>
          <w:szCs w:val="24"/>
        </w:rPr>
        <w:t xml:space="preserve">oss </w:t>
      </w:r>
      <w:r w:rsidR="00D353F8">
        <w:rPr>
          <w:rFonts w:ascii="Times New Roman" w:hAnsi="Times New Roman"/>
          <w:szCs w:val="24"/>
        </w:rPr>
        <w:t>F</w:t>
      </w:r>
      <w:r w:rsidR="006B587A">
        <w:rPr>
          <w:rFonts w:ascii="Times New Roman" w:hAnsi="Times New Roman"/>
          <w:szCs w:val="24"/>
        </w:rPr>
        <w:t>orm” (see adjusters information website)</w:t>
      </w:r>
      <w:r w:rsidRPr="000C35B7">
        <w:rPr>
          <w:rFonts w:ascii="Times New Roman" w:hAnsi="Times New Roman"/>
          <w:szCs w:val="24"/>
        </w:rPr>
        <w:t xml:space="preserve"> on all burglary and theft losses.  This form will be supplemented by a signed or recorded statement from the insu</w:t>
      </w:r>
      <w:r w:rsidR="004F1AA3" w:rsidRPr="000C35B7">
        <w:rPr>
          <w:rFonts w:ascii="Times New Roman" w:hAnsi="Times New Roman"/>
          <w:szCs w:val="24"/>
        </w:rPr>
        <w:t>red for all claims of Burglary/Theft.</w:t>
      </w:r>
      <w:r w:rsidR="006B587A">
        <w:rPr>
          <w:rFonts w:ascii="Times New Roman" w:hAnsi="Times New Roman"/>
          <w:szCs w:val="24"/>
        </w:rPr>
        <w:t xml:space="preserve">  The insured must have original documentation available for inspection</w:t>
      </w:r>
      <w:r w:rsidR="002404C2">
        <w:rPr>
          <w:rFonts w:ascii="Times New Roman" w:hAnsi="Times New Roman"/>
          <w:szCs w:val="24"/>
        </w:rPr>
        <w:t>.  A check for prior similar losses should also be conducted.</w:t>
      </w:r>
    </w:p>
    <w:p w:rsidR="006D5BD4" w:rsidRPr="000C35B7" w:rsidRDefault="006D5BD4" w:rsidP="00A53692">
      <w:pPr>
        <w:tabs>
          <w:tab w:val="left" w:pos="-720"/>
          <w:tab w:val="left" w:pos="-144"/>
          <w:tab w:val="left" w:pos="0"/>
        </w:tabs>
        <w:suppressAutoHyphens/>
        <w:ind w:left="720" w:right="720"/>
        <w:rPr>
          <w:rFonts w:ascii="Times New Roman" w:hAnsi="Times New Roman"/>
          <w:szCs w:val="24"/>
        </w:rPr>
      </w:pPr>
    </w:p>
    <w:p w:rsidR="006D5BD4" w:rsidRPr="000C35B7" w:rsidRDefault="004F1AA3" w:rsidP="00A5091A">
      <w:pPr>
        <w:numPr>
          <w:ilvl w:val="0"/>
          <w:numId w:val="21"/>
        </w:numPr>
        <w:tabs>
          <w:tab w:val="left" w:pos="-720"/>
          <w:tab w:val="left" w:pos="-144"/>
          <w:tab w:val="left" w:pos="0"/>
        </w:tabs>
        <w:suppressAutoHyphens/>
        <w:ind w:right="720"/>
        <w:rPr>
          <w:rFonts w:ascii="Times New Roman" w:hAnsi="Times New Roman"/>
          <w:szCs w:val="24"/>
        </w:rPr>
      </w:pPr>
      <w:r w:rsidRPr="000C35B7">
        <w:rPr>
          <w:rFonts w:ascii="Times New Roman" w:hAnsi="Times New Roman"/>
          <w:szCs w:val="24"/>
        </w:rPr>
        <w:t>A</w:t>
      </w:r>
      <w:r w:rsidR="006D5BD4" w:rsidRPr="000C35B7">
        <w:rPr>
          <w:rFonts w:ascii="Times New Roman" w:hAnsi="Times New Roman"/>
          <w:szCs w:val="24"/>
        </w:rPr>
        <w:t xml:space="preserve"> signed release of credit information by the insured should be secured on any loss where a credit history is needed.  See sample form in Forms section.</w:t>
      </w:r>
    </w:p>
    <w:p w:rsidR="00DE465F" w:rsidRPr="000C35B7" w:rsidRDefault="00DE465F" w:rsidP="00A53692">
      <w:pPr>
        <w:tabs>
          <w:tab w:val="left" w:pos="-720"/>
          <w:tab w:val="left" w:pos="-144"/>
          <w:tab w:val="left" w:pos="0"/>
        </w:tabs>
        <w:suppressAutoHyphens/>
        <w:ind w:right="720"/>
        <w:rPr>
          <w:rFonts w:ascii="Times New Roman" w:hAnsi="Times New Roman"/>
          <w:szCs w:val="24"/>
        </w:rPr>
      </w:pPr>
    </w:p>
    <w:p w:rsidR="00DE465F" w:rsidRPr="00DE5976" w:rsidRDefault="00DE5976" w:rsidP="003358BA">
      <w:pPr>
        <w:numPr>
          <w:ilvl w:val="0"/>
          <w:numId w:val="19"/>
        </w:numPr>
        <w:suppressAutoHyphens/>
        <w:ind w:right="720" w:firstLine="0"/>
        <w:rPr>
          <w:rFonts w:ascii="Times New Roman" w:hAnsi="Times New Roman"/>
          <w:szCs w:val="24"/>
          <w:u w:val="single"/>
        </w:rPr>
      </w:pPr>
      <w:r w:rsidRPr="00DE5976">
        <w:rPr>
          <w:rFonts w:ascii="Times New Roman" w:hAnsi="Times New Roman"/>
          <w:szCs w:val="24"/>
          <w:u w:val="single"/>
        </w:rPr>
        <w:t>Personal Articles Floater</w:t>
      </w:r>
    </w:p>
    <w:p w:rsidR="006D5BD4" w:rsidRPr="00DE5976" w:rsidRDefault="006D5BD4" w:rsidP="00DE5976">
      <w:pPr>
        <w:tabs>
          <w:tab w:val="left" w:pos="-720"/>
          <w:tab w:val="left" w:pos="-144"/>
          <w:tab w:val="left" w:pos="0"/>
          <w:tab w:val="left" w:pos="1008"/>
          <w:tab w:val="left" w:pos="1296"/>
          <w:tab w:val="left" w:pos="1872"/>
          <w:tab w:val="left" w:pos="2448"/>
          <w:tab w:val="left" w:pos="4176"/>
          <w:tab w:val="left" w:pos="6624"/>
        </w:tabs>
        <w:suppressAutoHyphens/>
        <w:ind w:left="720" w:right="720"/>
        <w:rPr>
          <w:rFonts w:ascii="Times New Roman" w:hAnsi="Times New Roman"/>
          <w:szCs w:val="24"/>
          <w:u w:val="single"/>
        </w:rPr>
      </w:pPr>
    </w:p>
    <w:p w:rsidR="006D5BD4" w:rsidRDefault="006D5BD4" w:rsidP="00A5091A">
      <w:pPr>
        <w:numPr>
          <w:ilvl w:val="0"/>
          <w:numId w:val="22"/>
        </w:numPr>
        <w:suppressAutoHyphens/>
        <w:ind w:right="720"/>
        <w:rPr>
          <w:rFonts w:ascii="Times New Roman" w:hAnsi="Times New Roman"/>
          <w:szCs w:val="24"/>
        </w:rPr>
      </w:pPr>
      <w:r w:rsidRPr="000C35B7">
        <w:rPr>
          <w:rFonts w:ascii="Times New Roman" w:hAnsi="Times New Roman"/>
          <w:szCs w:val="24"/>
        </w:rPr>
        <w:t xml:space="preserve">The Massachusetts Property Insurance Underwriting Association currently writes Personal Article Floaters (PAF) </w:t>
      </w:r>
      <w:r w:rsidRPr="000C35B7">
        <w:rPr>
          <w:rFonts w:ascii="Times New Roman" w:hAnsi="Times New Roman"/>
          <w:szCs w:val="24"/>
          <w:u w:val="single"/>
        </w:rPr>
        <w:t>HO 04 60 10 00</w:t>
      </w:r>
      <w:r w:rsidRPr="000C35B7">
        <w:rPr>
          <w:rFonts w:ascii="Times New Roman" w:hAnsi="Times New Roman"/>
          <w:szCs w:val="24"/>
        </w:rPr>
        <w:t xml:space="preserve">, and </w:t>
      </w:r>
      <w:r w:rsidRPr="000C35B7">
        <w:rPr>
          <w:rFonts w:ascii="Times New Roman" w:hAnsi="Times New Roman"/>
          <w:szCs w:val="24"/>
          <w:u w:val="single"/>
        </w:rPr>
        <w:t>HO 04 61 10 00</w:t>
      </w:r>
      <w:r w:rsidRPr="000C35B7">
        <w:rPr>
          <w:rFonts w:ascii="Times New Roman" w:hAnsi="Times New Roman"/>
          <w:szCs w:val="24"/>
        </w:rPr>
        <w:t xml:space="preserve">. </w:t>
      </w:r>
    </w:p>
    <w:p w:rsidR="00DD65E2" w:rsidRPr="000C35B7" w:rsidRDefault="00DD65E2" w:rsidP="00DD65E2">
      <w:pPr>
        <w:suppressAutoHyphens/>
        <w:ind w:left="720" w:right="720"/>
        <w:rPr>
          <w:rFonts w:ascii="Times New Roman" w:hAnsi="Times New Roman"/>
          <w:szCs w:val="24"/>
        </w:rPr>
      </w:pPr>
    </w:p>
    <w:p w:rsidR="006D5BD4" w:rsidRPr="000C35B7" w:rsidRDefault="006D5BD4" w:rsidP="00A5091A">
      <w:pPr>
        <w:numPr>
          <w:ilvl w:val="0"/>
          <w:numId w:val="22"/>
        </w:numPr>
        <w:suppressAutoHyphens/>
        <w:ind w:right="720"/>
        <w:rPr>
          <w:rFonts w:ascii="Times New Roman" w:hAnsi="Times New Roman"/>
          <w:szCs w:val="24"/>
        </w:rPr>
      </w:pPr>
      <w:r w:rsidRPr="000C35B7">
        <w:rPr>
          <w:rFonts w:ascii="Times New Roman" w:hAnsi="Times New Roman"/>
          <w:szCs w:val="24"/>
        </w:rPr>
        <w:lastRenderedPageBreak/>
        <w:t>These losses are handled separately from all other losses, with an individual file and claim number.</w:t>
      </w:r>
    </w:p>
    <w:p w:rsidR="006D5BD4" w:rsidRPr="000C35B7" w:rsidRDefault="006D5BD4" w:rsidP="00A53692">
      <w:pPr>
        <w:suppressAutoHyphens/>
        <w:ind w:left="720" w:right="720"/>
        <w:rPr>
          <w:rFonts w:ascii="Times New Roman" w:hAnsi="Times New Roman"/>
          <w:szCs w:val="24"/>
        </w:rPr>
      </w:pPr>
    </w:p>
    <w:p w:rsidR="006D5BD4" w:rsidRDefault="006D5BD4" w:rsidP="00A5091A">
      <w:pPr>
        <w:numPr>
          <w:ilvl w:val="0"/>
          <w:numId w:val="22"/>
        </w:numPr>
        <w:suppressAutoHyphens/>
        <w:ind w:right="720"/>
        <w:rPr>
          <w:rFonts w:ascii="Times New Roman" w:hAnsi="Times New Roman"/>
          <w:szCs w:val="24"/>
        </w:rPr>
      </w:pPr>
      <w:r w:rsidRPr="000C35B7">
        <w:rPr>
          <w:rFonts w:ascii="Times New Roman" w:hAnsi="Times New Roman"/>
          <w:szCs w:val="24"/>
        </w:rPr>
        <w:t>The Association will provide a copy of the appraisal, when available, or a purchase invoice.  The Association will assign an appraiser to evaluate the item or items being claimed.  Please see the endorsement for the particulars as to the adjustment process.  Any special instructions will be provided by the Examiner.</w:t>
      </w:r>
    </w:p>
    <w:p w:rsidR="00DE5976" w:rsidRPr="000C35B7" w:rsidRDefault="00DE5976" w:rsidP="00DE5976">
      <w:pPr>
        <w:tabs>
          <w:tab w:val="left" w:pos="-720"/>
          <w:tab w:val="left" w:pos="-144"/>
          <w:tab w:val="left" w:pos="0"/>
          <w:tab w:val="left" w:pos="1008"/>
          <w:tab w:val="left" w:pos="1296"/>
          <w:tab w:val="left" w:pos="1872"/>
          <w:tab w:val="left" w:pos="2448"/>
          <w:tab w:val="left" w:pos="4176"/>
          <w:tab w:val="left" w:pos="6624"/>
        </w:tabs>
        <w:suppressAutoHyphens/>
        <w:ind w:left="720" w:right="720"/>
        <w:rPr>
          <w:rFonts w:ascii="Times New Roman" w:hAnsi="Times New Roman"/>
          <w:szCs w:val="24"/>
        </w:rPr>
      </w:pPr>
    </w:p>
    <w:p w:rsidR="006D5BD4" w:rsidRPr="000C35B7" w:rsidRDefault="006D5BD4" w:rsidP="00F72BCC">
      <w:pPr>
        <w:tabs>
          <w:tab w:val="left" w:pos="-720"/>
          <w:tab w:val="left" w:pos="-144"/>
          <w:tab w:val="left" w:pos="0"/>
          <w:tab w:val="left" w:pos="1008"/>
          <w:tab w:val="left" w:pos="1296"/>
          <w:tab w:val="left" w:pos="1872"/>
          <w:tab w:val="left" w:pos="2448"/>
          <w:tab w:val="left" w:pos="4176"/>
          <w:tab w:val="left" w:pos="6624"/>
        </w:tabs>
        <w:suppressAutoHyphens/>
        <w:ind w:right="720"/>
        <w:rPr>
          <w:rFonts w:ascii="Times New Roman" w:hAnsi="Times New Roman"/>
          <w:szCs w:val="24"/>
        </w:rPr>
      </w:pPr>
    </w:p>
    <w:p w:rsidR="006D5BD4" w:rsidRDefault="00555E3B" w:rsidP="00DE5976">
      <w:pPr>
        <w:suppressAutoHyphens/>
        <w:ind w:right="720"/>
        <w:rPr>
          <w:rFonts w:ascii="Times New Roman" w:hAnsi="Times New Roman"/>
          <w:b/>
          <w:szCs w:val="24"/>
          <w:u w:val="single"/>
        </w:rPr>
      </w:pPr>
      <w:r>
        <w:rPr>
          <w:rFonts w:ascii="Times New Roman" w:hAnsi="Times New Roman"/>
          <w:b/>
          <w:szCs w:val="24"/>
          <w:u w:val="single"/>
        </w:rPr>
        <w:t>G.</w:t>
      </w:r>
      <w:r w:rsidR="006D5BD4" w:rsidRPr="00462180">
        <w:rPr>
          <w:rFonts w:ascii="Times New Roman" w:hAnsi="Times New Roman"/>
          <w:b/>
          <w:szCs w:val="24"/>
        </w:rPr>
        <w:tab/>
      </w:r>
      <w:r w:rsidR="006D5BD4" w:rsidRPr="00DE5976">
        <w:rPr>
          <w:rFonts w:ascii="Times New Roman" w:hAnsi="Times New Roman"/>
          <w:b/>
          <w:szCs w:val="24"/>
          <w:u w:val="single"/>
        </w:rPr>
        <w:t>C</w:t>
      </w:r>
      <w:r w:rsidR="008F7204">
        <w:rPr>
          <w:rFonts w:ascii="Times New Roman" w:hAnsi="Times New Roman"/>
          <w:b/>
          <w:szCs w:val="24"/>
          <w:u w:val="single"/>
        </w:rPr>
        <w:t>aptioned Report Guidelines</w:t>
      </w:r>
    </w:p>
    <w:p w:rsidR="00BF6337" w:rsidRDefault="00BF6337" w:rsidP="00DE5976">
      <w:pPr>
        <w:suppressAutoHyphens/>
        <w:ind w:right="720"/>
        <w:rPr>
          <w:rFonts w:ascii="Times New Roman" w:hAnsi="Times New Roman"/>
          <w:b/>
          <w:szCs w:val="24"/>
          <w:u w:val="single"/>
        </w:rPr>
      </w:pPr>
    </w:p>
    <w:p w:rsidR="00BF6337" w:rsidRPr="009E7C82" w:rsidRDefault="00BF6337" w:rsidP="003358BA">
      <w:pPr>
        <w:numPr>
          <w:ilvl w:val="0"/>
          <w:numId w:val="19"/>
        </w:numPr>
        <w:suppressAutoHyphens/>
        <w:ind w:right="720" w:firstLine="0"/>
        <w:rPr>
          <w:rFonts w:ascii="Times New Roman" w:hAnsi="Times New Roman"/>
          <w:szCs w:val="24"/>
          <w:u w:val="single"/>
        </w:rPr>
      </w:pPr>
      <w:r w:rsidRPr="009E7C82">
        <w:rPr>
          <w:rFonts w:ascii="Times New Roman" w:hAnsi="Times New Roman"/>
          <w:szCs w:val="24"/>
          <w:u w:val="single"/>
        </w:rPr>
        <w:t>Reserves</w:t>
      </w:r>
    </w:p>
    <w:p w:rsidR="006D5BD4" w:rsidRPr="000C35B7" w:rsidRDefault="006D5BD4" w:rsidP="00F72BCC">
      <w:pPr>
        <w:tabs>
          <w:tab w:val="left" w:pos="-720"/>
          <w:tab w:val="left" w:pos="-144"/>
          <w:tab w:val="left" w:pos="0"/>
          <w:tab w:val="left" w:pos="1008"/>
          <w:tab w:val="left" w:pos="1296"/>
          <w:tab w:val="left" w:pos="1872"/>
          <w:tab w:val="left" w:pos="2448"/>
          <w:tab w:val="left" w:pos="4176"/>
          <w:tab w:val="left" w:pos="6624"/>
        </w:tabs>
        <w:suppressAutoHyphens/>
        <w:ind w:right="720"/>
        <w:rPr>
          <w:rFonts w:ascii="Times New Roman" w:hAnsi="Times New Roman"/>
          <w:szCs w:val="24"/>
        </w:rPr>
      </w:pPr>
    </w:p>
    <w:p w:rsidR="00DC3891" w:rsidRDefault="00DC3891" w:rsidP="0068072B">
      <w:pPr>
        <w:suppressAutoHyphens/>
        <w:ind w:left="720" w:right="720"/>
        <w:rPr>
          <w:rFonts w:ascii="Times New Roman" w:hAnsi="Times New Roman"/>
          <w:szCs w:val="24"/>
        </w:rPr>
      </w:pPr>
      <w:r w:rsidRPr="000C35B7">
        <w:rPr>
          <w:rFonts w:ascii="Times New Roman" w:hAnsi="Times New Roman"/>
          <w:szCs w:val="24"/>
        </w:rPr>
        <w:t>R</w:t>
      </w:r>
      <w:r w:rsidR="007D4915" w:rsidRPr="000C35B7">
        <w:rPr>
          <w:rFonts w:ascii="Times New Roman" w:hAnsi="Times New Roman"/>
          <w:szCs w:val="24"/>
        </w:rPr>
        <w:t xml:space="preserve">eserve </w:t>
      </w:r>
      <w:r w:rsidR="00BF6337">
        <w:rPr>
          <w:rFonts w:ascii="Times New Roman" w:hAnsi="Times New Roman"/>
          <w:szCs w:val="24"/>
        </w:rPr>
        <w:t>r</w:t>
      </w:r>
      <w:r w:rsidR="00BF6337" w:rsidRPr="000C35B7">
        <w:rPr>
          <w:rFonts w:ascii="Times New Roman" w:hAnsi="Times New Roman"/>
          <w:szCs w:val="24"/>
        </w:rPr>
        <w:t xml:space="preserve">ecommendations </w:t>
      </w:r>
      <w:r w:rsidR="007D4915" w:rsidRPr="000C35B7">
        <w:rPr>
          <w:rFonts w:ascii="Times New Roman" w:hAnsi="Times New Roman"/>
          <w:szCs w:val="24"/>
        </w:rPr>
        <w:t>for all L</w:t>
      </w:r>
      <w:r w:rsidRPr="000C35B7">
        <w:rPr>
          <w:rFonts w:ascii="Times New Roman" w:hAnsi="Times New Roman"/>
          <w:szCs w:val="24"/>
        </w:rPr>
        <w:t>ines of Coverage involved</w:t>
      </w:r>
      <w:r w:rsidR="00DE465F" w:rsidRPr="000C35B7">
        <w:rPr>
          <w:rFonts w:ascii="Times New Roman" w:hAnsi="Times New Roman"/>
          <w:szCs w:val="24"/>
        </w:rPr>
        <w:t xml:space="preserve"> m</w:t>
      </w:r>
      <w:r w:rsidR="00957E19" w:rsidRPr="000C35B7">
        <w:rPr>
          <w:rFonts w:ascii="Times New Roman" w:hAnsi="Times New Roman"/>
          <w:szCs w:val="24"/>
        </w:rPr>
        <w:t>ust be addressed in the heading of ALL Reports</w:t>
      </w:r>
      <w:r w:rsidR="00DE465F" w:rsidRPr="000C35B7">
        <w:rPr>
          <w:rFonts w:ascii="Times New Roman" w:hAnsi="Times New Roman"/>
          <w:szCs w:val="24"/>
        </w:rPr>
        <w:t>. The Reserve r</w:t>
      </w:r>
      <w:r w:rsidR="00957E19" w:rsidRPr="000C35B7">
        <w:rPr>
          <w:rFonts w:ascii="Times New Roman" w:hAnsi="Times New Roman"/>
          <w:szCs w:val="24"/>
        </w:rPr>
        <w:t>ecommendation</w:t>
      </w:r>
      <w:r w:rsidR="007D4915" w:rsidRPr="000C35B7">
        <w:rPr>
          <w:rFonts w:ascii="Times New Roman" w:hAnsi="Times New Roman"/>
          <w:szCs w:val="24"/>
        </w:rPr>
        <w:t xml:space="preserve"> should be stated less </w:t>
      </w:r>
      <w:r w:rsidR="000B74ED" w:rsidRPr="000C35B7">
        <w:rPr>
          <w:rFonts w:ascii="Times New Roman" w:hAnsi="Times New Roman"/>
          <w:szCs w:val="24"/>
        </w:rPr>
        <w:t>any payments</w:t>
      </w:r>
      <w:r w:rsidR="007D4915" w:rsidRPr="000C35B7">
        <w:rPr>
          <w:rFonts w:ascii="Times New Roman" w:hAnsi="Times New Roman"/>
          <w:szCs w:val="24"/>
        </w:rPr>
        <w:t xml:space="preserve"> processed</w:t>
      </w:r>
      <w:r w:rsidR="002404C2">
        <w:rPr>
          <w:rFonts w:ascii="Times New Roman" w:hAnsi="Times New Roman"/>
          <w:szCs w:val="24"/>
        </w:rPr>
        <w:t>.  There should also be a</w:t>
      </w:r>
      <w:r w:rsidR="007D4915" w:rsidRPr="000C35B7">
        <w:rPr>
          <w:rFonts w:ascii="Times New Roman" w:hAnsi="Times New Roman"/>
          <w:szCs w:val="24"/>
        </w:rPr>
        <w:t xml:space="preserve"> remark regarding </w:t>
      </w:r>
      <w:r w:rsidR="00743650">
        <w:rPr>
          <w:rFonts w:ascii="Times New Roman" w:hAnsi="Times New Roman"/>
          <w:szCs w:val="24"/>
        </w:rPr>
        <w:t>recoverable depreciation</w:t>
      </w:r>
      <w:r w:rsidR="00DE5976">
        <w:rPr>
          <w:rFonts w:ascii="Times New Roman" w:hAnsi="Times New Roman"/>
          <w:szCs w:val="24"/>
        </w:rPr>
        <w:t>.</w:t>
      </w:r>
      <w:r w:rsidR="00957E19" w:rsidRPr="000C35B7">
        <w:rPr>
          <w:rFonts w:ascii="Times New Roman" w:hAnsi="Times New Roman"/>
          <w:szCs w:val="24"/>
        </w:rPr>
        <w:t xml:space="preserve"> </w:t>
      </w:r>
    </w:p>
    <w:p w:rsidR="00CF5D4E" w:rsidRDefault="00CF5D4E" w:rsidP="001C6EA5">
      <w:pPr>
        <w:suppressAutoHyphens/>
        <w:ind w:right="720"/>
        <w:rPr>
          <w:rFonts w:ascii="Times New Roman" w:hAnsi="Times New Roman"/>
          <w:szCs w:val="24"/>
        </w:rPr>
      </w:pPr>
    </w:p>
    <w:p w:rsidR="00BF6337" w:rsidRDefault="00957E19" w:rsidP="0068072B">
      <w:pPr>
        <w:suppressAutoHyphens/>
        <w:ind w:left="720" w:right="720"/>
        <w:rPr>
          <w:rFonts w:ascii="Times New Roman" w:hAnsi="Times New Roman"/>
          <w:szCs w:val="24"/>
        </w:rPr>
      </w:pPr>
      <w:r w:rsidRPr="000C35B7">
        <w:rPr>
          <w:rFonts w:ascii="Times New Roman" w:hAnsi="Times New Roman"/>
          <w:szCs w:val="24"/>
        </w:rPr>
        <w:t xml:space="preserve">After the initial Report of Investigation, unless there is a notable change of circumstance, it is not necessary to </w:t>
      </w:r>
      <w:r w:rsidR="007D4915" w:rsidRPr="000C35B7">
        <w:rPr>
          <w:rFonts w:ascii="Times New Roman" w:hAnsi="Times New Roman"/>
          <w:szCs w:val="24"/>
        </w:rPr>
        <w:t>repeat information</w:t>
      </w:r>
      <w:r w:rsidRPr="000C35B7">
        <w:rPr>
          <w:rFonts w:ascii="Times New Roman" w:hAnsi="Times New Roman"/>
          <w:szCs w:val="24"/>
        </w:rPr>
        <w:t>.</w:t>
      </w:r>
      <w:r w:rsidR="00D51C1E">
        <w:rPr>
          <w:rFonts w:ascii="Times New Roman" w:hAnsi="Times New Roman"/>
          <w:szCs w:val="24"/>
        </w:rPr>
        <w:t xml:space="preserve">  (See the adjuster’s information website for an outline </w:t>
      </w:r>
      <w:r w:rsidR="009B2941">
        <w:rPr>
          <w:rFonts w:ascii="Times New Roman" w:hAnsi="Times New Roman"/>
          <w:szCs w:val="24"/>
        </w:rPr>
        <w:t xml:space="preserve">of the </w:t>
      </w:r>
      <w:r w:rsidR="00D51C1E">
        <w:rPr>
          <w:rFonts w:ascii="Times New Roman" w:hAnsi="Times New Roman"/>
          <w:szCs w:val="24"/>
        </w:rPr>
        <w:t>form for a captioned report.)</w:t>
      </w:r>
    </w:p>
    <w:p w:rsidR="00125B6A" w:rsidRDefault="00125B6A" w:rsidP="001C6EA5">
      <w:pPr>
        <w:suppressAutoHyphens/>
        <w:ind w:right="720"/>
        <w:rPr>
          <w:rFonts w:ascii="Times New Roman" w:hAnsi="Times New Roman"/>
          <w:szCs w:val="24"/>
        </w:rPr>
      </w:pPr>
    </w:p>
    <w:p w:rsidR="003358BA" w:rsidRDefault="003358BA" w:rsidP="001C6EA5">
      <w:pPr>
        <w:suppressAutoHyphens/>
        <w:ind w:right="720"/>
        <w:rPr>
          <w:rFonts w:ascii="Times New Roman" w:hAnsi="Times New Roman"/>
          <w:szCs w:val="24"/>
        </w:rPr>
      </w:pPr>
    </w:p>
    <w:p w:rsidR="003358BA" w:rsidRDefault="003358BA" w:rsidP="001C6EA5">
      <w:pPr>
        <w:suppressAutoHyphens/>
        <w:ind w:right="720"/>
        <w:rPr>
          <w:rFonts w:ascii="Times New Roman" w:hAnsi="Times New Roman"/>
          <w:szCs w:val="24"/>
        </w:rPr>
      </w:pPr>
    </w:p>
    <w:p w:rsidR="008E5B2F" w:rsidRPr="00125B6A" w:rsidRDefault="008E5B2F" w:rsidP="003358BA">
      <w:pPr>
        <w:numPr>
          <w:ilvl w:val="0"/>
          <w:numId w:val="19"/>
        </w:numPr>
        <w:suppressAutoHyphens/>
        <w:ind w:right="720" w:firstLine="0"/>
        <w:rPr>
          <w:rFonts w:ascii="Times New Roman" w:hAnsi="Times New Roman"/>
          <w:szCs w:val="24"/>
          <w:u w:val="single"/>
        </w:rPr>
      </w:pPr>
      <w:r w:rsidRPr="0068072B">
        <w:rPr>
          <w:rFonts w:ascii="Times New Roman" w:hAnsi="Times New Roman"/>
          <w:szCs w:val="24"/>
          <w:u w:val="single"/>
        </w:rPr>
        <w:t>Questions Submitted</w:t>
      </w:r>
    </w:p>
    <w:p w:rsidR="008E5B2F" w:rsidRDefault="008E5B2F" w:rsidP="008E5B2F">
      <w:pPr>
        <w:suppressAutoHyphens/>
        <w:ind w:right="720"/>
        <w:rPr>
          <w:rFonts w:ascii="Times New Roman" w:hAnsi="Times New Roman"/>
          <w:b/>
          <w:szCs w:val="24"/>
          <w:u w:val="single"/>
        </w:rPr>
      </w:pPr>
    </w:p>
    <w:p w:rsidR="008E5B2F" w:rsidRDefault="008E5B2F" w:rsidP="00A5091A">
      <w:pPr>
        <w:numPr>
          <w:ilvl w:val="0"/>
          <w:numId w:val="29"/>
        </w:numPr>
        <w:tabs>
          <w:tab w:val="left" w:pos="-720"/>
          <w:tab w:val="left" w:pos="-144"/>
        </w:tabs>
        <w:suppressAutoHyphens/>
        <w:ind w:left="1440" w:right="720"/>
        <w:rPr>
          <w:rFonts w:ascii="Times New Roman" w:hAnsi="Times New Roman"/>
          <w:szCs w:val="24"/>
        </w:rPr>
      </w:pPr>
      <w:r w:rsidRPr="000C35B7">
        <w:rPr>
          <w:rFonts w:ascii="Times New Roman" w:hAnsi="Times New Roman"/>
          <w:szCs w:val="24"/>
        </w:rPr>
        <w:t xml:space="preserve">When the adjuster submits a "question", the </w:t>
      </w:r>
      <w:r w:rsidRPr="00DD65E2">
        <w:rPr>
          <w:rFonts w:ascii="Times New Roman" w:hAnsi="Times New Roman"/>
          <w:szCs w:val="24"/>
        </w:rPr>
        <w:t>report/reporter should preface with a caption entitled "Question Submitted" setting forth thereunder the</w:t>
      </w:r>
      <w:r w:rsidRPr="000C35B7">
        <w:rPr>
          <w:rFonts w:ascii="Times New Roman" w:hAnsi="Times New Roman"/>
          <w:szCs w:val="24"/>
        </w:rPr>
        <w:t xml:space="preserve"> problem which is raised.  Further, it is expected that the adjuster will set forth recommendations as respects the question.</w:t>
      </w:r>
    </w:p>
    <w:p w:rsidR="008E5B2F" w:rsidRDefault="008E5B2F" w:rsidP="00125B6A">
      <w:pPr>
        <w:tabs>
          <w:tab w:val="left" w:pos="-720"/>
          <w:tab w:val="left" w:pos="-144"/>
        </w:tabs>
        <w:suppressAutoHyphens/>
        <w:ind w:left="1440" w:right="720" w:hanging="360"/>
        <w:rPr>
          <w:rFonts w:ascii="Times New Roman" w:hAnsi="Times New Roman"/>
          <w:szCs w:val="24"/>
        </w:rPr>
      </w:pPr>
    </w:p>
    <w:p w:rsidR="008E5B2F" w:rsidRPr="000C35B7" w:rsidRDefault="008E5B2F" w:rsidP="00A5091A">
      <w:pPr>
        <w:numPr>
          <w:ilvl w:val="0"/>
          <w:numId w:val="29"/>
        </w:numPr>
        <w:tabs>
          <w:tab w:val="left" w:pos="-720"/>
          <w:tab w:val="left" w:pos="-144"/>
        </w:tabs>
        <w:suppressAutoHyphens/>
        <w:ind w:left="1440" w:right="720"/>
        <w:rPr>
          <w:rFonts w:ascii="Times New Roman" w:hAnsi="Times New Roman"/>
          <w:szCs w:val="24"/>
        </w:rPr>
      </w:pPr>
      <w:r w:rsidRPr="000C35B7">
        <w:rPr>
          <w:rFonts w:ascii="Times New Roman" w:hAnsi="Times New Roman"/>
          <w:szCs w:val="24"/>
        </w:rPr>
        <w:t>Do not bury the question in the body of the report.</w:t>
      </w:r>
    </w:p>
    <w:p w:rsidR="008E5B2F" w:rsidRPr="000C35B7" w:rsidRDefault="008E5B2F" w:rsidP="00125B6A">
      <w:pPr>
        <w:tabs>
          <w:tab w:val="left" w:pos="-720"/>
          <w:tab w:val="left" w:pos="-144"/>
        </w:tabs>
        <w:suppressAutoHyphens/>
        <w:ind w:left="1440" w:right="720" w:hanging="360"/>
        <w:rPr>
          <w:rFonts w:ascii="Times New Roman" w:hAnsi="Times New Roman"/>
          <w:szCs w:val="24"/>
        </w:rPr>
      </w:pPr>
    </w:p>
    <w:p w:rsidR="008E5B2F" w:rsidRDefault="008E5B2F" w:rsidP="00A5091A">
      <w:pPr>
        <w:numPr>
          <w:ilvl w:val="0"/>
          <w:numId w:val="29"/>
        </w:numPr>
        <w:tabs>
          <w:tab w:val="left" w:pos="-720"/>
          <w:tab w:val="left" w:pos="-144"/>
        </w:tabs>
        <w:suppressAutoHyphens/>
        <w:ind w:left="1440" w:right="720"/>
        <w:rPr>
          <w:rFonts w:ascii="Times New Roman" w:hAnsi="Times New Roman"/>
          <w:szCs w:val="24"/>
        </w:rPr>
      </w:pPr>
      <w:r w:rsidRPr="000C35B7">
        <w:rPr>
          <w:rFonts w:ascii="Times New Roman" w:hAnsi="Times New Roman"/>
          <w:szCs w:val="24"/>
        </w:rPr>
        <w:t xml:space="preserve">Immediate phone, fax and/or e-mail contact with the Association may be utilized if the circumstances </w:t>
      </w:r>
      <w:r>
        <w:rPr>
          <w:rFonts w:ascii="Times New Roman" w:hAnsi="Times New Roman"/>
          <w:szCs w:val="24"/>
        </w:rPr>
        <w:t xml:space="preserve">are </w:t>
      </w:r>
      <w:r w:rsidRPr="000C35B7">
        <w:rPr>
          <w:rFonts w:ascii="Times New Roman" w:hAnsi="Times New Roman"/>
          <w:szCs w:val="24"/>
        </w:rPr>
        <w:t>deemed appropriate to do so.</w:t>
      </w:r>
    </w:p>
    <w:p w:rsidR="008E5B2F" w:rsidRDefault="008E5B2F" w:rsidP="0068072B">
      <w:pPr>
        <w:pStyle w:val="ListParagraph"/>
        <w:rPr>
          <w:rFonts w:ascii="Times New Roman" w:hAnsi="Times New Roman"/>
          <w:szCs w:val="24"/>
        </w:rPr>
      </w:pPr>
    </w:p>
    <w:p w:rsidR="006D5BD4" w:rsidRPr="00E02ED0" w:rsidRDefault="006D5BD4" w:rsidP="003358BA">
      <w:pPr>
        <w:numPr>
          <w:ilvl w:val="0"/>
          <w:numId w:val="19"/>
        </w:numPr>
        <w:suppressAutoHyphens/>
        <w:ind w:right="720" w:firstLine="0"/>
        <w:rPr>
          <w:rFonts w:ascii="Times New Roman" w:hAnsi="Times New Roman"/>
          <w:szCs w:val="24"/>
          <w:u w:val="single"/>
        </w:rPr>
      </w:pPr>
      <w:r w:rsidRPr="00E02ED0">
        <w:rPr>
          <w:rFonts w:ascii="Times New Roman" w:hAnsi="Times New Roman"/>
          <w:szCs w:val="24"/>
          <w:u w:val="single"/>
        </w:rPr>
        <w:t>Coverage</w:t>
      </w:r>
    </w:p>
    <w:p w:rsidR="006D5BD4" w:rsidRPr="000C35B7" w:rsidRDefault="006D5BD4" w:rsidP="00F063CE">
      <w:pPr>
        <w:tabs>
          <w:tab w:val="left" w:pos="-720"/>
          <w:tab w:val="left" w:pos="-144"/>
          <w:tab w:val="left" w:pos="0"/>
          <w:tab w:val="left" w:pos="6624"/>
        </w:tabs>
        <w:suppressAutoHyphens/>
        <w:ind w:right="720"/>
        <w:rPr>
          <w:rFonts w:ascii="Times New Roman" w:hAnsi="Times New Roman"/>
          <w:szCs w:val="24"/>
        </w:rPr>
      </w:pPr>
    </w:p>
    <w:p w:rsidR="006D5BD4" w:rsidRPr="000C35B7" w:rsidRDefault="00B30639" w:rsidP="00A5091A">
      <w:pPr>
        <w:numPr>
          <w:ilvl w:val="0"/>
          <w:numId w:val="23"/>
        </w:numPr>
        <w:tabs>
          <w:tab w:val="left" w:pos="-720"/>
          <w:tab w:val="left" w:pos="-144"/>
          <w:tab w:val="left" w:pos="0"/>
        </w:tabs>
        <w:suppressAutoHyphens/>
        <w:ind w:left="1440" w:right="720"/>
        <w:rPr>
          <w:rFonts w:ascii="Times New Roman" w:hAnsi="Times New Roman"/>
          <w:szCs w:val="24"/>
        </w:rPr>
      </w:pPr>
      <w:r w:rsidRPr="000C35B7">
        <w:rPr>
          <w:rFonts w:ascii="Times New Roman" w:hAnsi="Times New Roman"/>
          <w:szCs w:val="24"/>
        </w:rPr>
        <w:t xml:space="preserve">Coverage Data: Per the appropriate Declaration </w:t>
      </w:r>
      <w:r w:rsidR="006D5BD4" w:rsidRPr="000C35B7">
        <w:rPr>
          <w:rFonts w:ascii="Times New Roman" w:hAnsi="Times New Roman"/>
          <w:szCs w:val="24"/>
        </w:rPr>
        <w:t>Sheet which should include policy number, effective-expiration dates, amounts of insurance, description of property covered, form numbers, deductibles and mortgagees.</w:t>
      </w:r>
    </w:p>
    <w:p w:rsidR="006D5BD4" w:rsidRPr="000C35B7" w:rsidRDefault="006D5BD4" w:rsidP="001C6EA5">
      <w:pPr>
        <w:tabs>
          <w:tab w:val="left" w:pos="-720"/>
          <w:tab w:val="left" w:pos="-144"/>
          <w:tab w:val="left" w:pos="0"/>
          <w:tab w:val="left" w:pos="6624"/>
        </w:tabs>
        <w:suppressAutoHyphens/>
        <w:ind w:left="1440" w:right="720" w:hanging="360"/>
        <w:rPr>
          <w:rFonts w:ascii="Times New Roman" w:hAnsi="Times New Roman"/>
          <w:szCs w:val="24"/>
        </w:rPr>
      </w:pPr>
    </w:p>
    <w:p w:rsidR="006D5BD4" w:rsidRPr="00DD65E2" w:rsidRDefault="006D5BD4" w:rsidP="00A5091A">
      <w:pPr>
        <w:numPr>
          <w:ilvl w:val="0"/>
          <w:numId w:val="23"/>
        </w:numPr>
        <w:tabs>
          <w:tab w:val="left" w:pos="-720"/>
          <w:tab w:val="left" w:pos="-144"/>
          <w:tab w:val="left" w:pos="0"/>
        </w:tabs>
        <w:suppressAutoHyphens/>
        <w:ind w:left="1440" w:right="720"/>
        <w:rPr>
          <w:rFonts w:ascii="Times New Roman" w:hAnsi="Times New Roman"/>
          <w:szCs w:val="24"/>
        </w:rPr>
      </w:pPr>
      <w:r w:rsidRPr="00DD65E2">
        <w:rPr>
          <w:rFonts w:ascii="Times New Roman" w:hAnsi="Times New Roman"/>
          <w:szCs w:val="24"/>
        </w:rPr>
        <w:lastRenderedPageBreak/>
        <w:t>Policy Violations:  Provide complete particulars a</w:t>
      </w:r>
      <w:r w:rsidR="004F1AA3" w:rsidRPr="00DD65E2">
        <w:rPr>
          <w:rFonts w:ascii="Times New Roman" w:hAnsi="Times New Roman"/>
          <w:szCs w:val="24"/>
        </w:rPr>
        <w:t xml:space="preserve">s </w:t>
      </w:r>
      <w:r w:rsidR="001C6EA5" w:rsidRPr="00DD65E2">
        <w:rPr>
          <w:rFonts w:ascii="Times New Roman" w:hAnsi="Times New Roman"/>
          <w:szCs w:val="24"/>
        </w:rPr>
        <w:t>it may pertain to any policy violation(s)</w:t>
      </w:r>
      <w:r w:rsidR="00DE4BD8" w:rsidRPr="00DD65E2">
        <w:rPr>
          <w:rFonts w:ascii="Times New Roman" w:hAnsi="Times New Roman"/>
          <w:szCs w:val="24"/>
        </w:rPr>
        <w:t>, i.e, HO policy written, but building is not owner occupied</w:t>
      </w:r>
      <w:r w:rsidR="001C6EA5" w:rsidRPr="00DD65E2">
        <w:rPr>
          <w:rFonts w:ascii="Times New Roman" w:hAnsi="Times New Roman"/>
          <w:szCs w:val="24"/>
        </w:rPr>
        <w:t>.</w:t>
      </w:r>
    </w:p>
    <w:p w:rsidR="00395545" w:rsidRDefault="00395545" w:rsidP="001C6EA5">
      <w:pPr>
        <w:pStyle w:val="ListParagraph"/>
        <w:tabs>
          <w:tab w:val="left" w:pos="0"/>
        </w:tabs>
        <w:ind w:left="1440" w:hanging="360"/>
        <w:rPr>
          <w:rFonts w:ascii="Times New Roman" w:hAnsi="Times New Roman"/>
          <w:szCs w:val="24"/>
        </w:rPr>
      </w:pPr>
    </w:p>
    <w:p w:rsidR="00395545" w:rsidRPr="000C35B7" w:rsidRDefault="003320D3" w:rsidP="00A5091A">
      <w:pPr>
        <w:pStyle w:val="ListParagraph"/>
        <w:numPr>
          <w:ilvl w:val="0"/>
          <w:numId w:val="23"/>
        </w:numPr>
        <w:tabs>
          <w:tab w:val="left" w:pos="0"/>
        </w:tabs>
        <w:ind w:left="1440"/>
        <w:rPr>
          <w:rFonts w:ascii="Times New Roman" w:hAnsi="Times New Roman"/>
          <w:szCs w:val="24"/>
        </w:rPr>
      </w:pPr>
      <w:r>
        <w:rPr>
          <w:rFonts w:ascii="Times New Roman" w:hAnsi="Times New Roman"/>
          <w:szCs w:val="24"/>
        </w:rPr>
        <w:t xml:space="preserve">The adjuster should specifically inquire whether other insurance is available and note the answer in the report.  </w:t>
      </w:r>
      <w:r w:rsidR="00395545">
        <w:rPr>
          <w:rFonts w:ascii="Times New Roman" w:hAnsi="Times New Roman"/>
          <w:szCs w:val="24"/>
        </w:rPr>
        <w:t xml:space="preserve"> List any other insurance (show carrier and amount) and indicate the extent of participation.</w:t>
      </w:r>
    </w:p>
    <w:p w:rsidR="004F1AA3" w:rsidRDefault="004F1AA3" w:rsidP="00F063CE">
      <w:pPr>
        <w:tabs>
          <w:tab w:val="left" w:pos="-720"/>
          <w:tab w:val="left" w:pos="-144"/>
          <w:tab w:val="left" w:pos="0"/>
          <w:tab w:val="left" w:pos="6624"/>
        </w:tabs>
        <w:suppressAutoHyphens/>
        <w:ind w:right="720"/>
        <w:rPr>
          <w:rFonts w:ascii="Times New Roman" w:hAnsi="Times New Roman"/>
          <w:szCs w:val="24"/>
        </w:rPr>
      </w:pPr>
    </w:p>
    <w:p w:rsidR="006D5BD4" w:rsidRPr="00E02ED0" w:rsidRDefault="006D5BD4" w:rsidP="003358BA">
      <w:pPr>
        <w:numPr>
          <w:ilvl w:val="0"/>
          <w:numId w:val="19"/>
        </w:numPr>
        <w:suppressAutoHyphens/>
        <w:ind w:right="720" w:firstLine="0"/>
        <w:rPr>
          <w:rFonts w:ascii="Times New Roman" w:hAnsi="Times New Roman"/>
          <w:szCs w:val="24"/>
          <w:u w:val="single"/>
        </w:rPr>
      </w:pPr>
      <w:r w:rsidRPr="000C35B7">
        <w:rPr>
          <w:rFonts w:ascii="Times New Roman" w:hAnsi="Times New Roman"/>
          <w:szCs w:val="24"/>
          <w:u w:val="single"/>
        </w:rPr>
        <w:t>Insured</w:t>
      </w:r>
    </w:p>
    <w:p w:rsidR="006D5BD4" w:rsidRPr="000C35B7" w:rsidRDefault="006D5BD4" w:rsidP="00395545">
      <w:pPr>
        <w:tabs>
          <w:tab w:val="left" w:pos="-720"/>
          <w:tab w:val="left" w:pos="-144"/>
          <w:tab w:val="left" w:pos="0"/>
        </w:tabs>
        <w:suppressAutoHyphens/>
        <w:ind w:right="720"/>
        <w:rPr>
          <w:rFonts w:ascii="Times New Roman" w:hAnsi="Times New Roman"/>
          <w:szCs w:val="24"/>
        </w:rPr>
      </w:pPr>
    </w:p>
    <w:p w:rsidR="00335941" w:rsidRPr="0068072B" w:rsidRDefault="006D5BD4" w:rsidP="00A5091A">
      <w:pPr>
        <w:numPr>
          <w:ilvl w:val="0"/>
          <w:numId w:val="24"/>
        </w:numPr>
        <w:tabs>
          <w:tab w:val="left" w:pos="-720"/>
          <w:tab w:val="left" w:pos="-144"/>
          <w:tab w:val="left" w:pos="0"/>
        </w:tabs>
        <w:suppressAutoHyphens/>
        <w:ind w:right="720"/>
        <w:rPr>
          <w:rFonts w:ascii="Times New Roman" w:hAnsi="Times New Roman"/>
          <w:szCs w:val="24"/>
          <w:u w:val="single"/>
        </w:rPr>
      </w:pPr>
      <w:r w:rsidRPr="000C35B7">
        <w:rPr>
          <w:rFonts w:ascii="Times New Roman" w:hAnsi="Times New Roman"/>
          <w:szCs w:val="24"/>
        </w:rPr>
        <w:t>Set forth complete particulars as they relate to the insured(s) and/or any others having an insurable interest in the involved property as it is applicable to the claim in question.  This caption should also contain a history of any previous losses.</w:t>
      </w:r>
      <w:r w:rsidR="00D25F3C">
        <w:rPr>
          <w:rFonts w:ascii="Times New Roman" w:hAnsi="Times New Roman"/>
          <w:szCs w:val="24"/>
        </w:rPr>
        <w:tab/>
      </w:r>
      <w:r w:rsidR="00D25F3C">
        <w:rPr>
          <w:rFonts w:ascii="Times New Roman" w:hAnsi="Times New Roman"/>
          <w:szCs w:val="24"/>
        </w:rPr>
        <w:tab/>
      </w:r>
      <w:r w:rsidR="00D25F3C">
        <w:rPr>
          <w:rFonts w:ascii="Times New Roman" w:hAnsi="Times New Roman"/>
          <w:szCs w:val="24"/>
        </w:rPr>
        <w:tab/>
      </w:r>
      <w:r w:rsidR="006932AA" w:rsidRPr="000C35B7" w:rsidDel="006932AA">
        <w:rPr>
          <w:rFonts w:ascii="Times New Roman" w:hAnsi="Times New Roman"/>
          <w:szCs w:val="24"/>
        </w:rPr>
        <w:t xml:space="preserve"> </w:t>
      </w:r>
    </w:p>
    <w:p w:rsidR="00E02ED0" w:rsidRDefault="00E02ED0" w:rsidP="008868B4">
      <w:pPr>
        <w:tabs>
          <w:tab w:val="left" w:pos="-720"/>
          <w:tab w:val="left" w:pos="-144"/>
          <w:tab w:val="left" w:pos="0"/>
          <w:tab w:val="left" w:pos="6624"/>
        </w:tabs>
        <w:suppressAutoHyphens/>
        <w:ind w:left="720" w:right="720"/>
        <w:rPr>
          <w:rFonts w:ascii="Times New Roman" w:hAnsi="Times New Roman"/>
          <w:szCs w:val="24"/>
        </w:rPr>
      </w:pPr>
    </w:p>
    <w:p w:rsidR="00367A76" w:rsidRPr="00E02ED0" w:rsidRDefault="00367A76" w:rsidP="00AE15A7">
      <w:pPr>
        <w:numPr>
          <w:ilvl w:val="0"/>
          <w:numId w:val="19"/>
        </w:numPr>
        <w:suppressAutoHyphens/>
        <w:ind w:right="720" w:firstLine="0"/>
        <w:rPr>
          <w:rFonts w:ascii="Times New Roman" w:hAnsi="Times New Roman"/>
          <w:szCs w:val="24"/>
          <w:u w:val="single"/>
        </w:rPr>
      </w:pPr>
      <w:r>
        <w:rPr>
          <w:rFonts w:ascii="Times New Roman" w:hAnsi="Times New Roman"/>
          <w:szCs w:val="24"/>
          <w:u w:val="single"/>
        </w:rPr>
        <w:t>Risk</w:t>
      </w:r>
    </w:p>
    <w:p w:rsidR="00367A76" w:rsidRPr="000C35B7" w:rsidRDefault="00367A76" w:rsidP="008868B4">
      <w:pPr>
        <w:tabs>
          <w:tab w:val="left" w:pos="-720"/>
          <w:tab w:val="left" w:pos="-144"/>
          <w:tab w:val="left" w:pos="0"/>
          <w:tab w:val="left" w:pos="6624"/>
        </w:tabs>
        <w:suppressAutoHyphens/>
        <w:ind w:left="720" w:right="720"/>
        <w:rPr>
          <w:rFonts w:ascii="Times New Roman" w:hAnsi="Times New Roman"/>
          <w:szCs w:val="24"/>
        </w:rPr>
      </w:pPr>
    </w:p>
    <w:p w:rsidR="006D5BD4" w:rsidRPr="000C35B7" w:rsidRDefault="006D5BD4" w:rsidP="00A5091A">
      <w:pPr>
        <w:numPr>
          <w:ilvl w:val="0"/>
          <w:numId w:val="32"/>
        </w:numPr>
        <w:tabs>
          <w:tab w:val="left" w:pos="-720"/>
          <w:tab w:val="left" w:pos="-144"/>
          <w:tab w:val="left" w:pos="0"/>
        </w:tabs>
        <w:suppressAutoHyphens/>
        <w:ind w:right="720"/>
        <w:rPr>
          <w:rFonts w:ascii="Times New Roman" w:hAnsi="Times New Roman"/>
          <w:szCs w:val="24"/>
        </w:rPr>
      </w:pPr>
      <w:r w:rsidRPr="000C35B7">
        <w:rPr>
          <w:rFonts w:ascii="Times New Roman" w:hAnsi="Times New Roman"/>
          <w:szCs w:val="24"/>
        </w:rPr>
        <w:t>Set forth</w:t>
      </w:r>
      <w:r w:rsidR="00907880" w:rsidRPr="000C35B7">
        <w:rPr>
          <w:rFonts w:ascii="Times New Roman" w:hAnsi="Times New Roman"/>
          <w:szCs w:val="24"/>
        </w:rPr>
        <w:t xml:space="preserve"> a</w:t>
      </w:r>
      <w:r w:rsidRPr="000C35B7">
        <w:rPr>
          <w:rFonts w:ascii="Times New Roman" w:hAnsi="Times New Roman"/>
          <w:szCs w:val="24"/>
        </w:rPr>
        <w:t xml:space="preserve"> complete description of</w:t>
      </w:r>
      <w:r w:rsidR="00907880" w:rsidRPr="000C35B7">
        <w:rPr>
          <w:rFonts w:ascii="Times New Roman" w:hAnsi="Times New Roman"/>
          <w:szCs w:val="24"/>
        </w:rPr>
        <w:t xml:space="preserve"> the</w:t>
      </w:r>
      <w:r w:rsidRPr="000C35B7">
        <w:rPr>
          <w:rFonts w:ascii="Times New Roman" w:hAnsi="Times New Roman"/>
          <w:szCs w:val="24"/>
        </w:rPr>
        <w:t xml:space="preserve"> risk.</w:t>
      </w:r>
    </w:p>
    <w:p w:rsidR="006D5BD4" w:rsidRPr="000C35B7" w:rsidRDefault="006D5BD4" w:rsidP="008868B4">
      <w:pPr>
        <w:tabs>
          <w:tab w:val="left" w:pos="-720"/>
          <w:tab w:val="left" w:pos="-144"/>
          <w:tab w:val="left" w:pos="0"/>
          <w:tab w:val="left" w:pos="6624"/>
        </w:tabs>
        <w:suppressAutoHyphens/>
        <w:ind w:left="720" w:right="720"/>
        <w:rPr>
          <w:rFonts w:ascii="Times New Roman" w:hAnsi="Times New Roman"/>
          <w:szCs w:val="24"/>
        </w:rPr>
      </w:pPr>
    </w:p>
    <w:p w:rsidR="006D5BD4" w:rsidRPr="000C35B7" w:rsidRDefault="006D5BD4" w:rsidP="00A5091A">
      <w:pPr>
        <w:numPr>
          <w:ilvl w:val="1"/>
          <w:numId w:val="31"/>
        </w:numPr>
        <w:tabs>
          <w:tab w:val="left" w:pos="-720"/>
          <w:tab w:val="left" w:pos="-144"/>
          <w:tab w:val="left" w:pos="0"/>
        </w:tabs>
        <w:suppressAutoHyphens/>
        <w:ind w:left="2160" w:right="720"/>
        <w:rPr>
          <w:rFonts w:ascii="Times New Roman" w:hAnsi="Times New Roman"/>
          <w:szCs w:val="24"/>
        </w:rPr>
      </w:pPr>
      <w:r w:rsidRPr="000C35B7">
        <w:rPr>
          <w:rFonts w:ascii="Times New Roman" w:hAnsi="Times New Roman"/>
          <w:szCs w:val="24"/>
        </w:rPr>
        <w:t>Building specifications and descriptive details including adjuster's estimated replacement and actual cash values.</w:t>
      </w:r>
    </w:p>
    <w:p w:rsidR="006D5BD4" w:rsidRPr="000C35B7" w:rsidRDefault="006D5BD4" w:rsidP="00A67585">
      <w:pPr>
        <w:tabs>
          <w:tab w:val="left" w:pos="-720"/>
          <w:tab w:val="left" w:pos="-144"/>
          <w:tab w:val="left" w:pos="0"/>
          <w:tab w:val="left" w:pos="6624"/>
        </w:tabs>
        <w:suppressAutoHyphens/>
        <w:ind w:left="2160" w:right="720"/>
        <w:rPr>
          <w:rFonts w:ascii="Times New Roman" w:hAnsi="Times New Roman"/>
          <w:szCs w:val="24"/>
        </w:rPr>
      </w:pPr>
    </w:p>
    <w:p w:rsidR="006D5BD4" w:rsidRDefault="006D5BD4" w:rsidP="00A5091A">
      <w:pPr>
        <w:numPr>
          <w:ilvl w:val="1"/>
          <w:numId w:val="31"/>
        </w:numPr>
        <w:suppressAutoHyphens/>
        <w:ind w:left="2160" w:right="720"/>
        <w:rPr>
          <w:rFonts w:ascii="Times New Roman" w:hAnsi="Times New Roman"/>
          <w:szCs w:val="24"/>
        </w:rPr>
      </w:pPr>
      <w:r w:rsidRPr="000C35B7">
        <w:rPr>
          <w:rFonts w:ascii="Times New Roman" w:hAnsi="Times New Roman"/>
          <w:szCs w:val="24"/>
        </w:rPr>
        <w:t>Personal Property - description of class of property (stock, furniture, machinery, equipment or household furnishings) involved as well as adjuster's estimated values.</w:t>
      </w:r>
    </w:p>
    <w:p w:rsidR="001D5427" w:rsidRDefault="001D5427" w:rsidP="00A67585">
      <w:pPr>
        <w:pStyle w:val="ListParagraph"/>
        <w:ind w:left="2160"/>
        <w:rPr>
          <w:rFonts w:ascii="Times New Roman" w:hAnsi="Times New Roman"/>
          <w:szCs w:val="24"/>
        </w:rPr>
      </w:pPr>
    </w:p>
    <w:p w:rsidR="001D5427" w:rsidRDefault="001D5427" w:rsidP="00A5091A">
      <w:pPr>
        <w:numPr>
          <w:ilvl w:val="1"/>
          <w:numId w:val="31"/>
        </w:numPr>
        <w:tabs>
          <w:tab w:val="left" w:pos="-720"/>
          <w:tab w:val="left" w:pos="-144"/>
          <w:tab w:val="left" w:pos="0"/>
        </w:tabs>
        <w:suppressAutoHyphens/>
        <w:ind w:left="2160" w:right="720"/>
        <w:rPr>
          <w:rFonts w:ascii="Times New Roman" w:hAnsi="Times New Roman"/>
          <w:szCs w:val="24"/>
        </w:rPr>
      </w:pPr>
      <w:r w:rsidRPr="000C35B7">
        <w:rPr>
          <w:rFonts w:ascii="Times New Roman" w:hAnsi="Times New Roman"/>
          <w:szCs w:val="24"/>
        </w:rPr>
        <w:t>Occupancy - mercantile, manufacturing, office, warehouse, hotel, apartment, dwelling, school or other.  The adjuster should set forth factors which affect the risk including "exposures" and "protection".</w:t>
      </w:r>
    </w:p>
    <w:p w:rsidR="009C2B3E" w:rsidRDefault="009C2B3E" w:rsidP="0031503F">
      <w:pPr>
        <w:pStyle w:val="ListParagraph"/>
        <w:rPr>
          <w:rFonts w:ascii="Times New Roman" w:hAnsi="Times New Roman"/>
          <w:szCs w:val="24"/>
        </w:rPr>
      </w:pPr>
    </w:p>
    <w:p w:rsidR="009C2B3E" w:rsidRPr="000C35B7" w:rsidRDefault="009C2B3E" w:rsidP="00A5091A">
      <w:pPr>
        <w:numPr>
          <w:ilvl w:val="1"/>
          <w:numId w:val="31"/>
        </w:numPr>
        <w:tabs>
          <w:tab w:val="left" w:pos="-720"/>
          <w:tab w:val="left" w:pos="-144"/>
          <w:tab w:val="left" w:pos="0"/>
        </w:tabs>
        <w:suppressAutoHyphens/>
        <w:ind w:left="2160" w:right="720"/>
        <w:rPr>
          <w:rFonts w:ascii="Times New Roman" w:hAnsi="Times New Roman"/>
          <w:szCs w:val="24"/>
        </w:rPr>
      </w:pPr>
      <w:r>
        <w:rPr>
          <w:rFonts w:ascii="Times New Roman" w:hAnsi="Times New Roman"/>
          <w:szCs w:val="24"/>
        </w:rPr>
        <w:t>All substandard conditions should be listed.  The file examiner will file a risk report when appropriate.</w:t>
      </w:r>
    </w:p>
    <w:p w:rsidR="006D5BD4" w:rsidRPr="000C35B7" w:rsidRDefault="006D5BD4" w:rsidP="001D5427">
      <w:pPr>
        <w:tabs>
          <w:tab w:val="left" w:pos="-720"/>
          <w:tab w:val="left" w:pos="-144"/>
          <w:tab w:val="left" w:pos="0"/>
          <w:tab w:val="left" w:pos="6624"/>
        </w:tabs>
        <w:suppressAutoHyphens/>
        <w:ind w:left="1440" w:right="720" w:hanging="720"/>
        <w:rPr>
          <w:rFonts w:ascii="Times New Roman" w:hAnsi="Times New Roman"/>
          <w:szCs w:val="24"/>
        </w:rPr>
      </w:pPr>
    </w:p>
    <w:p w:rsidR="006D5BD4" w:rsidRPr="00E02ED0" w:rsidRDefault="006D5BD4" w:rsidP="00AE15A7">
      <w:pPr>
        <w:numPr>
          <w:ilvl w:val="0"/>
          <w:numId w:val="19"/>
        </w:numPr>
        <w:suppressAutoHyphens/>
        <w:ind w:right="720" w:firstLine="0"/>
        <w:rPr>
          <w:rFonts w:ascii="Times New Roman" w:hAnsi="Times New Roman"/>
          <w:szCs w:val="24"/>
          <w:u w:val="single"/>
        </w:rPr>
      </w:pPr>
      <w:r w:rsidRPr="000C35B7">
        <w:rPr>
          <w:rFonts w:ascii="Times New Roman" w:hAnsi="Times New Roman"/>
          <w:szCs w:val="24"/>
          <w:u w:val="single"/>
        </w:rPr>
        <w:t>Origin</w:t>
      </w:r>
    </w:p>
    <w:p w:rsidR="006D5BD4" w:rsidRPr="000C35B7" w:rsidRDefault="006D5BD4" w:rsidP="00F063CE">
      <w:pPr>
        <w:tabs>
          <w:tab w:val="left" w:pos="-720"/>
          <w:tab w:val="left" w:pos="-144"/>
          <w:tab w:val="left" w:pos="0"/>
          <w:tab w:val="left" w:pos="6624"/>
        </w:tabs>
        <w:suppressAutoHyphens/>
        <w:ind w:right="720"/>
        <w:rPr>
          <w:rFonts w:ascii="Times New Roman" w:hAnsi="Times New Roman"/>
          <w:szCs w:val="24"/>
        </w:rPr>
      </w:pPr>
    </w:p>
    <w:p w:rsidR="006D5BD4" w:rsidRPr="000C35B7" w:rsidRDefault="006D5BD4" w:rsidP="00A5091A">
      <w:pPr>
        <w:numPr>
          <w:ilvl w:val="0"/>
          <w:numId w:val="25"/>
        </w:numPr>
        <w:tabs>
          <w:tab w:val="left" w:pos="-720"/>
          <w:tab w:val="left" w:pos="-144"/>
          <w:tab w:val="left" w:pos="0"/>
        </w:tabs>
        <w:suppressAutoHyphens/>
        <w:ind w:left="1440" w:right="720"/>
        <w:rPr>
          <w:rFonts w:ascii="Times New Roman" w:hAnsi="Times New Roman"/>
          <w:szCs w:val="24"/>
        </w:rPr>
      </w:pPr>
      <w:r w:rsidRPr="000C35B7">
        <w:rPr>
          <w:rFonts w:ascii="Times New Roman" w:hAnsi="Times New Roman"/>
          <w:szCs w:val="24"/>
        </w:rPr>
        <w:t>Date, time and location of loss. Provide complete</w:t>
      </w:r>
      <w:r w:rsidR="001D5427">
        <w:rPr>
          <w:rFonts w:ascii="Times New Roman" w:hAnsi="Times New Roman"/>
          <w:szCs w:val="24"/>
        </w:rPr>
        <w:t xml:space="preserve"> </w:t>
      </w:r>
      <w:r w:rsidRPr="000C35B7">
        <w:rPr>
          <w:rFonts w:ascii="Times New Roman" w:hAnsi="Times New Roman"/>
          <w:szCs w:val="24"/>
        </w:rPr>
        <w:t>information as to the cause of loss.</w:t>
      </w:r>
    </w:p>
    <w:p w:rsidR="006D5BD4" w:rsidRPr="000C35B7" w:rsidRDefault="006D5BD4" w:rsidP="00F063CE">
      <w:pPr>
        <w:tabs>
          <w:tab w:val="left" w:pos="-720"/>
          <w:tab w:val="left" w:pos="-144"/>
          <w:tab w:val="left" w:pos="0"/>
          <w:tab w:val="left" w:pos="6624"/>
        </w:tabs>
        <w:suppressAutoHyphens/>
        <w:ind w:right="720"/>
        <w:rPr>
          <w:rFonts w:ascii="Times New Roman" w:hAnsi="Times New Roman"/>
          <w:szCs w:val="24"/>
        </w:rPr>
      </w:pPr>
    </w:p>
    <w:p w:rsidR="006D5BD4" w:rsidRPr="00A5091A" w:rsidRDefault="006D5BD4" w:rsidP="00AE15A7">
      <w:pPr>
        <w:numPr>
          <w:ilvl w:val="0"/>
          <w:numId w:val="19"/>
        </w:numPr>
        <w:suppressAutoHyphens/>
        <w:ind w:right="720" w:firstLine="0"/>
        <w:rPr>
          <w:rFonts w:ascii="Times New Roman" w:hAnsi="Times New Roman"/>
          <w:szCs w:val="24"/>
          <w:u w:val="single"/>
        </w:rPr>
      </w:pPr>
      <w:r w:rsidRPr="000C35B7">
        <w:rPr>
          <w:rFonts w:ascii="Times New Roman" w:hAnsi="Times New Roman"/>
          <w:szCs w:val="24"/>
          <w:u w:val="single"/>
        </w:rPr>
        <w:t>Adjustment and General Remarks</w:t>
      </w:r>
    </w:p>
    <w:p w:rsidR="006D5BD4" w:rsidRPr="000C35B7" w:rsidRDefault="006D5BD4" w:rsidP="00F063CE">
      <w:pPr>
        <w:tabs>
          <w:tab w:val="left" w:pos="-720"/>
          <w:tab w:val="left" w:pos="-144"/>
          <w:tab w:val="left" w:pos="0"/>
          <w:tab w:val="left" w:pos="6624"/>
        </w:tabs>
        <w:suppressAutoHyphens/>
        <w:ind w:right="720"/>
        <w:rPr>
          <w:rFonts w:ascii="Times New Roman" w:hAnsi="Times New Roman"/>
          <w:szCs w:val="24"/>
        </w:rPr>
      </w:pPr>
    </w:p>
    <w:p w:rsidR="006D5BD4" w:rsidRPr="000C35B7" w:rsidRDefault="006D5BD4" w:rsidP="00A5091A">
      <w:pPr>
        <w:numPr>
          <w:ilvl w:val="0"/>
          <w:numId w:val="26"/>
        </w:numPr>
        <w:suppressAutoHyphens/>
        <w:ind w:left="1440" w:right="720"/>
        <w:rPr>
          <w:rFonts w:ascii="Times New Roman" w:hAnsi="Times New Roman"/>
          <w:szCs w:val="24"/>
        </w:rPr>
      </w:pPr>
      <w:r w:rsidRPr="000C35B7">
        <w:rPr>
          <w:rFonts w:ascii="Times New Roman" w:hAnsi="Times New Roman"/>
          <w:szCs w:val="24"/>
        </w:rPr>
        <w:t>Description of damage and factors which affected</w:t>
      </w:r>
      <w:r w:rsidR="001D5427">
        <w:rPr>
          <w:rFonts w:ascii="Times New Roman" w:hAnsi="Times New Roman"/>
          <w:szCs w:val="24"/>
        </w:rPr>
        <w:t xml:space="preserve"> </w:t>
      </w:r>
      <w:r w:rsidRPr="000C35B7">
        <w:rPr>
          <w:rFonts w:ascii="Times New Roman" w:hAnsi="Times New Roman"/>
          <w:szCs w:val="24"/>
        </w:rPr>
        <w:t>the magnitude of the loss.</w:t>
      </w:r>
    </w:p>
    <w:p w:rsidR="006D5BD4" w:rsidRPr="000C35B7" w:rsidRDefault="006D5BD4" w:rsidP="0077355C">
      <w:pPr>
        <w:tabs>
          <w:tab w:val="left" w:pos="-720"/>
          <w:tab w:val="left" w:pos="-144"/>
          <w:tab w:val="left" w:pos="0"/>
          <w:tab w:val="left" w:pos="6624"/>
        </w:tabs>
        <w:suppressAutoHyphens/>
        <w:ind w:left="2160" w:right="720" w:hanging="720"/>
        <w:rPr>
          <w:rFonts w:ascii="Times New Roman" w:hAnsi="Times New Roman"/>
          <w:szCs w:val="24"/>
        </w:rPr>
      </w:pPr>
    </w:p>
    <w:p w:rsidR="006D5BD4" w:rsidRPr="000C35B7" w:rsidRDefault="006D5BD4" w:rsidP="00A5091A">
      <w:pPr>
        <w:numPr>
          <w:ilvl w:val="0"/>
          <w:numId w:val="26"/>
        </w:numPr>
        <w:suppressAutoHyphens/>
        <w:ind w:left="1440" w:right="720"/>
        <w:rPr>
          <w:rFonts w:ascii="Times New Roman" w:hAnsi="Times New Roman"/>
          <w:szCs w:val="24"/>
        </w:rPr>
      </w:pPr>
      <w:r w:rsidRPr="000C35B7">
        <w:rPr>
          <w:rFonts w:ascii="Times New Roman" w:hAnsi="Times New Roman"/>
          <w:szCs w:val="24"/>
        </w:rPr>
        <w:lastRenderedPageBreak/>
        <w:t>Narrative explanation of adjustment (refer to statements of loss in substantiation of settlement).</w:t>
      </w:r>
    </w:p>
    <w:p w:rsidR="006D5BD4" w:rsidRPr="000C35B7" w:rsidRDefault="006D5BD4" w:rsidP="00F063CE">
      <w:pPr>
        <w:tabs>
          <w:tab w:val="left" w:pos="-720"/>
          <w:tab w:val="left" w:pos="-144"/>
          <w:tab w:val="left" w:pos="0"/>
          <w:tab w:val="left" w:pos="6624"/>
        </w:tabs>
        <w:suppressAutoHyphens/>
        <w:ind w:right="720"/>
        <w:rPr>
          <w:rFonts w:ascii="Times New Roman" w:hAnsi="Times New Roman"/>
          <w:szCs w:val="24"/>
        </w:rPr>
      </w:pPr>
    </w:p>
    <w:p w:rsidR="006D5BD4" w:rsidRPr="0077355C" w:rsidRDefault="0077355C" w:rsidP="00AE15A7">
      <w:pPr>
        <w:numPr>
          <w:ilvl w:val="0"/>
          <w:numId w:val="19"/>
        </w:numPr>
        <w:suppressAutoHyphens/>
        <w:ind w:right="720" w:firstLine="0"/>
        <w:rPr>
          <w:rFonts w:ascii="Times New Roman" w:hAnsi="Times New Roman"/>
          <w:szCs w:val="24"/>
          <w:u w:val="single"/>
        </w:rPr>
      </w:pPr>
      <w:r>
        <w:rPr>
          <w:rFonts w:ascii="Times New Roman" w:hAnsi="Times New Roman"/>
          <w:szCs w:val="24"/>
          <w:u w:val="single"/>
        </w:rPr>
        <w:t>Subrogation</w:t>
      </w:r>
    </w:p>
    <w:p w:rsidR="006D5BD4" w:rsidRPr="000C35B7" w:rsidRDefault="006D5BD4" w:rsidP="00F063CE">
      <w:pPr>
        <w:tabs>
          <w:tab w:val="left" w:pos="-720"/>
          <w:tab w:val="left" w:pos="-144"/>
          <w:tab w:val="left" w:pos="0"/>
          <w:tab w:val="left" w:pos="6624"/>
        </w:tabs>
        <w:suppressAutoHyphens/>
        <w:ind w:right="720"/>
        <w:rPr>
          <w:rFonts w:ascii="Times New Roman" w:hAnsi="Times New Roman"/>
          <w:szCs w:val="24"/>
        </w:rPr>
      </w:pPr>
    </w:p>
    <w:p w:rsidR="006D5BD4" w:rsidRPr="000C35B7" w:rsidRDefault="00E21566" w:rsidP="00A5091A">
      <w:pPr>
        <w:pStyle w:val="BodyText3"/>
        <w:numPr>
          <w:ilvl w:val="0"/>
          <w:numId w:val="27"/>
        </w:numPr>
        <w:tabs>
          <w:tab w:val="clear" w:pos="-1440"/>
          <w:tab w:val="clear" w:pos="432"/>
          <w:tab w:val="clear" w:pos="576"/>
          <w:tab w:val="clear" w:pos="1008"/>
          <w:tab w:val="clear" w:pos="1296"/>
          <w:tab w:val="clear" w:pos="1872"/>
          <w:tab w:val="clear" w:pos="2448"/>
          <w:tab w:val="clear" w:pos="4176"/>
          <w:tab w:val="clear" w:pos="6624"/>
          <w:tab w:val="left" w:pos="0"/>
        </w:tabs>
        <w:ind w:left="1440"/>
        <w:jc w:val="left"/>
        <w:rPr>
          <w:rFonts w:ascii="Times New Roman" w:hAnsi="Times New Roman"/>
          <w:szCs w:val="24"/>
        </w:rPr>
      </w:pPr>
      <w:r w:rsidRPr="000C35B7">
        <w:rPr>
          <w:rFonts w:ascii="Times New Roman" w:hAnsi="Times New Roman"/>
          <w:szCs w:val="24"/>
        </w:rPr>
        <w:t>All initial claim reports must</w:t>
      </w:r>
      <w:r w:rsidR="006D5BD4" w:rsidRPr="000C35B7">
        <w:rPr>
          <w:rFonts w:ascii="Times New Roman" w:hAnsi="Times New Roman"/>
          <w:szCs w:val="24"/>
        </w:rPr>
        <w:t xml:space="preserve"> include</w:t>
      </w:r>
      <w:r w:rsidRPr="000C35B7">
        <w:rPr>
          <w:rFonts w:ascii="Times New Roman" w:hAnsi="Times New Roman"/>
          <w:szCs w:val="24"/>
        </w:rPr>
        <w:t xml:space="preserve"> remarks regarding Subrogation, and include all the needed information for the file examiner to provide to our Subrogation Examiner for an active investigation and pursuit </w:t>
      </w:r>
      <w:r w:rsidR="00FF124B" w:rsidRPr="000C35B7">
        <w:rPr>
          <w:rFonts w:ascii="Times New Roman" w:hAnsi="Times New Roman"/>
          <w:szCs w:val="24"/>
        </w:rPr>
        <w:t>for The Association and file.</w:t>
      </w:r>
    </w:p>
    <w:p w:rsidR="006D5BD4" w:rsidRPr="000C35B7" w:rsidRDefault="006D5BD4" w:rsidP="00F063CE">
      <w:pPr>
        <w:tabs>
          <w:tab w:val="left" w:pos="-720"/>
          <w:tab w:val="left" w:pos="-144"/>
          <w:tab w:val="left" w:pos="0"/>
          <w:tab w:val="left" w:pos="6624"/>
        </w:tabs>
        <w:suppressAutoHyphens/>
        <w:ind w:right="720"/>
        <w:rPr>
          <w:rFonts w:ascii="Times New Roman" w:hAnsi="Times New Roman"/>
          <w:szCs w:val="24"/>
        </w:rPr>
      </w:pPr>
    </w:p>
    <w:p w:rsidR="006D5BD4" w:rsidRPr="00A5091A" w:rsidRDefault="006D5BD4" w:rsidP="00AE15A7">
      <w:pPr>
        <w:numPr>
          <w:ilvl w:val="0"/>
          <w:numId w:val="19"/>
        </w:numPr>
        <w:suppressAutoHyphens/>
        <w:ind w:right="720" w:firstLine="0"/>
        <w:rPr>
          <w:rFonts w:ascii="Times New Roman" w:hAnsi="Times New Roman"/>
          <w:szCs w:val="24"/>
          <w:u w:val="single"/>
        </w:rPr>
      </w:pPr>
      <w:r w:rsidRPr="000C35B7">
        <w:rPr>
          <w:rFonts w:ascii="Times New Roman" w:hAnsi="Times New Roman"/>
          <w:szCs w:val="24"/>
          <w:u w:val="single"/>
        </w:rPr>
        <w:t>Salvage</w:t>
      </w:r>
    </w:p>
    <w:p w:rsidR="006D5BD4" w:rsidRPr="000C35B7" w:rsidRDefault="006D5BD4" w:rsidP="000F2034">
      <w:pPr>
        <w:tabs>
          <w:tab w:val="left" w:pos="-720"/>
          <w:tab w:val="left" w:pos="-144"/>
          <w:tab w:val="left" w:pos="0"/>
        </w:tabs>
        <w:suppressAutoHyphens/>
        <w:ind w:right="720"/>
        <w:rPr>
          <w:rFonts w:ascii="Times New Roman" w:hAnsi="Times New Roman"/>
          <w:szCs w:val="24"/>
        </w:rPr>
      </w:pPr>
    </w:p>
    <w:p w:rsidR="006D5BD4" w:rsidRPr="000C35B7" w:rsidRDefault="006D5BD4" w:rsidP="00A5091A">
      <w:pPr>
        <w:numPr>
          <w:ilvl w:val="1"/>
          <w:numId w:val="28"/>
        </w:numPr>
        <w:tabs>
          <w:tab w:val="left" w:pos="-720"/>
          <w:tab w:val="left" w:pos="-144"/>
          <w:tab w:val="left" w:pos="0"/>
        </w:tabs>
        <w:suppressAutoHyphens/>
        <w:ind w:left="1440" w:right="720"/>
        <w:rPr>
          <w:rFonts w:ascii="Times New Roman" w:hAnsi="Times New Roman"/>
          <w:szCs w:val="24"/>
        </w:rPr>
      </w:pPr>
      <w:r w:rsidRPr="000C35B7">
        <w:rPr>
          <w:rFonts w:ascii="Times New Roman" w:hAnsi="Times New Roman"/>
          <w:szCs w:val="24"/>
        </w:rPr>
        <w:t>When applicable, provide complete details surrounding</w:t>
      </w:r>
      <w:r w:rsidR="000F2034">
        <w:rPr>
          <w:rFonts w:ascii="Times New Roman" w:hAnsi="Times New Roman"/>
          <w:szCs w:val="24"/>
        </w:rPr>
        <w:t xml:space="preserve"> </w:t>
      </w:r>
      <w:r w:rsidRPr="000C35B7">
        <w:rPr>
          <w:rFonts w:ascii="Times New Roman" w:hAnsi="Times New Roman"/>
          <w:szCs w:val="24"/>
        </w:rPr>
        <w:t>procurement and disposition of salvage.</w:t>
      </w:r>
    </w:p>
    <w:p w:rsidR="006D5BD4" w:rsidRPr="00A5091A" w:rsidRDefault="006D5BD4" w:rsidP="00AE15A7">
      <w:pPr>
        <w:numPr>
          <w:ilvl w:val="0"/>
          <w:numId w:val="19"/>
        </w:numPr>
        <w:suppressAutoHyphens/>
        <w:ind w:right="720" w:firstLine="0"/>
        <w:rPr>
          <w:rFonts w:ascii="Times New Roman" w:hAnsi="Times New Roman"/>
          <w:szCs w:val="24"/>
          <w:u w:val="single"/>
        </w:rPr>
      </w:pPr>
      <w:r w:rsidRPr="00E02ED0">
        <w:rPr>
          <w:rFonts w:ascii="Times New Roman" w:hAnsi="Times New Roman"/>
          <w:szCs w:val="24"/>
          <w:u w:val="single"/>
        </w:rPr>
        <w:t>Recommendations</w:t>
      </w:r>
    </w:p>
    <w:p w:rsidR="006D5BD4" w:rsidRPr="000C35B7" w:rsidRDefault="006D5BD4" w:rsidP="000F2034">
      <w:pPr>
        <w:tabs>
          <w:tab w:val="left" w:pos="-720"/>
          <w:tab w:val="left" w:pos="-144"/>
          <w:tab w:val="left" w:pos="0"/>
        </w:tabs>
        <w:suppressAutoHyphens/>
        <w:ind w:right="720"/>
        <w:rPr>
          <w:rFonts w:ascii="Times New Roman" w:hAnsi="Times New Roman"/>
          <w:szCs w:val="24"/>
        </w:rPr>
      </w:pPr>
    </w:p>
    <w:p w:rsidR="006D5BD4" w:rsidRPr="000C35B7" w:rsidRDefault="00907880" w:rsidP="00A5091A">
      <w:pPr>
        <w:numPr>
          <w:ilvl w:val="0"/>
          <w:numId w:val="29"/>
        </w:numPr>
        <w:tabs>
          <w:tab w:val="left" w:pos="-720"/>
          <w:tab w:val="left" w:pos="-144"/>
          <w:tab w:val="left" w:pos="0"/>
        </w:tabs>
        <w:suppressAutoHyphens/>
        <w:ind w:left="1440" w:right="720"/>
        <w:rPr>
          <w:rFonts w:ascii="Times New Roman" w:hAnsi="Times New Roman"/>
          <w:szCs w:val="24"/>
        </w:rPr>
      </w:pPr>
      <w:r w:rsidRPr="0068072B">
        <w:rPr>
          <w:rFonts w:ascii="Times New Roman" w:hAnsi="Times New Roman"/>
          <w:szCs w:val="24"/>
          <w:u w:val="single"/>
        </w:rPr>
        <w:t>Payments</w:t>
      </w:r>
      <w:r w:rsidR="006D5BD4" w:rsidRPr="000C35B7">
        <w:rPr>
          <w:rFonts w:ascii="Times New Roman" w:hAnsi="Times New Roman"/>
          <w:szCs w:val="24"/>
        </w:rPr>
        <w:t xml:space="preserve"> – on Section I losses, provide your recommendation for payment </w:t>
      </w:r>
      <w:r w:rsidR="00647C11">
        <w:rPr>
          <w:rFonts w:ascii="Times New Roman" w:hAnsi="Times New Roman"/>
          <w:szCs w:val="24"/>
        </w:rPr>
        <w:t xml:space="preserve">through Payment Tracker in </w:t>
      </w:r>
      <w:proofErr w:type="spellStart"/>
      <w:r w:rsidR="00647C11">
        <w:rPr>
          <w:rFonts w:ascii="Times New Roman" w:hAnsi="Times New Roman"/>
          <w:szCs w:val="24"/>
        </w:rPr>
        <w:t>Xactimate</w:t>
      </w:r>
      <w:proofErr w:type="spellEnd"/>
      <w:r w:rsidR="00647C11">
        <w:rPr>
          <w:rFonts w:ascii="Times New Roman" w:hAnsi="Times New Roman"/>
          <w:szCs w:val="24"/>
        </w:rPr>
        <w:t>,</w:t>
      </w:r>
      <w:r w:rsidR="006D5BD4" w:rsidRPr="000C35B7">
        <w:rPr>
          <w:rFonts w:ascii="Times New Roman" w:hAnsi="Times New Roman"/>
          <w:szCs w:val="24"/>
        </w:rPr>
        <w:t xml:space="preserve"> </w:t>
      </w:r>
      <w:r w:rsidR="00B73C58">
        <w:rPr>
          <w:rFonts w:ascii="Times New Roman" w:hAnsi="Times New Roman"/>
          <w:szCs w:val="24"/>
        </w:rPr>
        <w:t>listing</w:t>
      </w:r>
      <w:r w:rsidR="006D5BD4" w:rsidRPr="000C35B7">
        <w:rPr>
          <w:rFonts w:ascii="Times New Roman" w:hAnsi="Times New Roman"/>
          <w:szCs w:val="24"/>
        </w:rPr>
        <w:t xml:space="preserve"> all of the required payees and amounts</w:t>
      </w:r>
      <w:r w:rsidRPr="000C35B7">
        <w:rPr>
          <w:rFonts w:ascii="Times New Roman" w:hAnsi="Times New Roman"/>
          <w:szCs w:val="24"/>
        </w:rPr>
        <w:t xml:space="preserve"> </w:t>
      </w:r>
      <w:r w:rsidR="006D5BD4" w:rsidRPr="000C35B7">
        <w:rPr>
          <w:rFonts w:ascii="Times New Roman" w:hAnsi="Times New Roman"/>
          <w:szCs w:val="24"/>
        </w:rPr>
        <w:t>to be paid for each coverage (A,B,C,D) under which</w:t>
      </w:r>
      <w:r w:rsidRPr="000C35B7">
        <w:rPr>
          <w:rFonts w:ascii="Times New Roman" w:hAnsi="Times New Roman"/>
          <w:szCs w:val="24"/>
        </w:rPr>
        <w:t xml:space="preserve">  </w:t>
      </w:r>
      <w:r w:rsidR="006D5BD4" w:rsidRPr="000C35B7">
        <w:rPr>
          <w:rFonts w:ascii="Times New Roman" w:hAnsi="Times New Roman"/>
          <w:szCs w:val="24"/>
        </w:rPr>
        <w:t>a payment is to be made.</w:t>
      </w:r>
    </w:p>
    <w:p w:rsidR="00FF124B" w:rsidRPr="000C35B7" w:rsidRDefault="00FF124B" w:rsidP="00281094">
      <w:pPr>
        <w:tabs>
          <w:tab w:val="left" w:pos="-1440"/>
          <w:tab w:val="left" w:pos="-720"/>
          <w:tab w:val="left" w:pos="-144"/>
          <w:tab w:val="left" w:pos="432"/>
          <w:tab w:val="left" w:pos="576"/>
          <w:tab w:val="left" w:pos="6624"/>
        </w:tabs>
        <w:suppressAutoHyphens/>
        <w:ind w:left="1440" w:right="720"/>
        <w:rPr>
          <w:rFonts w:ascii="Times New Roman" w:hAnsi="Times New Roman"/>
          <w:szCs w:val="24"/>
        </w:rPr>
      </w:pPr>
    </w:p>
    <w:p w:rsidR="006D5BD4" w:rsidRDefault="006D5BD4" w:rsidP="00A5091A">
      <w:pPr>
        <w:numPr>
          <w:ilvl w:val="0"/>
          <w:numId w:val="29"/>
        </w:numPr>
        <w:tabs>
          <w:tab w:val="left" w:pos="-1440"/>
          <w:tab w:val="left" w:pos="-720"/>
          <w:tab w:val="left" w:pos="-144"/>
        </w:tabs>
        <w:suppressAutoHyphens/>
        <w:ind w:left="1440" w:right="720"/>
        <w:rPr>
          <w:rFonts w:ascii="Times New Roman" w:hAnsi="Times New Roman"/>
          <w:szCs w:val="24"/>
        </w:rPr>
      </w:pPr>
      <w:r w:rsidRPr="0068072B">
        <w:rPr>
          <w:rFonts w:ascii="Times New Roman" w:hAnsi="Times New Roman"/>
          <w:szCs w:val="24"/>
          <w:u w:val="single"/>
        </w:rPr>
        <w:t>Denial of Lia</w:t>
      </w:r>
      <w:r w:rsidR="00907880" w:rsidRPr="0068072B">
        <w:rPr>
          <w:rFonts w:ascii="Times New Roman" w:hAnsi="Times New Roman"/>
          <w:szCs w:val="24"/>
          <w:u w:val="single"/>
        </w:rPr>
        <w:t>bility</w:t>
      </w:r>
      <w:r w:rsidR="00907880" w:rsidRPr="000C35B7">
        <w:rPr>
          <w:rFonts w:ascii="Times New Roman" w:hAnsi="Times New Roman"/>
          <w:szCs w:val="24"/>
        </w:rPr>
        <w:t xml:space="preserve"> – if denial of liability is appropriate, even</w:t>
      </w:r>
      <w:r w:rsidRPr="000C35B7">
        <w:rPr>
          <w:rFonts w:ascii="Times New Roman" w:hAnsi="Times New Roman"/>
          <w:szCs w:val="24"/>
        </w:rPr>
        <w:t xml:space="preserve"> a partial denial of coverage</w:t>
      </w:r>
      <w:r w:rsidR="00907880" w:rsidRPr="000C35B7">
        <w:rPr>
          <w:rFonts w:ascii="Times New Roman" w:hAnsi="Times New Roman"/>
          <w:szCs w:val="24"/>
        </w:rPr>
        <w:t xml:space="preserve">, </w:t>
      </w:r>
      <w:r w:rsidRPr="000C35B7">
        <w:rPr>
          <w:rFonts w:ascii="Times New Roman" w:hAnsi="Times New Roman"/>
          <w:szCs w:val="24"/>
        </w:rPr>
        <w:t xml:space="preserve"> </w:t>
      </w:r>
      <w:r w:rsidR="00907880" w:rsidRPr="000C35B7">
        <w:rPr>
          <w:rFonts w:ascii="Times New Roman" w:hAnsi="Times New Roman"/>
          <w:szCs w:val="24"/>
        </w:rPr>
        <w:t xml:space="preserve">it </w:t>
      </w:r>
      <w:r w:rsidRPr="000C35B7">
        <w:rPr>
          <w:rFonts w:ascii="Times New Roman" w:hAnsi="Times New Roman"/>
          <w:szCs w:val="24"/>
        </w:rPr>
        <w:t xml:space="preserve">must be provided to the insured in writing, </w:t>
      </w:r>
      <w:r w:rsidR="00907880" w:rsidRPr="000C35B7">
        <w:rPr>
          <w:rFonts w:ascii="Times New Roman" w:hAnsi="Times New Roman"/>
          <w:szCs w:val="24"/>
        </w:rPr>
        <w:t>citing the appropriate policy language</w:t>
      </w:r>
      <w:r w:rsidRPr="000C35B7">
        <w:rPr>
          <w:rFonts w:ascii="Times New Roman" w:hAnsi="Times New Roman"/>
          <w:szCs w:val="24"/>
        </w:rPr>
        <w:t xml:space="preserve"> the denial is based on.</w:t>
      </w:r>
    </w:p>
    <w:p w:rsidR="007509F8" w:rsidRDefault="007509F8" w:rsidP="0031503F">
      <w:pPr>
        <w:pStyle w:val="ListParagraph"/>
        <w:rPr>
          <w:rFonts w:ascii="Times New Roman" w:hAnsi="Times New Roman"/>
          <w:szCs w:val="24"/>
        </w:rPr>
      </w:pPr>
    </w:p>
    <w:p w:rsidR="000041FC" w:rsidRDefault="007509F8" w:rsidP="00A5091A">
      <w:pPr>
        <w:numPr>
          <w:ilvl w:val="2"/>
          <w:numId w:val="29"/>
        </w:numPr>
        <w:tabs>
          <w:tab w:val="left" w:pos="-1440"/>
          <w:tab w:val="left" w:pos="-720"/>
          <w:tab w:val="left" w:pos="-144"/>
        </w:tabs>
        <w:suppressAutoHyphens/>
        <w:ind w:right="720"/>
        <w:rPr>
          <w:rFonts w:ascii="Times New Roman" w:hAnsi="Times New Roman"/>
          <w:szCs w:val="24"/>
        </w:rPr>
      </w:pPr>
      <w:r>
        <w:rPr>
          <w:rFonts w:ascii="Times New Roman" w:hAnsi="Times New Roman"/>
          <w:szCs w:val="24"/>
        </w:rPr>
        <w:t xml:space="preserve">If a file is Closed </w:t>
      </w:r>
      <w:proofErr w:type="gramStart"/>
      <w:r>
        <w:rPr>
          <w:rFonts w:ascii="Times New Roman" w:hAnsi="Times New Roman"/>
          <w:szCs w:val="24"/>
        </w:rPr>
        <w:t>Without</w:t>
      </w:r>
      <w:proofErr w:type="gramEnd"/>
      <w:r>
        <w:rPr>
          <w:rFonts w:ascii="Times New Roman" w:hAnsi="Times New Roman"/>
          <w:szCs w:val="24"/>
        </w:rPr>
        <w:t xml:space="preserve"> Payment because it is below the deductible, then a full estimate of damages and photographs of all damaged items must be prepared.</w:t>
      </w:r>
    </w:p>
    <w:p w:rsidR="000041FC" w:rsidRDefault="000041FC" w:rsidP="000041FC">
      <w:pPr>
        <w:tabs>
          <w:tab w:val="left" w:pos="-1440"/>
          <w:tab w:val="left" w:pos="-720"/>
          <w:tab w:val="left" w:pos="-144"/>
        </w:tabs>
        <w:suppressAutoHyphens/>
        <w:ind w:left="2160" w:right="720"/>
        <w:rPr>
          <w:rFonts w:ascii="Times New Roman" w:hAnsi="Times New Roman"/>
          <w:szCs w:val="24"/>
        </w:rPr>
      </w:pPr>
    </w:p>
    <w:p w:rsidR="000041FC" w:rsidRPr="000041FC" w:rsidRDefault="00E3022F" w:rsidP="00A5091A">
      <w:pPr>
        <w:pStyle w:val="ListParagraph"/>
        <w:numPr>
          <w:ilvl w:val="2"/>
          <w:numId w:val="29"/>
        </w:numPr>
        <w:tabs>
          <w:tab w:val="left" w:pos="-1440"/>
          <w:tab w:val="left" w:pos="-144"/>
          <w:tab w:val="left" w:pos="1800"/>
        </w:tabs>
        <w:suppressAutoHyphens/>
        <w:ind w:right="720"/>
        <w:rPr>
          <w:rFonts w:ascii="Times New Roman" w:hAnsi="Times New Roman"/>
          <w:szCs w:val="24"/>
        </w:rPr>
      </w:pPr>
      <w:r w:rsidRPr="000041FC">
        <w:rPr>
          <w:rFonts w:ascii="Times New Roman" w:hAnsi="Times New Roman"/>
          <w:szCs w:val="24"/>
        </w:rPr>
        <w:t xml:space="preserve">For </w:t>
      </w:r>
      <w:r w:rsidR="00C473F1" w:rsidRPr="000041FC">
        <w:rPr>
          <w:rFonts w:ascii="Times New Roman" w:hAnsi="Times New Roman"/>
          <w:szCs w:val="24"/>
        </w:rPr>
        <w:t xml:space="preserve">other </w:t>
      </w:r>
      <w:r w:rsidRPr="000041FC">
        <w:rPr>
          <w:rFonts w:ascii="Times New Roman" w:hAnsi="Times New Roman"/>
          <w:szCs w:val="24"/>
        </w:rPr>
        <w:t xml:space="preserve">claims with reserves under </w:t>
      </w:r>
      <w:r w:rsidR="00C473F1" w:rsidRPr="000041FC">
        <w:rPr>
          <w:rFonts w:ascii="Times New Roman" w:hAnsi="Times New Roman"/>
          <w:szCs w:val="24"/>
        </w:rPr>
        <w:t>$5,000</w:t>
      </w:r>
      <w:r w:rsidRPr="000041FC">
        <w:rPr>
          <w:rFonts w:ascii="Times New Roman" w:hAnsi="Times New Roman"/>
          <w:szCs w:val="24"/>
        </w:rPr>
        <w:t xml:space="preserve"> where a denial is issued, provide a copy of field notes setting out the scope of damages and photographs of all damaged areas.</w:t>
      </w:r>
    </w:p>
    <w:p w:rsidR="000041FC" w:rsidRDefault="000041FC" w:rsidP="000041FC">
      <w:pPr>
        <w:pStyle w:val="ListParagraph"/>
        <w:rPr>
          <w:rFonts w:ascii="Times New Roman" w:hAnsi="Times New Roman"/>
          <w:szCs w:val="24"/>
        </w:rPr>
      </w:pPr>
    </w:p>
    <w:p w:rsidR="00E3022F" w:rsidRPr="000041FC" w:rsidRDefault="00E3022F" w:rsidP="00A5091A">
      <w:pPr>
        <w:numPr>
          <w:ilvl w:val="2"/>
          <w:numId w:val="29"/>
        </w:numPr>
        <w:tabs>
          <w:tab w:val="left" w:pos="-1440"/>
          <w:tab w:val="left" w:pos="-720"/>
          <w:tab w:val="left" w:pos="-144"/>
        </w:tabs>
        <w:suppressAutoHyphens/>
        <w:ind w:right="720"/>
        <w:rPr>
          <w:rFonts w:ascii="Times New Roman" w:hAnsi="Times New Roman"/>
          <w:szCs w:val="24"/>
        </w:rPr>
      </w:pPr>
      <w:r w:rsidRPr="000041FC">
        <w:rPr>
          <w:rFonts w:ascii="Times New Roman" w:hAnsi="Times New Roman"/>
          <w:szCs w:val="24"/>
        </w:rPr>
        <w:t>For claims with reserves over $</w:t>
      </w:r>
      <w:r w:rsidR="00C473F1" w:rsidRPr="000041FC">
        <w:rPr>
          <w:rFonts w:ascii="Times New Roman" w:hAnsi="Times New Roman"/>
          <w:szCs w:val="24"/>
        </w:rPr>
        <w:t>5,000</w:t>
      </w:r>
      <w:r w:rsidRPr="000041FC">
        <w:rPr>
          <w:rFonts w:ascii="Times New Roman" w:hAnsi="Times New Roman"/>
          <w:szCs w:val="24"/>
        </w:rPr>
        <w:t xml:space="preserve"> where a denial is issued, prepare a full estimate of the damages</w:t>
      </w:r>
      <w:r w:rsidR="00D44DB3" w:rsidRPr="000041FC">
        <w:rPr>
          <w:rFonts w:ascii="Times New Roman" w:hAnsi="Times New Roman"/>
          <w:szCs w:val="24"/>
        </w:rPr>
        <w:t xml:space="preserve"> and photographs of all damaged</w:t>
      </w:r>
      <w:r w:rsidR="00E84205" w:rsidRPr="000041FC">
        <w:rPr>
          <w:rFonts w:ascii="Times New Roman" w:hAnsi="Times New Roman"/>
          <w:szCs w:val="24"/>
        </w:rPr>
        <w:t xml:space="preserve"> areas</w:t>
      </w:r>
      <w:r w:rsidRPr="000041FC">
        <w:rPr>
          <w:rFonts w:ascii="Times New Roman" w:hAnsi="Times New Roman"/>
          <w:szCs w:val="24"/>
        </w:rPr>
        <w:t>.</w:t>
      </w:r>
    </w:p>
    <w:p w:rsidR="00A716F1" w:rsidRPr="000C35B7" w:rsidRDefault="00A716F1" w:rsidP="00281094">
      <w:pPr>
        <w:tabs>
          <w:tab w:val="left" w:pos="-1440"/>
          <w:tab w:val="left" w:pos="-720"/>
          <w:tab w:val="left" w:pos="-144"/>
          <w:tab w:val="left" w:pos="6624"/>
        </w:tabs>
        <w:suppressAutoHyphens/>
        <w:ind w:left="1440" w:right="720" w:hanging="720"/>
        <w:rPr>
          <w:rFonts w:ascii="Times New Roman" w:hAnsi="Times New Roman"/>
          <w:szCs w:val="24"/>
        </w:rPr>
      </w:pPr>
    </w:p>
    <w:p w:rsidR="00356664" w:rsidRDefault="00907880" w:rsidP="00A5091A">
      <w:pPr>
        <w:numPr>
          <w:ilvl w:val="0"/>
          <w:numId w:val="29"/>
        </w:numPr>
        <w:tabs>
          <w:tab w:val="left" w:pos="-1440"/>
          <w:tab w:val="left" w:pos="-720"/>
          <w:tab w:val="left" w:pos="-144"/>
        </w:tabs>
        <w:suppressAutoHyphens/>
        <w:ind w:left="1440" w:right="720"/>
        <w:rPr>
          <w:rFonts w:ascii="Times New Roman" w:hAnsi="Times New Roman"/>
          <w:szCs w:val="24"/>
        </w:rPr>
      </w:pPr>
      <w:r w:rsidRPr="0068072B">
        <w:rPr>
          <w:rFonts w:ascii="Times New Roman" w:hAnsi="Times New Roman"/>
          <w:szCs w:val="24"/>
          <w:u w:val="single"/>
        </w:rPr>
        <w:t>Request for Authority</w:t>
      </w:r>
      <w:r w:rsidR="007740ED">
        <w:rPr>
          <w:rFonts w:ascii="Times New Roman" w:hAnsi="Times New Roman"/>
          <w:szCs w:val="24"/>
        </w:rPr>
        <w:t>:</w:t>
      </w:r>
      <w:r w:rsidR="007740ED" w:rsidRPr="007740ED">
        <w:rPr>
          <w:rFonts w:ascii="Times New Roman" w:hAnsi="Times New Roman"/>
          <w:szCs w:val="24"/>
        </w:rPr>
        <w:t xml:space="preserve"> </w:t>
      </w:r>
    </w:p>
    <w:p w:rsidR="00335941" w:rsidRDefault="00335941" w:rsidP="0068072B">
      <w:pPr>
        <w:pStyle w:val="ListParagraph"/>
        <w:rPr>
          <w:rFonts w:ascii="Times New Roman" w:hAnsi="Times New Roman"/>
          <w:szCs w:val="24"/>
        </w:rPr>
      </w:pPr>
    </w:p>
    <w:p w:rsidR="00335941" w:rsidRDefault="00335941" w:rsidP="00A5091A">
      <w:pPr>
        <w:numPr>
          <w:ilvl w:val="0"/>
          <w:numId w:val="29"/>
        </w:numPr>
        <w:tabs>
          <w:tab w:val="left" w:pos="-1440"/>
          <w:tab w:val="left" w:pos="-720"/>
          <w:tab w:val="left" w:pos="-144"/>
        </w:tabs>
        <w:suppressAutoHyphens/>
        <w:ind w:left="1440" w:right="720"/>
        <w:rPr>
          <w:rFonts w:ascii="Times New Roman" w:hAnsi="Times New Roman"/>
          <w:szCs w:val="24"/>
        </w:rPr>
      </w:pPr>
      <w:r>
        <w:rPr>
          <w:rFonts w:ascii="Times New Roman" w:hAnsi="Times New Roman"/>
          <w:szCs w:val="24"/>
        </w:rPr>
        <w:t xml:space="preserve">For all claims under $10,000, the independent adjuster has authority to determine coverage, retain </w:t>
      </w:r>
      <w:r w:rsidR="001C261B">
        <w:rPr>
          <w:rFonts w:ascii="Times New Roman" w:hAnsi="Times New Roman"/>
          <w:szCs w:val="24"/>
        </w:rPr>
        <w:t>experts</w:t>
      </w:r>
      <w:r>
        <w:rPr>
          <w:rFonts w:ascii="Times New Roman" w:hAnsi="Times New Roman"/>
          <w:szCs w:val="24"/>
        </w:rPr>
        <w:t xml:space="preserve"> and request payments.</w:t>
      </w:r>
    </w:p>
    <w:p w:rsidR="00356664" w:rsidRDefault="00356664" w:rsidP="0031503F">
      <w:pPr>
        <w:pStyle w:val="ListParagraph"/>
        <w:rPr>
          <w:rFonts w:ascii="Times New Roman" w:hAnsi="Times New Roman"/>
          <w:szCs w:val="24"/>
        </w:rPr>
      </w:pPr>
    </w:p>
    <w:p w:rsidR="006F4A3C" w:rsidRDefault="007740ED" w:rsidP="00A5091A">
      <w:pPr>
        <w:numPr>
          <w:ilvl w:val="0"/>
          <w:numId w:val="29"/>
        </w:numPr>
        <w:tabs>
          <w:tab w:val="left" w:pos="-1440"/>
          <w:tab w:val="left" w:pos="-720"/>
          <w:tab w:val="left" w:pos="-144"/>
        </w:tabs>
        <w:suppressAutoHyphens/>
        <w:ind w:left="1440" w:right="720"/>
        <w:rPr>
          <w:rFonts w:ascii="Times New Roman" w:hAnsi="Times New Roman"/>
          <w:szCs w:val="24"/>
        </w:rPr>
      </w:pPr>
      <w:r w:rsidRPr="00FF13DC">
        <w:rPr>
          <w:rFonts w:ascii="Times New Roman" w:hAnsi="Times New Roman"/>
          <w:szCs w:val="24"/>
          <w:u w:val="single"/>
        </w:rPr>
        <w:t>Independent adjusters</w:t>
      </w:r>
      <w:r w:rsidRPr="00FF13DC">
        <w:rPr>
          <w:rFonts w:ascii="Times New Roman" w:hAnsi="Times New Roman"/>
          <w:szCs w:val="24"/>
        </w:rPr>
        <w:t>:  on losses in excess of $10,000, the adjuster should forward to the examiner a full report includi</w:t>
      </w:r>
      <w:r w:rsidRPr="00752C44">
        <w:rPr>
          <w:rFonts w:ascii="Times New Roman" w:hAnsi="Times New Roman"/>
          <w:szCs w:val="24"/>
        </w:rPr>
        <w:t xml:space="preserve">ng a payment request, an </w:t>
      </w:r>
      <w:r w:rsidRPr="00752C44">
        <w:rPr>
          <w:rFonts w:ascii="Times New Roman" w:hAnsi="Times New Roman"/>
          <w:szCs w:val="24"/>
        </w:rPr>
        <w:lastRenderedPageBreak/>
        <w:t xml:space="preserve">unsigned Proof of Loss, a Statement of Loss and all other appropriate attachments.  </w:t>
      </w:r>
    </w:p>
    <w:p w:rsidR="006F4A3C" w:rsidRDefault="006F4A3C" w:rsidP="006F4A3C">
      <w:pPr>
        <w:pStyle w:val="ListParagraph"/>
        <w:rPr>
          <w:rFonts w:ascii="Times New Roman" w:hAnsi="Times New Roman"/>
          <w:szCs w:val="24"/>
        </w:rPr>
      </w:pPr>
    </w:p>
    <w:p w:rsidR="006D5BD4" w:rsidRPr="007740ED" w:rsidRDefault="007740ED" w:rsidP="00A5091A">
      <w:pPr>
        <w:numPr>
          <w:ilvl w:val="0"/>
          <w:numId w:val="29"/>
        </w:numPr>
        <w:tabs>
          <w:tab w:val="left" w:pos="-1440"/>
          <w:tab w:val="left" w:pos="-720"/>
          <w:tab w:val="left" w:pos="-144"/>
        </w:tabs>
        <w:suppressAutoHyphens/>
        <w:ind w:left="1440" w:right="720"/>
        <w:rPr>
          <w:rFonts w:ascii="Times New Roman" w:hAnsi="Times New Roman"/>
          <w:szCs w:val="24"/>
        </w:rPr>
      </w:pPr>
      <w:r w:rsidRPr="006F4A3C">
        <w:rPr>
          <w:rFonts w:ascii="Times New Roman" w:hAnsi="Times New Roman"/>
          <w:szCs w:val="24"/>
          <w:u w:val="single"/>
        </w:rPr>
        <w:t>Staff adjusters</w:t>
      </w:r>
      <w:r>
        <w:rPr>
          <w:rFonts w:ascii="Times New Roman" w:hAnsi="Times New Roman"/>
          <w:szCs w:val="24"/>
        </w:rPr>
        <w:t xml:space="preserve">:  approval from the examiner must be obtained for all settlements beyond the adjuster’s settlement authority.  </w:t>
      </w:r>
      <w:r w:rsidR="00907880" w:rsidRPr="007740ED">
        <w:rPr>
          <w:rFonts w:ascii="Times New Roman" w:hAnsi="Times New Roman"/>
          <w:szCs w:val="24"/>
        </w:rPr>
        <w:t xml:space="preserve"> </w:t>
      </w:r>
    </w:p>
    <w:p w:rsidR="00A716F1" w:rsidRPr="000C35B7" w:rsidRDefault="00A716F1" w:rsidP="00281094">
      <w:pPr>
        <w:pStyle w:val="ListParagraph"/>
        <w:ind w:left="1440" w:hanging="720"/>
        <w:rPr>
          <w:rFonts w:ascii="Times New Roman" w:hAnsi="Times New Roman"/>
          <w:szCs w:val="24"/>
        </w:rPr>
      </w:pPr>
    </w:p>
    <w:p w:rsidR="006D5BD4" w:rsidRDefault="006107CC" w:rsidP="00A5091A">
      <w:pPr>
        <w:numPr>
          <w:ilvl w:val="0"/>
          <w:numId w:val="29"/>
        </w:numPr>
        <w:tabs>
          <w:tab w:val="left" w:pos="-1440"/>
          <w:tab w:val="left" w:pos="-720"/>
          <w:tab w:val="left" w:pos="-144"/>
        </w:tabs>
        <w:suppressAutoHyphens/>
        <w:ind w:left="1440" w:right="720"/>
        <w:rPr>
          <w:rFonts w:ascii="Times New Roman" w:hAnsi="Times New Roman"/>
          <w:szCs w:val="24"/>
        </w:rPr>
      </w:pPr>
      <w:r>
        <w:rPr>
          <w:rFonts w:ascii="Times New Roman" w:hAnsi="Times New Roman"/>
          <w:szCs w:val="24"/>
        </w:rPr>
        <w:t>When a vendor is retained by an insured, a direction to pay</w:t>
      </w:r>
      <w:r w:rsidR="006D5BD4" w:rsidRPr="000C35B7">
        <w:rPr>
          <w:rFonts w:ascii="Times New Roman" w:hAnsi="Times New Roman"/>
          <w:szCs w:val="24"/>
        </w:rPr>
        <w:t xml:space="preserve"> must be forwarded to the Association and so noted in the f</w:t>
      </w:r>
      <w:r w:rsidR="0075295A" w:rsidRPr="000C35B7">
        <w:rPr>
          <w:rFonts w:ascii="Times New Roman" w:hAnsi="Times New Roman"/>
          <w:szCs w:val="24"/>
        </w:rPr>
        <w:t>orwarding report. V</w:t>
      </w:r>
      <w:r w:rsidR="006D5BD4" w:rsidRPr="000C35B7">
        <w:rPr>
          <w:rFonts w:ascii="Times New Roman" w:hAnsi="Times New Roman"/>
          <w:szCs w:val="24"/>
        </w:rPr>
        <w:t>endors with assignments should be listed as payees on any report requesting pa</w:t>
      </w:r>
      <w:r w:rsidR="0075295A" w:rsidRPr="000C35B7">
        <w:rPr>
          <w:rFonts w:ascii="Times New Roman" w:hAnsi="Times New Roman"/>
          <w:szCs w:val="24"/>
        </w:rPr>
        <w:t>yment for appropriate coverage and from which a Direction To Pay form has been signed and provided to the claim file.</w:t>
      </w:r>
    </w:p>
    <w:p w:rsidR="00743650" w:rsidRDefault="00743650" w:rsidP="0031503F">
      <w:pPr>
        <w:pStyle w:val="ListParagraph"/>
        <w:rPr>
          <w:rFonts w:ascii="Times New Roman" w:hAnsi="Times New Roman"/>
          <w:szCs w:val="24"/>
        </w:rPr>
      </w:pPr>
    </w:p>
    <w:p w:rsidR="006D5BD4" w:rsidRPr="000C35B7" w:rsidRDefault="006D5BD4" w:rsidP="00A5091A">
      <w:pPr>
        <w:numPr>
          <w:ilvl w:val="0"/>
          <w:numId w:val="17"/>
        </w:numPr>
        <w:tabs>
          <w:tab w:val="left" w:pos="-720"/>
          <w:tab w:val="left" w:pos="-144"/>
          <w:tab w:val="left" w:pos="0"/>
        </w:tabs>
        <w:suppressAutoHyphens/>
        <w:ind w:left="450" w:right="720" w:hanging="270"/>
        <w:rPr>
          <w:rFonts w:ascii="Times New Roman" w:hAnsi="Times New Roman"/>
          <w:szCs w:val="24"/>
          <w:u w:val="single"/>
        </w:rPr>
      </w:pPr>
      <w:r w:rsidRPr="000C35B7">
        <w:rPr>
          <w:rFonts w:ascii="Times New Roman" w:hAnsi="Times New Roman"/>
          <w:szCs w:val="24"/>
          <w:u w:val="single"/>
        </w:rPr>
        <w:t>Enclosures</w:t>
      </w:r>
    </w:p>
    <w:p w:rsidR="006D5BD4" w:rsidRPr="000C35B7" w:rsidRDefault="006D5BD4" w:rsidP="00A5091A">
      <w:pPr>
        <w:tabs>
          <w:tab w:val="left" w:pos="1440"/>
        </w:tabs>
        <w:suppressAutoHyphens/>
        <w:ind w:left="1440" w:right="720" w:hanging="360"/>
        <w:rPr>
          <w:rFonts w:ascii="Times New Roman" w:hAnsi="Times New Roman"/>
          <w:szCs w:val="24"/>
        </w:rPr>
      </w:pPr>
    </w:p>
    <w:p w:rsidR="0095442F" w:rsidRDefault="006D5BD4" w:rsidP="00A5091A">
      <w:pPr>
        <w:numPr>
          <w:ilvl w:val="1"/>
          <w:numId w:val="30"/>
        </w:numPr>
        <w:tabs>
          <w:tab w:val="left" w:pos="1440"/>
        </w:tabs>
        <w:suppressAutoHyphens/>
        <w:ind w:right="720"/>
        <w:rPr>
          <w:rFonts w:ascii="Times New Roman" w:hAnsi="Times New Roman"/>
          <w:szCs w:val="24"/>
        </w:rPr>
      </w:pPr>
      <w:r w:rsidRPr="000C35B7">
        <w:rPr>
          <w:rFonts w:ascii="Times New Roman" w:hAnsi="Times New Roman"/>
          <w:szCs w:val="24"/>
        </w:rPr>
        <w:t>All enclosures should be identified somewhere in the</w:t>
      </w:r>
      <w:r w:rsidR="004832AD">
        <w:rPr>
          <w:rFonts w:ascii="Times New Roman" w:hAnsi="Times New Roman"/>
          <w:szCs w:val="24"/>
        </w:rPr>
        <w:t xml:space="preserve"> </w:t>
      </w:r>
      <w:r w:rsidRPr="000C35B7">
        <w:rPr>
          <w:rFonts w:ascii="Times New Roman" w:hAnsi="Times New Roman"/>
          <w:szCs w:val="24"/>
        </w:rPr>
        <w:t xml:space="preserve">body of report and </w:t>
      </w:r>
      <w:proofErr w:type="gramStart"/>
      <w:r w:rsidRPr="000C35B7">
        <w:rPr>
          <w:rFonts w:ascii="Times New Roman" w:hAnsi="Times New Roman"/>
          <w:szCs w:val="24"/>
        </w:rPr>
        <w:t>so</w:t>
      </w:r>
      <w:proofErr w:type="gramEnd"/>
      <w:r w:rsidRPr="000C35B7">
        <w:rPr>
          <w:rFonts w:ascii="Times New Roman" w:hAnsi="Times New Roman"/>
          <w:szCs w:val="24"/>
        </w:rPr>
        <w:t xml:space="preserve"> identified as an enclosure.</w:t>
      </w:r>
      <w:r w:rsidR="0095442F">
        <w:rPr>
          <w:rFonts w:ascii="Times New Roman" w:hAnsi="Times New Roman"/>
          <w:szCs w:val="24"/>
        </w:rPr>
        <w:t xml:space="preserve">  </w:t>
      </w:r>
    </w:p>
    <w:p w:rsidR="00A5091A" w:rsidRDefault="00A5091A" w:rsidP="00A5091A">
      <w:pPr>
        <w:tabs>
          <w:tab w:val="left" w:pos="1440"/>
        </w:tabs>
        <w:suppressAutoHyphens/>
        <w:ind w:left="1440" w:right="720"/>
        <w:rPr>
          <w:rFonts w:ascii="Times New Roman" w:hAnsi="Times New Roman"/>
          <w:szCs w:val="24"/>
        </w:rPr>
      </w:pPr>
    </w:p>
    <w:p w:rsidR="0095442F" w:rsidRDefault="0095442F" w:rsidP="00A5091A">
      <w:pPr>
        <w:numPr>
          <w:ilvl w:val="1"/>
          <w:numId w:val="30"/>
        </w:numPr>
        <w:tabs>
          <w:tab w:val="left" w:pos="1440"/>
        </w:tabs>
        <w:suppressAutoHyphens/>
        <w:ind w:right="720"/>
        <w:rPr>
          <w:rFonts w:ascii="Times New Roman" w:hAnsi="Times New Roman"/>
          <w:szCs w:val="24"/>
        </w:rPr>
      </w:pPr>
      <w:r>
        <w:rPr>
          <w:rFonts w:ascii="Times New Roman" w:hAnsi="Times New Roman"/>
          <w:szCs w:val="24"/>
        </w:rPr>
        <w:t>Provide a copy of the contract for any public adjuster on the loss.</w:t>
      </w:r>
    </w:p>
    <w:p w:rsidR="00A5091A" w:rsidRDefault="00A5091A" w:rsidP="00A5091A">
      <w:pPr>
        <w:tabs>
          <w:tab w:val="left" w:pos="1440"/>
        </w:tabs>
        <w:suppressAutoHyphens/>
        <w:ind w:right="720"/>
        <w:rPr>
          <w:rFonts w:ascii="Times New Roman" w:hAnsi="Times New Roman"/>
          <w:szCs w:val="24"/>
        </w:rPr>
      </w:pPr>
    </w:p>
    <w:p w:rsidR="0095442F" w:rsidRPr="0095442F" w:rsidRDefault="0095442F" w:rsidP="00A5091A">
      <w:pPr>
        <w:numPr>
          <w:ilvl w:val="1"/>
          <w:numId w:val="30"/>
        </w:numPr>
        <w:tabs>
          <w:tab w:val="left" w:pos="1440"/>
        </w:tabs>
        <w:suppressAutoHyphens/>
        <w:ind w:right="720"/>
        <w:rPr>
          <w:rFonts w:ascii="Times New Roman" w:hAnsi="Times New Roman"/>
          <w:szCs w:val="24"/>
        </w:rPr>
      </w:pPr>
      <w:r>
        <w:rPr>
          <w:rFonts w:ascii="Times New Roman" w:hAnsi="Times New Roman"/>
          <w:szCs w:val="24"/>
        </w:rPr>
        <w:t>Provide a copy of a current mortgage statement.</w:t>
      </w:r>
      <w:r w:rsidRPr="0095442F">
        <w:rPr>
          <w:rFonts w:ascii="Times New Roman" w:hAnsi="Times New Roman"/>
          <w:szCs w:val="24"/>
        </w:rPr>
        <w:t xml:space="preserve">               </w:t>
      </w:r>
    </w:p>
    <w:p w:rsidR="00343A3E" w:rsidRPr="000C35B7" w:rsidRDefault="00343A3E" w:rsidP="006F4A3C">
      <w:pPr>
        <w:tabs>
          <w:tab w:val="left" w:pos="-720"/>
          <w:tab w:val="left" w:pos="-144"/>
          <w:tab w:val="left" w:pos="0"/>
          <w:tab w:val="left" w:pos="432"/>
          <w:tab w:val="left" w:pos="576"/>
          <w:tab w:val="left" w:pos="6624"/>
        </w:tabs>
        <w:suppressAutoHyphens/>
        <w:ind w:right="720"/>
        <w:rPr>
          <w:rFonts w:ascii="Times New Roman" w:hAnsi="Times New Roman"/>
          <w:szCs w:val="24"/>
        </w:rPr>
      </w:pPr>
    </w:p>
    <w:p w:rsidR="006D5BD4" w:rsidRPr="000C35B7" w:rsidRDefault="006D5BD4" w:rsidP="004832AD">
      <w:pPr>
        <w:tabs>
          <w:tab w:val="left" w:pos="-720"/>
          <w:tab w:val="left" w:pos="-144"/>
        </w:tabs>
        <w:suppressAutoHyphens/>
        <w:ind w:right="720"/>
        <w:rPr>
          <w:rFonts w:ascii="Times New Roman" w:hAnsi="Times New Roman"/>
          <w:szCs w:val="24"/>
        </w:rPr>
      </w:pPr>
    </w:p>
    <w:p w:rsidR="006D5BD4" w:rsidRDefault="00FF13DC" w:rsidP="00343A3E">
      <w:pPr>
        <w:suppressAutoHyphens/>
        <w:ind w:right="720"/>
        <w:rPr>
          <w:rFonts w:ascii="Times New Roman" w:hAnsi="Times New Roman"/>
          <w:b/>
          <w:szCs w:val="24"/>
          <w:u w:val="single"/>
        </w:rPr>
      </w:pPr>
      <w:r w:rsidRPr="00005EFF">
        <w:rPr>
          <w:rFonts w:ascii="Times New Roman" w:hAnsi="Times New Roman"/>
          <w:b/>
          <w:szCs w:val="24"/>
          <w:u w:val="single"/>
        </w:rPr>
        <w:t>H</w:t>
      </w:r>
      <w:r w:rsidR="00005EFF" w:rsidRPr="00005EFF">
        <w:rPr>
          <w:rFonts w:ascii="Times New Roman" w:hAnsi="Times New Roman"/>
          <w:b/>
          <w:szCs w:val="24"/>
          <w:u w:val="single"/>
        </w:rPr>
        <w:t>.</w:t>
      </w:r>
      <w:r w:rsidR="006D5BD4" w:rsidRPr="00462180">
        <w:rPr>
          <w:rFonts w:ascii="Times New Roman" w:hAnsi="Times New Roman"/>
          <w:b/>
          <w:szCs w:val="24"/>
        </w:rPr>
        <w:tab/>
      </w:r>
      <w:r w:rsidR="006D5BD4" w:rsidRPr="00343A3E">
        <w:rPr>
          <w:rFonts w:ascii="Times New Roman" w:hAnsi="Times New Roman"/>
          <w:b/>
          <w:szCs w:val="24"/>
          <w:u w:val="single"/>
        </w:rPr>
        <w:t>S</w:t>
      </w:r>
      <w:r w:rsidR="006F4A3C">
        <w:rPr>
          <w:rFonts w:ascii="Times New Roman" w:hAnsi="Times New Roman"/>
          <w:b/>
          <w:szCs w:val="24"/>
          <w:u w:val="single"/>
        </w:rPr>
        <w:t>ervice and Expense Statements</w:t>
      </w:r>
    </w:p>
    <w:p w:rsidR="00335941" w:rsidRPr="00343A3E" w:rsidRDefault="00335941" w:rsidP="00343A3E">
      <w:pPr>
        <w:suppressAutoHyphens/>
        <w:ind w:right="720"/>
        <w:rPr>
          <w:rFonts w:ascii="Times New Roman" w:hAnsi="Times New Roman"/>
          <w:b/>
          <w:szCs w:val="24"/>
          <w:u w:val="single"/>
        </w:rPr>
      </w:pPr>
    </w:p>
    <w:p w:rsidR="006D5BD4" w:rsidRDefault="00335941" w:rsidP="004832AD">
      <w:pPr>
        <w:tabs>
          <w:tab w:val="left" w:pos="-720"/>
          <w:tab w:val="left" w:pos="-144"/>
        </w:tabs>
        <w:suppressAutoHyphens/>
        <w:ind w:right="720"/>
        <w:rPr>
          <w:rFonts w:ascii="Times New Roman" w:hAnsi="Times New Roman"/>
          <w:b/>
          <w:szCs w:val="24"/>
        </w:rPr>
      </w:pPr>
      <w:r>
        <w:rPr>
          <w:rFonts w:ascii="Times New Roman" w:hAnsi="Times New Roman"/>
          <w:b/>
          <w:szCs w:val="24"/>
        </w:rPr>
        <w:t xml:space="preserve">A signed Proof of Loss must be submitted on all losses in excess of $5,000.  </w:t>
      </w:r>
    </w:p>
    <w:p w:rsidR="006D5BD4" w:rsidRPr="000C35B7" w:rsidRDefault="006D5BD4" w:rsidP="004832AD">
      <w:pPr>
        <w:tabs>
          <w:tab w:val="left" w:pos="-720"/>
          <w:tab w:val="left" w:pos="-144"/>
        </w:tabs>
        <w:suppressAutoHyphens/>
        <w:ind w:right="720"/>
        <w:rPr>
          <w:rFonts w:ascii="Times New Roman" w:hAnsi="Times New Roman"/>
          <w:szCs w:val="24"/>
        </w:rPr>
      </w:pPr>
      <w:r w:rsidRPr="000C35B7">
        <w:rPr>
          <w:rFonts w:ascii="Times New Roman" w:hAnsi="Times New Roman"/>
          <w:szCs w:val="24"/>
        </w:rPr>
        <w:t xml:space="preserve">All service and expense statements must </w:t>
      </w:r>
      <w:r w:rsidR="00210714" w:rsidRPr="000C35B7">
        <w:rPr>
          <w:rFonts w:ascii="Times New Roman" w:hAnsi="Times New Roman"/>
          <w:szCs w:val="24"/>
        </w:rPr>
        <w:t>contain the following</w:t>
      </w:r>
      <w:r w:rsidR="00F1727C">
        <w:rPr>
          <w:rFonts w:ascii="Times New Roman" w:hAnsi="Times New Roman"/>
          <w:szCs w:val="24"/>
        </w:rPr>
        <w:t>:</w:t>
      </w:r>
      <w:r w:rsidR="00210714" w:rsidRPr="000C35B7">
        <w:rPr>
          <w:rFonts w:ascii="Times New Roman" w:hAnsi="Times New Roman"/>
          <w:szCs w:val="24"/>
        </w:rPr>
        <w:t xml:space="preserve"> </w:t>
      </w:r>
    </w:p>
    <w:p w:rsidR="006D5BD4" w:rsidRPr="000C35B7" w:rsidRDefault="006D5BD4" w:rsidP="004832AD">
      <w:pPr>
        <w:tabs>
          <w:tab w:val="left" w:pos="-720"/>
          <w:tab w:val="left" w:pos="-144"/>
        </w:tabs>
        <w:suppressAutoHyphens/>
        <w:ind w:right="720"/>
        <w:rPr>
          <w:rFonts w:ascii="Times New Roman" w:hAnsi="Times New Roman"/>
          <w:szCs w:val="24"/>
        </w:rPr>
      </w:pPr>
    </w:p>
    <w:p w:rsidR="006D5BD4" w:rsidRPr="000C35B7" w:rsidRDefault="006D5BD4" w:rsidP="00A5091A">
      <w:pPr>
        <w:numPr>
          <w:ilvl w:val="0"/>
          <w:numId w:val="36"/>
        </w:numPr>
        <w:suppressAutoHyphens/>
        <w:ind w:right="720"/>
        <w:rPr>
          <w:rFonts w:ascii="Times New Roman" w:hAnsi="Times New Roman"/>
          <w:szCs w:val="24"/>
        </w:rPr>
      </w:pPr>
      <w:r w:rsidRPr="000C35B7">
        <w:rPr>
          <w:rFonts w:ascii="Times New Roman" w:hAnsi="Times New Roman"/>
          <w:szCs w:val="24"/>
        </w:rPr>
        <w:t>Claim Number</w:t>
      </w:r>
    </w:p>
    <w:p w:rsidR="006D5BD4" w:rsidRPr="000C35B7" w:rsidRDefault="006D5BD4" w:rsidP="00A67585">
      <w:pPr>
        <w:tabs>
          <w:tab w:val="left" w:pos="-720"/>
          <w:tab w:val="left" w:pos="-144"/>
        </w:tabs>
        <w:suppressAutoHyphens/>
        <w:ind w:left="810" w:right="720" w:hanging="360"/>
        <w:rPr>
          <w:rFonts w:ascii="Times New Roman" w:hAnsi="Times New Roman"/>
          <w:szCs w:val="24"/>
        </w:rPr>
      </w:pPr>
    </w:p>
    <w:p w:rsidR="006D5BD4" w:rsidRPr="000C35B7" w:rsidRDefault="006D5BD4" w:rsidP="00A5091A">
      <w:pPr>
        <w:numPr>
          <w:ilvl w:val="0"/>
          <w:numId w:val="36"/>
        </w:numPr>
        <w:suppressAutoHyphens/>
        <w:ind w:right="720"/>
        <w:rPr>
          <w:rFonts w:ascii="Times New Roman" w:hAnsi="Times New Roman"/>
          <w:szCs w:val="24"/>
        </w:rPr>
      </w:pPr>
      <w:r w:rsidRPr="000C35B7">
        <w:rPr>
          <w:rFonts w:ascii="Times New Roman" w:hAnsi="Times New Roman"/>
          <w:szCs w:val="24"/>
        </w:rPr>
        <w:t>Policy Number</w:t>
      </w:r>
    </w:p>
    <w:p w:rsidR="006D5BD4" w:rsidRPr="000C35B7" w:rsidRDefault="006D5BD4" w:rsidP="00A67585">
      <w:pPr>
        <w:tabs>
          <w:tab w:val="left" w:pos="-720"/>
          <w:tab w:val="left" w:pos="-144"/>
        </w:tabs>
        <w:suppressAutoHyphens/>
        <w:ind w:right="720"/>
        <w:rPr>
          <w:rFonts w:ascii="Times New Roman" w:hAnsi="Times New Roman"/>
          <w:szCs w:val="24"/>
        </w:rPr>
      </w:pPr>
    </w:p>
    <w:p w:rsidR="006D5BD4" w:rsidRPr="000C35B7" w:rsidRDefault="006D5BD4" w:rsidP="00A5091A">
      <w:pPr>
        <w:numPr>
          <w:ilvl w:val="0"/>
          <w:numId w:val="36"/>
        </w:numPr>
        <w:suppressAutoHyphens/>
        <w:ind w:right="720"/>
        <w:rPr>
          <w:rFonts w:ascii="Times New Roman" w:hAnsi="Times New Roman"/>
          <w:szCs w:val="24"/>
        </w:rPr>
      </w:pPr>
      <w:r w:rsidRPr="000C35B7">
        <w:rPr>
          <w:rFonts w:ascii="Times New Roman" w:hAnsi="Times New Roman"/>
          <w:szCs w:val="24"/>
        </w:rPr>
        <w:t>Amount of Policy</w:t>
      </w:r>
    </w:p>
    <w:p w:rsidR="00A716F1" w:rsidRPr="000C35B7" w:rsidRDefault="00A716F1" w:rsidP="00A67585">
      <w:pPr>
        <w:pStyle w:val="ListParagraph"/>
        <w:ind w:left="0"/>
        <w:rPr>
          <w:rFonts w:ascii="Times New Roman" w:hAnsi="Times New Roman"/>
          <w:szCs w:val="24"/>
        </w:rPr>
      </w:pPr>
    </w:p>
    <w:p w:rsidR="006D5BD4" w:rsidRPr="000C35B7" w:rsidRDefault="006D5BD4" w:rsidP="00A5091A">
      <w:pPr>
        <w:numPr>
          <w:ilvl w:val="0"/>
          <w:numId w:val="36"/>
        </w:numPr>
        <w:suppressAutoHyphens/>
        <w:ind w:right="720"/>
        <w:rPr>
          <w:rFonts w:ascii="Times New Roman" w:hAnsi="Times New Roman"/>
          <w:szCs w:val="24"/>
        </w:rPr>
      </w:pPr>
      <w:r w:rsidRPr="000C35B7">
        <w:rPr>
          <w:rFonts w:ascii="Times New Roman" w:hAnsi="Times New Roman"/>
          <w:szCs w:val="24"/>
        </w:rPr>
        <w:t>Name and Address of Insured</w:t>
      </w:r>
    </w:p>
    <w:p w:rsidR="006D5BD4" w:rsidRPr="000C35B7" w:rsidRDefault="006D5BD4" w:rsidP="00A67585">
      <w:pPr>
        <w:suppressAutoHyphens/>
        <w:ind w:right="720"/>
        <w:rPr>
          <w:rFonts w:ascii="Times New Roman" w:hAnsi="Times New Roman"/>
          <w:szCs w:val="24"/>
        </w:rPr>
      </w:pPr>
    </w:p>
    <w:p w:rsidR="006D5BD4" w:rsidRDefault="006D5BD4" w:rsidP="00A5091A">
      <w:pPr>
        <w:numPr>
          <w:ilvl w:val="0"/>
          <w:numId w:val="36"/>
        </w:numPr>
        <w:suppressAutoHyphens/>
        <w:ind w:right="720"/>
        <w:rPr>
          <w:rFonts w:ascii="Times New Roman" w:hAnsi="Times New Roman"/>
          <w:szCs w:val="24"/>
        </w:rPr>
      </w:pPr>
      <w:r w:rsidRPr="000C35B7">
        <w:rPr>
          <w:rFonts w:ascii="Times New Roman" w:hAnsi="Times New Roman"/>
          <w:szCs w:val="24"/>
        </w:rPr>
        <w:t>Date and Type of Loss</w:t>
      </w:r>
    </w:p>
    <w:p w:rsidR="00651509" w:rsidRDefault="00651509" w:rsidP="0031503F">
      <w:pPr>
        <w:pStyle w:val="ListParagraph"/>
        <w:rPr>
          <w:rFonts w:ascii="Times New Roman" w:hAnsi="Times New Roman"/>
          <w:szCs w:val="24"/>
        </w:rPr>
      </w:pPr>
    </w:p>
    <w:p w:rsidR="00651509" w:rsidRPr="000C35B7" w:rsidRDefault="00651509" w:rsidP="00A5091A">
      <w:pPr>
        <w:numPr>
          <w:ilvl w:val="0"/>
          <w:numId w:val="36"/>
        </w:numPr>
        <w:suppressAutoHyphens/>
        <w:ind w:right="720"/>
        <w:rPr>
          <w:rFonts w:ascii="Times New Roman" w:hAnsi="Times New Roman"/>
          <w:szCs w:val="24"/>
        </w:rPr>
      </w:pPr>
      <w:r>
        <w:rPr>
          <w:rFonts w:ascii="Times New Roman" w:hAnsi="Times New Roman"/>
          <w:szCs w:val="24"/>
        </w:rPr>
        <w:t>The total gross loss for all coverages</w:t>
      </w:r>
    </w:p>
    <w:p w:rsidR="0027398A" w:rsidRPr="000C35B7" w:rsidRDefault="0027398A" w:rsidP="00A67585">
      <w:pPr>
        <w:suppressAutoHyphens/>
        <w:ind w:right="720"/>
        <w:rPr>
          <w:rFonts w:ascii="Times New Roman" w:hAnsi="Times New Roman"/>
          <w:szCs w:val="24"/>
        </w:rPr>
      </w:pPr>
    </w:p>
    <w:p w:rsidR="0027398A" w:rsidRPr="000C35B7" w:rsidRDefault="0027398A" w:rsidP="00A5091A">
      <w:pPr>
        <w:numPr>
          <w:ilvl w:val="0"/>
          <w:numId w:val="36"/>
        </w:numPr>
        <w:tabs>
          <w:tab w:val="left" w:pos="-720"/>
          <w:tab w:val="left" w:pos="-144"/>
        </w:tabs>
        <w:suppressAutoHyphens/>
        <w:ind w:right="720"/>
        <w:rPr>
          <w:rFonts w:ascii="Times New Roman" w:hAnsi="Times New Roman"/>
          <w:szCs w:val="24"/>
        </w:rPr>
      </w:pPr>
      <w:r w:rsidRPr="000C35B7">
        <w:rPr>
          <w:rFonts w:ascii="Times New Roman" w:hAnsi="Times New Roman"/>
          <w:szCs w:val="24"/>
        </w:rPr>
        <w:t xml:space="preserve">Please refer to the </w:t>
      </w:r>
      <w:r w:rsidR="0008276B">
        <w:rPr>
          <w:rFonts w:ascii="Times New Roman" w:hAnsi="Times New Roman"/>
          <w:szCs w:val="24"/>
        </w:rPr>
        <w:t xml:space="preserve">appropriate designated </w:t>
      </w:r>
      <w:r w:rsidRPr="000C35B7">
        <w:rPr>
          <w:rFonts w:ascii="Times New Roman" w:hAnsi="Times New Roman"/>
          <w:szCs w:val="24"/>
        </w:rPr>
        <w:t xml:space="preserve"> Fee Schedule for all acceptable charges and billing.</w:t>
      </w:r>
    </w:p>
    <w:p w:rsidR="0027398A" w:rsidRPr="000C35B7" w:rsidRDefault="0027398A" w:rsidP="00A67585">
      <w:pPr>
        <w:tabs>
          <w:tab w:val="left" w:pos="-720"/>
          <w:tab w:val="left" w:pos="-144"/>
        </w:tabs>
        <w:suppressAutoHyphens/>
        <w:ind w:left="-630" w:right="720"/>
        <w:rPr>
          <w:rFonts w:ascii="Times New Roman" w:hAnsi="Times New Roman"/>
          <w:szCs w:val="24"/>
        </w:rPr>
      </w:pPr>
    </w:p>
    <w:p w:rsidR="006D5BD4" w:rsidRPr="000C35B7" w:rsidRDefault="006D5BD4" w:rsidP="00F80908">
      <w:pPr>
        <w:tabs>
          <w:tab w:val="left" w:pos="-720"/>
          <w:tab w:val="left" w:pos="-144"/>
        </w:tabs>
        <w:suppressAutoHyphens/>
        <w:ind w:left="1440" w:right="720"/>
        <w:rPr>
          <w:rFonts w:ascii="Times New Roman" w:hAnsi="Times New Roman"/>
          <w:szCs w:val="24"/>
        </w:rPr>
      </w:pPr>
      <w:bookmarkStart w:id="0" w:name="_GoBack"/>
      <w:bookmarkEnd w:id="0"/>
    </w:p>
    <w:p w:rsidR="006D5BD4" w:rsidRPr="000C35B7" w:rsidRDefault="006D5BD4" w:rsidP="004832AD">
      <w:pPr>
        <w:tabs>
          <w:tab w:val="left" w:pos="-720"/>
          <w:tab w:val="left" w:pos="-144"/>
        </w:tabs>
        <w:suppressAutoHyphens/>
        <w:ind w:right="720"/>
        <w:rPr>
          <w:rFonts w:ascii="Times New Roman" w:hAnsi="Times New Roman"/>
          <w:szCs w:val="24"/>
        </w:rPr>
      </w:pPr>
      <w:r w:rsidRPr="000C35B7">
        <w:rPr>
          <w:rFonts w:ascii="Times New Roman" w:hAnsi="Times New Roman"/>
          <w:szCs w:val="24"/>
        </w:rPr>
        <w:t xml:space="preserve">Consultant/vendor and service statements for other expenses incurred on behalf of the </w:t>
      </w:r>
      <w:r w:rsidRPr="000C35B7">
        <w:rPr>
          <w:rFonts w:ascii="Times New Roman" w:hAnsi="Times New Roman"/>
          <w:szCs w:val="24"/>
        </w:rPr>
        <w:lastRenderedPageBreak/>
        <w:t xml:space="preserve">Association are to be attached and marked to show approval of the amount by the adjuster. </w:t>
      </w:r>
      <w:r w:rsidRPr="000C35B7">
        <w:rPr>
          <w:rFonts w:ascii="Times New Roman" w:hAnsi="Times New Roman"/>
          <w:szCs w:val="24"/>
          <w:u w:val="single"/>
        </w:rPr>
        <w:t>Under no circumstances are bills of that nature to be paid by the adjuster</w:t>
      </w:r>
      <w:r w:rsidRPr="000C35B7">
        <w:rPr>
          <w:rFonts w:ascii="Times New Roman" w:hAnsi="Times New Roman"/>
          <w:szCs w:val="24"/>
        </w:rPr>
        <w:t>.</w:t>
      </w:r>
    </w:p>
    <w:p w:rsidR="00E02ED0" w:rsidRDefault="00E02ED0" w:rsidP="00E02ED0">
      <w:pPr>
        <w:tabs>
          <w:tab w:val="left" w:pos="-144"/>
        </w:tabs>
        <w:suppressAutoHyphens/>
        <w:ind w:right="720"/>
        <w:rPr>
          <w:rFonts w:ascii="Times New Roman" w:hAnsi="Times New Roman"/>
          <w:szCs w:val="24"/>
        </w:rPr>
      </w:pPr>
    </w:p>
    <w:p w:rsidR="00AE15A7" w:rsidRDefault="00AE15A7" w:rsidP="00E02ED0">
      <w:pPr>
        <w:tabs>
          <w:tab w:val="left" w:pos="-144"/>
        </w:tabs>
        <w:suppressAutoHyphens/>
        <w:ind w:right="720"/>
        <w:rPr>
          <w:rFonts w:ascii="Times New Roman" w:hAnsi="Times New Roman"/>
          <w:szCs w:val="24"/>
        </w:rPr>
      </w:pPr>
    </w:p>
    <w:p w:rsidR="00E02ED0" w:rsidRDefault="00E02ED0" w:rsidP="00E02ED0">
      <w:pPr>
        <w:tabs>
          <w:tab w:val="left" w:pos="-144"/>
        </w:tabs>
        <w:suppressAutoHyphens/>
        <w:ind w:right="720"/>
        <w:rPr>
          <w:rFonts w:ascii="Times New Roman" w:hAnsi="Times New Roman"/>
          <w:szCs w:val="24"/>
        </w:rPr>
      </w:pPr>
    </w:p>
    <w:p w:rsidR="006D5BD4" w:rsidRPr="00005EFF" w:rsidRDefault="00005EFF" w:rsidP="00005EFF">
      <w:pPr>
        <w:pStyle w:val="EndnoteText"/>
        <w:tabs>
          <w:tab w:val="left" w:pos="-1440"/>
          <w:tab w:val="left" w:pos="-720"/>
          <w:tab w:val="left" w:pos="-144"/>
          <w:tab w:val="left" w:pos="720"/>
        </w:tabs>
        <w:suppressAutoHyphens/>
        <w:rPr>
          <w:rFonts w:ascii="Times New Roman" w:hAnsi="Times New Roman"/>
          <w:b/>
          <w:szCs w:val="24"/>
          <w:u w:val="single"/>
        </w:rPr>
      </w:pPr>
      <w:r>
        <w:rPr>
          <w:rFonts w:ascii="Times New Roman" w:hAnsi="Times New Roman"/>
          <w:b/>
          <w:szCs w:val="24"/>
          <w:u w:val="single"/>
        </w:rPr>
        <w:t xml:space="preserve">I. </w:t>
      </w:r>
      <w:r w:rsidRPr="00462180">
        <w:rPr>
          <w:rFonts w:ascii="Times New Roman" w:hAnsi="Times New Roman"/>
          <w:b/>
          <w:szCs w:val="24"/>
        </w:rPr>
        <w:tab/>
      </w:r>
      <w:r>
        <w:rPr>
          <w:rFonts w:ascii="Times New Roman" w:hAnsi="Times New Roman"/>
          <w:b/>
          <w:szCs w:val="24"/>
          <w:u w:val="single"/>
        </w:rPr>
        <w:t xml:space="preserve">Proof of Loss/Release </w:t>
      </w:r>
    </w:p>
    <w:p w:rsidR="00CA6CEA" w:rsidRDefault="00CA6CEA" w:rsidP="002663E0">
      <w:pPr>
        <w:suppressAutoHyphens/>
        <w:ind w:left="90"/>
        <w:rPr>
          <w:rFonts w:ascii="Times New Roman" w:hAnsi="Times New Roman"/>
          <w:b/>
          <w:szCs w:val="24"/>
          <w:u w:val="single"/>
        </w:rPr>
      </w:pPr>
    </w:p>
    <w:p w:rsidR="00CA6CEA" w:rsidRPr="006E577D" w:rsidRDefault="00CA6CEA" w:rsidP="002663E0">
      <w:pPr>
        <w:suppressAutoHyphens/>
        <w:ind w:left="90"/>
        <w:rPr>
          <w:rFonts w:ascii="Times New Roman" w:hAnsi="Times New Roman"/>
          <w:b/>
          <w:szCs w:val="24"/>
          <w:u w:val="single"/>
        </w:rPr>
      </w:pPr>
      <w:r>
        <w:rPr>
          <w:rFonts w:ascii="Times New Roman" w:hAnsi="Times New Roman"/>
          <w:b/>
          <w:szCs w:val="24"/>
          <w:u w:val="single"/>
        </w:rPr>
        <w:t>A Proof of Loss with subrogation language, a copy of the estimate and, if appropriate, a statement as to full cost of repair or replacement shall be sent to the insured on all losses.</w:t>
      </w:r>
    </w:p>
    <w:p w:rsidR="006D5BD4" w:rsidRPr="000C35B7" w:rsidRDefault="006D5BD4" w:rsidP="0031503F">
      <w:pPr>
        <w:suppressAutoHyphens/>
        <w:spacing w:after="100" w:afterAutospacing="1"/>
        <w:rPr>
          <w:rFonts w:ascii="Times New Roman" w:hAnsi="Times New Roman"/>
          <w:szCs w:val="24"/>
        </w:rPr>
      </w:pPr>
    </w:p>
    <w:p w:rsidR="0036706A" w:rsidRDefault="00BF1F40" w:rsidP="00A5091A">
      <w:pPr>
        <w:numPr>
          <w:ilvl w:val="0"/>
          <w:numId w:val="33"/>
        </w:numPr>
        <w:suppressAutoHyphens/>
        <w:spacing w:after="40"/>
        <w:rPr>
          <w:rFonts w:ascii="Times New Roman" w:hAnsi="Times New Roman"/>
          <w:szCs w:val="24"/>
        </w:rPr>
      </w:pPr>
      <w:r>
        <w:rPr>
          <w:rFonts w:ascii="Times New Roman" w:hAnsi="Times New Roman"/>
          <w:szCs w:val="24"/>
        </w:rPr>
        <w:t>Losses up to $2,500 are paid at replacement cost</w:t>
      </w:r>
      <w:r w:rsidR="008D32CF">
        <w:rPr>
          <w:rFonts w:ascii="Times New Roman" w:hAnsi="Times New Roman"/>
          <w:szCs w:val="24"/>
        </w:rPr>
        <w:t>.</w:t>
      </w:r>
      <w:r>
        <w:rPr>
          <w:rFonts w:ascii="Times New Roman" w:hAnsi="Times New Roman"/>
          <w:szCs w:val="24"/>
        </w:rPr>
        <w:t xml:space="preserve"> </w:t>
      </w:r>
      <w:r w:rsidR="008D32CF">
        <w:rPr>
          <w:rFonts w:ascii="Times New Roman" w:hAnsi="Times New Roman"/>
          <w:szCs w:val="24"/>
        </w:rPr>
        <w:t>A returned signed copy of the Proof of Loss is not required.</w:t>
      </w:r>
    </w:p>
    <w:p w:rsidR="00125B6A" w:rsidRDefault="00125B6A" w:rsidP="00125B6A">
      <w:pPr>
        <w:suppressAutoHyphens/>
        <w:spacing w:after="40"/>
        <w:ind w:left="720"/>
        <w:rPr>
          <w:rFonts w:ascii="Times New Roman" w:hAnsi="Times New Roman"/>
          <w:szCs w:val="24"/>
        </w:rPr>
      </w:pPr>
    </w:p>
    <w:p w:rsidR="001B58D8" w:rsidRDefault="001B58D8" w:rsidP="00A5091A">
      <w:pPr>
        <w:numPr>
          <w:ilvl w:val="0"/>
          <w:numId w:val="33"/>
        </w:numPr>
        <w:suppressAutoHyphens/>
        <w:spacing w:after="40"/>
        <w:rPr>
          <w:rFonts w:ascii="Times New Roman" w:hAnsi="Times New Roman"/>
          <w:szCs w:val="24"/>
        </w:rPr>
      </w:pPr>
      <w:r>
        <w:rPr>
          <w:rFonts w:ascii="Times New Roman" w:hAnsi="Times New Roman"/>
          <w:szCs w:val="24"/>
        </w:rPr>
        <w:t>For losses from $2,501 to $5,000 a returned signed copy</w:t>
      </w:r>
      <w:r w:rsidR="008D32CF">
        <w:rPr>
          <w:rFonts w:ascii="Times New Roman" w:hAnsi="Times New Roman"/>
          <w:szCs w:val="24"/>
        </w:rPr>
        <w:t xml:space="preserve"> of the Proof of Loss</w:t>
      </w:r>
      <w:r>
        <w:rPr>
          <w:rFonts w:ascii="Times New Roman" w:hAnsi="Times New Roman"/>
          <w:szCs w:val="24"/>
        </w:rPr>
        <w:t xml:space="preserve"> is not necessary to make </w:t>
      </w:r>
      <w:r w:rsidR="00650AA2">
        <w:rPr>
          <w:rFonts w:ascii="Times New Roman" w:hAnsi="Times New Roman"/>
          <w:szCs w:val="24"/>
        </w:rPr>
        <w:t xml:space="preserve">an </w:t>
      </w:r>
      <w:r>
        <w:rPr>
          <w:rFonts w:ascii="Times New Roman" w:hAnsi="Times New Roman"/>
          <w:szCs w:val="24"/>
        </w:rPr>
        <w:t>ACV payment.</w:t>
      </w:r>
    </w:p>
    <w:p w:rsidR="00125B6A" w:rsidRDefault="00125B6A" w:rsidP="00125B6A">
      <w:pPr>
        <w:suppressAutoHyphens/>
        <w:spacing w:after="40"/>
        <w:rPr>
          <w:rFonts w:ascii="Times New Roman" w:hAnsi="Times New Roman"/>
          <w:szCs w:val="24"/>
        </w:rPr>
      </w:pPr>
    </w:p>
    <w:p w:rsidR="001B58D8" w:rsidRDefault="001B58D8" w:rsidP="00A5091A">
      <w:pPr>
        <w:numPr>
          <w:ilvl w:val="0"/>
          <w:numId w:val="33"/>
        </w:numPr>
        <w:suppressAutoHyphens/>
        <w:spacing w:after="40"/>
        <w:rPr>
          <w:rFonts w:ascii="Times New Roman" w:hAnsi="Times New Roman"/>
          <w:szCs w:val="24"/>
        </w:rPr>
      </w:pPr>
      <w:r>
        <w:rPr>
          <w:rFonts w:ascii="Times New Roman" w:hAnsi="Times New Roman"/>
          <w:szCs w:val="24"/>
        </w:rPr>
        <w:t xml:space="preserve">For losses of $5,001 and over, a signed replacement </w:t>
      </w:r>
      <w:r w:rsidR="00650AA2">
        <w:rPr>
          <w:rFonts w:ascii="Times New Roman" w:hAnsi="Times New Roman"/>
          <w:szCs w:val="24"/>
        </w:rPr>
        <w:t xml:space="preserve">cost </w:t>
      </w:r>
      <w:r>
        <w:rPr>
          <w:rFonts w:ascii="Times New Roman" w:hAnsi="Times New Roman"/>
          <w:szCs w:val="24"/>
        </w:rPr>
        <w:t xml:space="preserve">Proof of Loss must be obtained prior to making </w:t>
      </w:r>
      <w:r w:rsidR="00650AA2">
        <w:rPr>
          <w:rFonts w:ascii="Times New Roman" w:hAnsi="Times New Roman"/>
          <w:szCs w:val="24"/>
        </w:rPr>
        <w:t xml:space="preserve">an </w:t>
      </w:r>
      <w:r>
        <w:rPr>
          <w:rFonts w:ascii="Times New Roman" w:hAnsi="Times New Roman"/>
          <w:szCs w:val="24"/>
        </w:rPr>
        <w:t>ACV payment.</w:t>
      </w:r>
    </w:p>
    <w:p w:rsidR="00125B6A" w:rsidRDefault="00125B6A" w:rsidP="00125B6A">
      <w:pPr>
        <w:suppressAutoHyphens/>
        <w:spacing w:after="40"/>
        <w:rPr>
          <w:rFonts w:ascii="Times New Roman" w:hAnsi="Times New Roman"/>
          <w:szCs w:val="24"/>
        </w:rPr>
      </w:pPr>
    </w:p>
    <w:p w:rsidR="002F3DED" w:rsidRDefault="002F3DED" w:rsidP="00A5091A">
      <w:pPr>
        <w:numPr>
          <w:ilvl w:val="0"/>
          <w:numId w:val="33"/>
        </w:numPr>
        <w:suppressAutoHyphens/>
        <w:spacing w:after="40"/>
        <w:rPr>
          <w:rFonts w:ascii="Times New Roman" w:hAnsi="Times New Roman"/>
          <w:szCs w:val="24"/>
        </w:rPr>
      </w:pPr>
      <w:r>
        <w:rPr>
          <w:rFonts w:ascii="Times New Roman" w:hAnsi="Times New Roman"/>
          <w:szCs w:val="24"/>
        </w:rPr>
        <w:t xml:space="preserve">On </w:t>
      </w:r>
      <w:r w:rsidR="007F568E">
        <w:rPr>
          <w:rFonts w:ascii="Times New Roman" w:hAnsi="Times New Roman"/>
          <w:szCs w:val="24"/>
        </w:rPr>
        <w:t>claims submitted for recoverable depreciation</w:t>
      </w:r>
      <w:r w:rsidRPr="000C35B7">
        <w:rPr>
          <w:rFonts w:ascii="Times New Roman" w:hAnsi="Times New Roman"/>
          <w:szCs w:val="24"/>
        </w:rPr>
        <w:t xml:space="preserve">, a </w:t>
      </w:r>
      <w:r w:rsidR="00125B6A" w:rsidRPr="000C35B7">
        <w:rPr>
          <w:rFonts w:ascii="Times New Roman" w:hAnsi="Times New Roman"/>
          <w:szCs w:val="24"/>
        </w:rPr>
        <w:t xml:space="preserve">signed </w:t>
      </w:r>
      <w:r w:rsidR="00125B6A">
        <w:rPr>
          <w:rFonts w:ascii="Times New Roman" w:hAnsi="Times New Roman"/>
          <w:szCs w:val="24"/>
        </w:rPr>
        <w:t>proof</w:t>
      </w:r>
      <w:r w:rsidRPr="000C35B7">
        <w:rPr>
          <w:rFonts w:ascii="Times New Roman" w:hAnsi="Times New Roman"/>
          <w:szCs w:val="24"/>
        </w:rPr>
        <w:t xml:space="preserve"> and </w:t>
      </w:r>
      <w:r w:rsidR="00E36825">
        <w:rPr>
          <w:rFonts w:ascii="Times New Roman" w:hAnsi="Times New Roman"/>
          <w:szCs w:val="24"/>
        </w:rPr>
        <w:t>full Replacement Cost Statement must be obtained before any recoverable</w:t>
      </w:r>
      <w:r w:rsidR="002B2746">
        <w:rPr>
          <w:rFonts w:ascii="Times New Roman" w:hAnsi="Times New Roman"/>
          <w:szCs w:val="24"/>
        </w:rPr>
        <w:t xml:space="preserve"> </w:t>
      </w:r>
      <w:r w:rsidR="00125B6A">
        <w:rPr>
          <w:rFonts w:ascii="Times New Roman" w:hAnsi="Times New Roman"/>
          <w:szCs w:val="24"/>
        </w:rPr>
        <w:t>depreciation amount</w:t>
      </w:r>
      <w:r w:rsidRPr="000C35B7">
        <w:rPr>
          <w:rFonts w:ascii="Times New Roman" w:hAnsi="Times New Roman"/>
          <w:szCs w:val="24"/>
        </w:rPr>
        <w:t xml:space="preserve"> </w:t>
      </w:r>
      <w:r w:rsidR="002B2746">
        <w:rPr>
          <w:rFonts w:ascii="Times New Roman" w:hAnsi="Times New Roman"/>
          <w:szCs w:val="24"/>
        </w:rPr>
        <w:t>will</w:t>
      </w:r>
      <w:r w:rsidRPr="000C35B7">
        <w:rPr>
          <w:rFonts w:ascii="Times New Roman" w:hAnsi="Times New Roman"/>
          <w:szCs w:val="24"/>
        </w:rPr>
        <w:t xml:space="preserve"> be </w:t>
      </w:r>
      <w:proofErr w:type="gramStart"/>
      <w:r w:rsidRPr="000C35B7">
        <w:rPr>
          <w:rFonts w:ascii="Times New Roman" w:hAnsi="Times New Roman"/>
          <w:szCs w:val="24"/>
        </w:rPr>
        <w:t>paid  (</w:t>
      </w:r>
      <w:proofErr w:type="gramEnd"/>
      <w:r>
        <w:rPr>
          <w:rFonts w:ascii="Times New Roman" w:hAnsi="Times New Roman"/>
          <w:szCs w:val="24"/>
        </w:rPr>
        <w:t>s</w:t>
      </w:r>
      <w:r w:rsidRPr="000C35B7">
        <w:rPr>
          <w:rFonts w:ascii="Times New Roman" w:hAnsi="Times New Roman"/>
          <w:szCs w:val="24"/>
        </w:rPr>
        <w:t xml:space="preserve">ee </w:t>
      </w:r>
      <w:r w:rsidR="00752C44">
        <w:rPr>
          <w:rFonts w:ascii="Times New Roman" w:hAnsi="Times New Roman"/>
          <w:szCs w:val="24"/>
        </w:rPr>
        <w:t>adjusters information website for samples</w:t>
      </w:r>
      <w:r w:rsidRPr="000C35B7">
        <w:rPr>
          <w:rFonts w:ascii="Times New Roman" w:hAnsi="Times New Roman"/>
          <w:szCs w:val="24"/>
        </w:rPr>
        <w:t>)</w:t>
      </w:r>
      <w:r>
        <w:rPr>
          <w:rFonts w:ascii="Times New Roman" w:hAnsi="Times New Roman"/>
          <w:szCs w:val="24"/>
        </w:rPr>
        <w:t xml:space="preserve">, and </w:t>
      </w:r>
      <w:r w:rsidRPr="000C35B7">
        <w:rPr>
          <w:rFonts w:ascii="Times New Roman" w:hAnsi="Times New Roman"/>
          <w:szCs w:val="24"/>
        </w:rPr>
        <w:t>the standard Association letter</w:t>
      </w:r>
      <w:r>
        <w:rPr>
          <w:rFonts w:ascii="Times New Roman" w:hAnsi="Times New Roman"/>
          <w:szCs w:val="24"/>
        </w:rPr>
        <w:t xml:space="preserve">  must</w:t>
      </w:r>
      <w:r w:rsidRPr="000C35B7">
        <w:rPr>
          <w:rFonts w:ascii="Times New Roman" w:hAnsi="Times New Roman"/>
          <w:szCs w:val="24"/>
        </w:rPr>
        <w:t xml:space="preserve"> be provided to the insured.  </w:t>
      </w:r>
    </w:p>
    <w:p w:rsidR="00125B6A" w:rsidRDefault="00125B6A" w:rsidP="00125B6A">
      <w:pPr>
        <w:suppressAutoHyphens/>
        <w:spacing w:after="40"/>
        <w:rPr>
          <w:rFonts w:ascii="Times New Roman" w:hAnsi="Times New Roman"/>
          <w:szCs w:val="24"/>
        </w:rPr>
      </w:pPr>
    </w:p>
    <w:p w:rsidR="004E6C8C" w:rsidRDefault="002F3DED" w:rsidP="00A5091A">
      <w:pPr>
        <w:numPr>
          <w:ilvl w:val="0"/>
          <w:numId w:val="33"/>
        </w:numPr>
        <w:suppressAutoHyphens/>
        <w:spacing w:after="40"/>
        <w:rPr>
          <w:rFonts w:ascii="Times New Roman" w:hAnsi="Times New Roman"/>
          <w:szCs w:val="24"/>
        </w:rPr>
      </w:pPr>
      <w:r>
        <w:rPr>
          <w:rFonts w:ascii="Times New Roman" w:hAnsi="Times New Roman"/>
          <w:szCs w:val="24"/>
        </w:rPr>
        <w:t xml:space="preserve">On all losses, </w:t>
      </w:r>
      <w:r w:rsidRPr="000C35B7">
        <w:rPr>
          <w:rFonts w:ascii="Times New Roman" w:hAnsi="Times New Roman"/>
          <w:szCs w:val="24"/>
        </w:rPr>
        <w:t xml:space="preserve">the insured </w:t>
      </w:r>
      <w:r>
        <w:rPr>
          <w:rFonts w:ascii="Times New Roman" w:hAnsi="Times New Roman"/>
          <w:szCs w:val="24"/>
        </w:rPr>
        <w:t xml:space="preserve">should </w:t>
      </w:r>
      <w:r w:rsidRPr="000C35B7">
        <w:rPr>
          <w:rFonts w:ascii="Times New Roman" w:hAnsi="Times New Roman"/>
          <w:szCs w:val="24"/>
        </w:rPr>
        <w:t>be provided with a</w:t>
      </w:r>
      <w:r w:rsidR="002B2746">
        <w:rPr>
          <w:rFonts w:ascii="Times New Roman" w:hAnsi="Times New Roman"/>
          <w:szCs w:val="24"/>
        </w:rPr>
        <w:t>n estimate and a</w:t>
      </w:r>
      <w:r w:rsidRPr="000C35B7">
        <w:rPr>
          <w:rFonts w:ascii="Times New Roman" w:hAnsi="Times New Roman"/>
          <w:szCs w:val="24"/>
        </w:rPr>
        <w:t xml:space="preserve"> </w:t>
      </w:r>
      <w:r>
        <w:rPr>
          <w:rFonts w:ascii="Times New Roman" w:hAnsi="Times New Roman"/>
          <w:szCs w:val="24"/>
        </w:rPr>
        <w:t>Statement of Loss</w:t>
      </w:r>
      <w:r w:rsidRPr="000C35B7">
        <w:rPr>
          <w:rFonts w:ascii="Times New Roman" w:hAnsi="Times New Roman"/>
          <w:szCs w:val="24"/>
        </w:rPr>
        <w:t xml:space="preserve"> which provides detail of the proposed adjustment, i.e. proposed payments for appropriate coverage(s</w:t>
      </w:r>
      <w:r>
        <w:rPr>
          <w:rFonts w:ascii="Times New Roman" w:hAnsi="Times New Roman"/>
          <w:szCs w:val="24"/>
        </w:rPr>
        <w:t xml:space="preserve">), i.e., A, B, C, D, etc. </w:t>
      </w:r>
    </w:p>
    <w:p w:rsidR="00125B6A" w:rsidRDefault="00125B6A" w:rsidP="00125B6A">
      <w:pPr>
        <w:suppressAutoHyphens/>
        <w:spacing w:after="40"/>
        <w:rPr>
          <w:rFonts w:ascii="Times New Roman" w:hAnsi="Times New Roman"/>
          <w:szCs w:val="24"/>
        </w:rPr>
      </w:pPr>
    </w:p>
    <w:p w:rsidR="00A13D0D" w:rsidRDefault="000D2269" w:rsidP="00A5091A">
      <w:pPr>
        <w:numPr>
          <w:ilvl w:val="0"/>
          <w:numId w:val="33"/>
        </w:numPr>
        <w:suppressAutoHyphens/>
        <w:spacing w:after="40"/>
        <w:rPr>
          <w:rFonts w:ascii="Times New Roman" w:hAnsi="Times New Roman"/>
          <w:szCs w:val="24"/>
        </w:rPr>
      </w:pPr>
      <w:r w:rsidRPr="00005EFF">
        <w:rPr>
          <w:rFonts w:ascii="Times New Roman" w:hAnsi="Times New Roman"/>
          <w:szCs w:val="24"/>
        </w:rPr>
        <w:t>If a signed Proof of Loss is not received within 30 days of being forwarded to the</w:t>
      </w:r>
      <w:r w:rsidR="00005EFF" w:rsidRPr="00005EFF">
        <w:rPr>
          <w:rFonts w:ascii="Times New Roman" w:hAnsi="Times New Roman"/>
          <w:szCs w:val="24"/>
        </w:rPr>
        <w:t xml:space="preserve"> </w:t>
      </w:r>
      <w:r w:rsidRPr="00005EFF">
        <w:rPr>
          <w:rFonts w:ascii="Times New Roman" w:hAnsi="Times New Roman"/>
          <w:szCs w:val="24"/>
        </w:rPr>
        <w:t xml:space="preserve">  insured, the adjuster should file a question submitted report to the examiner for further recommendation and possible undisputed payment.</w:t>
      </w:r>
    </w:p>
    <w:p w:rsidR="00125B6A" w:rsidRPr="00005EFF" w:rsidRDefault="00125B6A" w:rsidP="00125B6A">
      <w:pPr>
        <w:suppressAutoHyphens/>
        <w:spacing w:after="40"/>
        <w:rPr>
          <w:rFonts w:ascii="Times New Roman" w:hAnsi="Times New Roman"/>
          <w:szCs w:val="24"/>
        </w:rPr>
      </w:pPr>
    </w:p>
    <w:p w:rsidR="006D5BD4" w:rsidRPr="000C35B7" w:rsidRDefault="008978AB" w:rsidP="00A5091A">
      <w:pPr>
        <w:numPr>
          <w:ilvl w:val="0"/>
          <w:numId w:val="33"/>
        </w:numPr>
        <w:suppressAutoHyphens/>
        <w:spacing w:after="40"/>
        <w:rPr>
          <w:rFonts w:ascii="Times New Roman" w:hAnsi="Times New Roman"/>
          <w:szCs w:val="24"/>
        </w:rPr>
      </w:pPr>
      <w:r>
        <w:rPr>
          <w:rFonts w:ascii="Times New Roman" w:hAnsi="Times New Roman"/>
          <w:szCs w:val="24"/>
        </w:rPr>
        <w:t xml:space="preserve">For </w:t>
      </w:r>
      <w:r w:rsidRPr="00F1727C">
        <w:rPr>
          <w:rFonts w:ascii="Times New Roman" w:hAnsi="Times New Roman"/>
          <w:szCs w:val="24"/>
        </w:rPr>
        <w:t xml:space="preserve">all </w:t>
      </w:r>
      <w:r w:rsidR="003E486E" w:rsidRPr="000C35B7">
        <w:rPr>
          <w:rFonts w:ascii="Times New Roman" w:hAnsi="Times New Roman"/>
          <w:szCs w:val="24"/>
        </w:rPr>
        <w:t>L</w:t>
      </w:r>
      <w:r w:rsidR="006D5BD4" w:rsidRPr="000C35B7">
        <w:rPr>
          <w:rFonts w:ascii="Times New Roman" w:hAnsi="Times New Roman"/>
          <w:szCs w:val="24"/>
        </w:rPr>
        <w:t xml:space="preserve">iability losses, the </w:t>
      </w:r>
      <w:r>
        <w:rPr>
          <w:rFonts w:ascii="Times New Roman" w:hAnsi="Times New Roman"/>
          <w:szCs w:val="24"/>
        </w:rPr>
        <w:t>Associations require</w:t>
      </w:r>
      <w:r w:rsidR="006D5BD4" w:rsidRPr="000C35B7">
        <w:rPr>
          <w:rFonts w:ascii="Times New Roman" w:hAnsi="Times New Roman"/>
          <w:szCs w:val="24"/>
        </w:rPr>
        <w:t xml:space="preserve"> a release be secu</w:t>
      </w:r>
      <w:r w:rsidR="00C00B6B" w:rsidRPr="000C35B7">
        <w:rPr>
          <w:rFonts w:ascii="Times New Roman" w:hAnsi="Times New Roman"/>
          <w:szCs w:val="24"/>
        </w:rPr>
        <w:t xml:space="preserve">red from the plaintiff. (See Forms </w:t>
      </w:r>
      <w:r w:rsidR="003E486E" w:rsidRPr="000C35B7">
        <w:rPr>
          <w:rFonts w:ascii="Times New Roman" w:hAnsi="Times New Roman"/>
          <w:szCs w:val="24"/>
        </w:rPr>
        <w:t>section for sample</w:t>
      </w:r>
      <w:r w:rsidR="006E577D">
        <w:rPr>
          <w:rFonts w:ascii="Times New Roman" w:hAnsi="Times New Roman"/>
          <w:szCs w:val="24"/>
        </w:rPr>
        <w:t>.</w:t>
      </w:r>
      <w:r w:rsidR="006D5BD4" w:rsidRPr="000C35B7">
        <w:rPr>
          <w:rFonts w:ascii="Times New Roman" w:hAnsi="Times New Roman"/>
          <w:szCs w:val="24"/>
        </w:rPr>
        <w:t>) In an effort to protect the insured and the insurer from add</w:t>
      </w:r>
      <w:r w:rsidR="003E486E" w:rsidRPr="000C35B7">
        <w:rPr>
          <w:rFonts w:ascii="Times New Roman" w:hAnsi="Times New Roman"/>
          <w:szCs w:val="24"/>
        </w:rPr>
        <w:t xml:space="preserve">itional loss of consortium </w:t>
      </w:r>
      <w:r w:rsidR="006D5BD4" w:rsidRPr="000C35B7">
        <w:rPr>
          <w:rFonts w:ascii="Times New Roman" w:hAnsi="Times New Roman"/>
          <w:szCs w:val="24"/>
        </w:rPr>
        <w:t>claims, the signature of both spouses</w:t>
      </w:r>
      <w:r w:rsidR="003E486E" w:rsidRPr="000C35B7">
        <w:rPr>
          <w:rFonts w:ascii="Times New Roman" w:hAnsi="Times New Roman"/>
          <w:szCs w:val="24"/>
        </w:rPr>
        <w:t xml:space="preserve">/parents </w:t>
      </w:r>
      <w:r w:rsidR="006E577D">
        <w:rPr>
          <w:rFonts w:ascii="Times New Roman" w:hAnsi="Times New Roman"/>
          <w:szCs w:val="24"/>
        </w:rPr>
        <w:t>is</w:t>
      </w:r>
      <w:r w:rsidR="003E486E" w:rsidRPr="000C35B7">
        <w:rPr>
          <w:rFonts w:ascii="Times New Roman" w:hAnsi="Times New Roman"/>
          <w:szCs w:val="24"/>
        </w:rPr>
        <w:t xml:space="preserve"> </w:t>
      </w:r>
      <w:r w:rsidR="006D5BD4" w:rsidRPr="000C35B7">
        <w:rPr>
          <w:rFonts w:ascii="Times New Roman" w:hAnsi="Times New Roman"/>
          <w:szCs w:val="24"/>
        </w:rPr>
        <w:t>desired.  In the case of a minor, the release should be signed by the legal guar</w:t>
      </w:r>
      <w:r w:rsidR="003E486E" w:rsidRPr="000C35B7">
        <w:rPr>
          <w:rFonts w:ascii="Times New Roman" w:hAnsi="Times New Roman"/>
          <w:szCs w:val="24"/>
        </w:rPr>
        <w:t xml:space="preserve">dian or by a parent and next </w:t>
      </w:r>
      <w:r w:rsidR="006D5BD4" w:rsidRPr="000C35B7">
        <w:rPr>
          <w:rFonts w:ascii="Times New Roman" w:hAnsi="Times New Roman"/>
          <w:szCs w:val="24"/>
        </w:rPr>
        <w:t>friend</w:t>
      </w:r>
      <w:r>
        <w:rPr>
          <w:rFonts w:ascii="Times New Roman" w:hAnsi="Times New Roman"/>
          <w:szCs w:val="24"/>
        </w:rPr>
        <w:t>.  In</w:t>
      </w:r>
      <w:r w:rsidR="006D5BD4" w:rsidRPr="000C35B7">
        <w:rPr>
          <w:rFonts w:ascii="Times New Roman" w:hAnsi="Times New Roman"/>
          <w:szCs w:val="24"/>
        </w:rPr>
        <w:t xml:space="preserve"> settleme</w:t>
      </w:r>
      <w:r w:rsidR="003E486E" w:rsidRPr="000C35B7">
        <w:rPr>
          <w:rFonts w:ascii="Times New Roman" w:hAnsi="Times New Roman"/>
          <w:szCs w:val="24"/>
        </w:rPr>
        <w:t>nts involving a minor of over</w:t>
      </w:r>
      <w:r w:rsidR="006D5BD4" w:rsidRPr="000C35B7">
        <w:rPr>
          <w:rFonts w:ascii="Times New Roman" w:hAnsi="Times New Roman"/>
          <w:szCs w:val="24"/>
        </w:rPr>
        <w:t xml:space="preserve"> $10,000</w:t>
      </w:r>
      <w:r w:rsidR="003E486E" w:rsidRPr="000C35B7">
        <w:rPr>
          <w:rFonts w:ascii="Times New Roman" w:hAnsi="Times New Roman"/>
          <w:szCs w:val="24"/>
        </w:rPr>
        <w:t>.00</w:t>
      </w:r>
      <w:r w:rsidR="006D5BD4" w:rsidRPr="000C35B7">
        <w:rPr>
          <w:rFonts w:ascii="Times New Roman" w:hAnsi="Times New Roman"/>
          <w:szCs w:val="24"/>
        </w:rPr>
        <w:t>, Court approval must be obtained.</w:t>
      </w:r>
    </w:p>
    <w:p w:rsidR="006D5BD4" w:rsidRPr="000C35B7" w:rsidRDefault="006D5BD4" w:rsidP="00A67585">
      <w:pPr>
        <w:suppressAutoHyphens/>
        <w:ind w:left="360" w:hanging="720"/>
        <w:rPr>
          <w:rFonts w:ascii="Times New Roman" w:hAnsi="Times New Roman"/>
          <w:szCs w:val="24"/>
        </w:rPr>
      </w:pPr>
    </w:p>
    <w:p w:rsidR="006D5BD4" w:rsidRPr="000C35B7" w:rsidRDefault="006D5BD4" w:rsidP="00A5091A">
      <w:pPr>
        <w:numPr>
          <w:ilvl w:val="0"/>
          <w:numId w:val="33"/>
        </w:numPr>
        <w:suppressAutoHyphens/>
        <w:rPr>
          <w:rFonts w:ascii="Times New Roman" w:hAnsi="Times New Roman"/>
          <w:szCs w:val="24"/>
        </w:rPr>
      </w:pPr>
      <w:r w:rsidRPr="000C35B7">
        <w:rPr>
          <w:rFonts w:ascii="Times New Roman" w:hAnsi="Times New Roman"/>
          <w:szCs w:val="24"/>
        </w:rPr>
        <w:t>Special provisions regarding Proofs of Loss may be enacted during the handling of a catastrophe.  Contact</w:t>
      </w:r>
      <w:r w:rsidR="006E577D">
        <w:rPr>
          <w:rFonts w:ascii="Times New Roman" w:hAnsi="Times New Roman"/>
          <w:szCs w:val="24"/>
        </w:rPr>
        <w:t xml:space="preserve"> </w:t>
      </w:r>
      <w:r w:rsidRPr="000C35B7">
        <w:rPr>
          <w:rFonts w:ascii="Times New Roman" w:hAnsi="Times New Roman"/>
          <w:szCs w:val="24"/>
        </w:rPr>
        <w:t>the Association.</w:t>
      </w:r>
    </w:p>
    <w:p w:rsidR="006D5BD4" w:rsidRPr="000C35B7" w:rsidRDefault="006D5BD4" w:rsidP="00A67585">
      <w:pPr>
        <w:suppressAutoHyphens/>
        <w:ind w:left="360" w:hanging="720"/>
        <w:rPr>
          <w:rFonts w:ascii="Times New Roman" w:hAnsi="Times New Roman"/>
          <w:szCs w:val="24"/>
        </w:rPr>
      </w:pPr>
    </w:p>
    <w:p w:rsidR="006D5BD4" w:rsidRDefault="008978AB" w:rsidP="00A5091A">
      <w:pPr>
        <w:numPr>
          <w:ilvl w:val="0"/>
          <w:numId w:val="33"/>
        </w:numPr>
        <w:suppressAutoHyphens/>
        <w:rPr>
          <w:rFonts w:ascii="Times New Roman" w:hAnsi="Times New Roman"/>
          <w:szCs w:val="24"/>
        </w:rPr>
      </w:pPr>
      <w:r>
        <w:rPr>
          <w:rFonts w:ascii="Times New Roman" w:hAnsi="Times New Roman"/>
          <w:szCs w:val="24"/>
        </w:rPr>
        <w:t>No</w:t>
      </w:r>
      <w:r w:rsidR="006D5BD4" w:rsidRPr="000C35B7">
        <w:rPr>
          <w:rFonts w:ascii="Times New Roman" w:hAnsi="Times New Roman"/>
          <w:szCs w:val="24"/>
        </w:rPr>
        <w:t xml:space="preserve"> payments can</w:t>
      </w:r>
      <w:r w:rsidR="006E577D">
        <w:rPr>
          <w:rFonts w:ascii="Times New Roman" w:hAnsi="Times New Roman"/>
          <w:szCs w:val="24"/>
        </w:rPr>
        <w:t xml:space="preserve"> </w:t>
      </w:r>
      <w:r w:rsidR="006D5BD4" w:rsidRPr="000C35B7">
        <w:rPr>
          <w:rFonts w:ascii="Times New Roman" w:hAnsi="Times New Roman"/>
          <w:szCs w:val="24"/>
        </w:rPr>
        <w:t>be made by the Association on a liability matter until</w:t>
      </w:r>
      <w:r w:rsidR="009C1C0F">
        <w:rPr>
          <w:rFonts w:ascii="Times New Roman" w:hAnsi="Times New Roman"/>
          <w:szCs w:val="24"/>
        </w:rPr>
        <w:t xml:space="preserve"> </w:t>
      </w:r>
      <w:r w:rsidR="006D5BD4" w:rsidRPr="000C35B7">
        <w:rPr>
          <w:rFonts w:ascii="Times New Roman" w:hAnsi="Times New Roman"/>
          <w:szCs w:val="24"/>
        </w:rPr>
        <w:t>clearance is received from the appropriate governmental</w:t>
      </w:r>
      <w:r w:rsidR="00793688">
        <w:rPr>
          <w:rFonts w:ascii="Times New Roman" w:hAnsi="Times New Roman"/>
          <w:szCs w:val="24"/>
        </w:rPr>
        <w:t xml:space="preserve"> </w:t>
      </w:r>
      <w:r w:rsidR="000B74ED" w:rsidRPr="000C35B7">
        <w:rPr>
          <w:rFonts w:ascii="Times New Roman" w:hAnsi="Times New Roman"/>
          <w:szCs w:val="24"/>
        </w:rPr>
        <w:t>agency,</w:t>
      </w:r>
      <w:r w:rsidR="00793688">
        <w:rPr>
          <w:rFonts w:ascii="Times New Roman" w:hAnsi="Times New Roman"/>
          <w:szCs w:val="24"/>
        </w:rPr>
        <w:t xml:space="preserve"> i.e., the</w:t>
      </w:r>
      <w:r w:rsidR="006D5BD4" w:rsidRPr="000C35B7">
        <w:rPr>
          <w:rFonts w:ascii="Times New Roman" w:hAnsi="Times New Roman"/>
          <w:szCs w:val="24"/>
        </w:rPr>
        <w:t xml:space="preserve"> Department of Revenue – child support lien – see M.G.L. c.175 sec. 24D).  (See specialized relocation forms for 175 sec. 24D in Forms section.) (Also see Rhode Island Child Support Intercept Act.</w:t>
      </w:r>
      <w:r w:rsidR="00793688" w:rsidRPr="000C35B7">
        <w:rPr>
          <w:rFonts w:ascii="Times New Roman" w:hAnsi="Times New Roman"/>
          <w:szCs w:val="24"/>
        </w:rPr>
        <w:t xml:space="preserve"> </w:t>
      </w:r>
      <w:r w:rsidR="006D5BD4" w:rsidRPr="000C35B7">
        <w:rPr>
          <w:rFonts w:ascii="Times New Roman" w:hAnsi="Times New Roman"/>
          <w:szCs w:val="24"/>
        </w:rPr>
        <w:t>Chapter 27-51-1</w:t>
      </w:r>
      <w:r w:rsidR="00793688">
        <w:rPr>
          <w:rFonts w:ascii="Times New Roman" w:hAnsi="Times New Roman"/>
          <w:szCs w:val="24"/>
        </w:rPr>
        <w:t>.)</w:t>
      </w:r>
    </w:p>
    <w:p w:rsidR="00125B6A" w:rsidRDefault="00125B6A" w:rsidP="009C1C0F">
      <w:pPr>
        <w:tabs>
          <w:tab w:val="center" w:pos="4680"/>
        </w:tabs>
        <w:suppressAutoHyphens/>
        <w:rPr>
          <w:rFonts w:ascii="Times New Roman" w:hAnsi="Times New Roman"/>
          <w:szCs w:val="24"/>
        </w:rPr>
      </w:pPr>
    </w:p>
    <w:p w:rsidR="00AE15A7" w:rsidRDefault="00AE15A7" w:rsidP="009C1C0F">
      <w:pPr>
        <w:tabs>
          <w:tab w:val="center" w:pos="4680"/>
        </w:tabs>
        <w:suppressAutoHyphens/>
        <w:rPr>
          <w:rFonts w:ascii="Times New Roman" w:hAnsi="Times New Roman"/>
          <w:szCs w:val="24"/>
        </w:rPr>
      </w:pPr>
    </w:p>
    <w:p w:rsidR="00AE15A7" w:rsidRDefault="00AE15A7" w:rsidP="009C1C0F">
      <w:pPr>
        <w:tabs>
          <w:tab w:val="center" w:pos="4680"/>
        </w:tabs>
        <w:suppressAutoHyphens/>
        <w:rPr>
          <w:rFonts w:ascii="Times New Roman" w:hAnsi="Times New Roman"/>
          <w:szCs w:val="24"/>
        </w:rPr>
      </w:pPr>
    </w:p>
    <w:p w:rsidR="00125B6A" w:rsidRDefault="00125B6A" w:rsidP="009C1C0F">
      <w:pPr>
        <w:tabs>
          <w:tab w:val="center" w:pos="4680"/>
        </w:tabs>
        <w:suppressAutoHyphens/>
        <w:rPr>
          <w:rFonts w:ascii="Times New Roman" w:hAnsi="Times New Roman"/>
          <w:szCs w:val="24"/>
        </w:rPr>
      </w:pPr>
    </w:p>
    <w:p w:rsidR="009C1C0F" w:rsidRPr="006C13DE" w:rsidRDefault="009C1C0F" w:rsidP="009C1C0F">
      <w:pPr>
        <w:tabs>
          <w:tab w:val="center" w:pos="4680"/>
        </w:tabs>
        <w:suppressAutoHyphens/>
        <w:rPr>
          <w:rFonts w:ascii="Times New Roman" w:hAnsi="Times New Roman"/>
          <w:b/>
          <w:szCs w:val="24"/>
          <w:u w:val="single"/>
        </w:rPr>
      </w:pPr>
      <w:r>
        <w:rPr>
          <w:rFonts w:ascii="Times New Roman" w:hAnsi="Times New Roman"/>
          <w:b/>
          <w:szCs w:val="24"/>
          <w:u w:val="single"/>
        </w:rPr>
        <w:t>SECTION V--</w:t>
      </w:r>
      <w:r w:rsidR="00125B6A">
        <w:rPr>
          <w:rFonts w:ascii="Times New Roman" w:hAnsi="Times New Roman"/>
          <w:b/>
          <w:szCs w:val="24"/>
          <w:u w:val="single"/>
        </w:rPr>
        <w:t xml:space="preserve"> </w:t>
      </w:r>
      <w:r>
        <w:rPr>
          <w:rFonts w:ascii="Times New Roman" w:hAnsi="Times New Roman"/>
          <w:b/>
          <w:szCs w:val="24"/>
          <w:u w:val="single"/>
        </w:rPr>
        <w:t>MASSACHUSETTS</w:t>
      </w:r>
    </w:p>
    <w:p w:rsidR="006D5BD4" w:rsidRDefault="006D5BD4" w:rsidP="009C1C0F">
      <w:pPr>
        <w:tabs>
          <w:tab w:val="left" w:pos="-1440"/>
          <w:tab w:val="left" w:pos="-720"/>
          <w:tab w:val="left" w:pos="-144"/>
          <w:tab w:val="left" w:pos="4176"/>
        </w:tabs>
        <w:suppressAutoHyphens/>
        <w:ind w:right="720"/>
        <w:rPr>
          <w:rFonts w:ascii="Times New Roman" w:hAnsi="Times New Roman"/>
          <w:szCs w:val="24"/>
        </w:rPr>
      </w:pPr>
    </w:p>
    <w:p w:rsidR="00AE15A7" w:rsidRPr="000C35B7" w:rsidRDefault="00AE15A7" w:rsidP="009C1C0F">
      <w:pPr>
        <w:tabs>
          <w:tab w:val="left" w:pos="-1440"/>
          <w:tab w:val="left" w:pos="-720"/>
          <w:tab w:val="left" w:pos="-144"/>
          <w:tab w:val="left" w:pos="4176"/>
        </w:tabs>
        <w:suppressAutoHyphens/>
        <w:ind w:right="720"/>
        <w:rPr>
          <w:rFonts w:ascii="Times New Roman" w:hAnsi="Times New Roman"/>
          <w:szCs w:val="24"/>
        </w:rPr>
      </w:pPr>
    </w:p>
    <w:p w:rsidR="006D5BD4" w:rsidRPr="000C35B7" w:rsidRDefault="006D5BD4" w:rsidP="009C1C0F">
      <w:pPr>
        <w:suppressAutoHyphens/>
        <w:ind w:right="720"/>
        <w:rPr>
          <w:rFonts w:ascii="Times New Roman" w:hAnsi="Times New Roman"/>
          <w:szCs w:val="24"/>
        </w:rPr>
      </w:pPr>
      <w:r w:rsidRPr="000C35B7">
        <w:rPr>
          <w:rFonts w:ascii="Times New Roman" w:hAnsi="Times New Roman"/>
          <w:szCs w:val="24"/>
        </w:rPr>
        <w:t>Additional Massachusetts requirements for insurer</w:t>
      </w:r>
      <w:r w:rsidR="0008276B">
        <w:rPr>
          <w:rFonts w:ascii="Times New Roman" w:hAnsi="Times New Roman"/>
          <w:szCs w:val="24"/>
        </w:rPr>
        <w:t>s</w:t>
      </w:r>
      <w:r w:rsidRPr="000C35B7">
        <w:rPr>
          <w:rFonts w:ascii="Times New Roman" w:hAnsi="Times New Roman"/>
          <w:szCs w:val="24"/>
        </w:rPr>
        <w:t>:</w:t>
      </w:r>
    </w:p>
    <w:p w:rsidR="006D5BD4" w:rsidRPr="000C35B7" w:rsidRDefault="006D5BD4" w:rsidP="009C1C0F">
      <w:pPr>
        <w:tabs>
          <w:tab w:val="left" w:pos="-1440"/>
          <w:tab w:val="left" w:pos="-720"/>
          <w:tab w:val="left" w:pos="-144"/>
          <w:tab w:val="left" w:pos="4176"/>
        </w:tabs>
        <w:suppressAutoHyphens/>
        <w:ind w:right="720"/>
        <w:rPr>
          <w:rFonts w:ascii="Times New Roman" w:hAnsi="Times New Roman"/>
          <w:szCs w:val="24"/>
        </w:rPr>
      </w:pPr>
    </w:p>
    <w:p w:rsidR="006D5BD4" w:rsidRDefault="006D5BD4" w:rsidP="009C1C0F">
      <w:pPr>
        <w:tabs>
          <w:tab w:val="left" w:pos="-1440"/>
          <w:tab w:val="left" w:pos="-720"/>
          <w:tab w:val="left" w:pos="-144"/>
          <w:tab w:val="left" w:pos="4176"/>
        </w:tabs>
        <w:suppressAutoHyphens/>
        <w:ind w:right="720"/>
        <w:rPr>
          <w:rFonts w:ascii="Times New Roman" w:hAnsi="Times New Roman"/>
          <w:szCs w:val="24"/>
        </w:rPr>
      </w:pPr>
      <w:r w:rsidRPr="000C35B7">
        <w:rPr>
          <w:rFonts w:ascii="Times New Roman" w:hAnsi="Times New Roman"/>
          <w:szCs w:val="24"/>
        </w:rPr>
        <w:t xml:space="preserve">Massachusetts insurance policies containing the language of the statutory fire policy (Mass. G.L.C. l75, Sec. 99) </w:t>
      </w:r>
      <w:r w:rsidR="008978AB">
        <w:rPr>
          <w:rFonts w:ascii="Times New Roman" w:hAnsi="Times New Roman"/>
          <w:szCs w:val="24"/>
        </w:rPr>
        <w:t>require</w:t>
      </w:r>
      <w:r w:rsidR="008978AB" w:rsidRPr="000C35B7">
        <w:rPr>
          <w:rFonts w:ascii="Times New Roman" w:hAnsi="Times New Roman"/>
          <w:szCs w:val="24"/>
        </w:rPr>
        <w:t xml:space="preserve"> </w:t>
      </w:r>
      <w:r w:rsidRPr="000C35B7">
        <w:rPr>
          <w:rFonts w:ascii="Times New Roman" w:hAnsi="Times New Roman"/>
          <w:szCs w:val="24"/>
        </w:rPr>
        <w:t xml:space="preserve">insurers to perform additional procedures prior to making payment in certain situations.  </w:t>
      </w:r>
    </w:p>
    <w:p w:rsidR="00BE049F" w:rsidRPr="000C35B7" w:rsidRDefault="00BE049F" w:rsidP="009C1C0F">
      <w:pPr>
        <w:tabs>
          <w:tab w:val="left" w:pos="-1440"/>
          <w:tab w:val="left" w:pos="-720"/>
          <w:tab w:val="left" w:pos="-144"/>
          <w:tab w:val="left" w:pos="4176"/>
        </w:tabs>
        <w:suppressAutoHyphens/>
        <w:ind w:right="720"/>
        <w:rPr>
          <w:rFonts w:ascii="Times New Roman" w:hAnsi="Times New Roman"/>
          <w:szCs w:val="24"/>
        </w:rPr>
      </w:pPr>
    </w:p>
    <w:p w:rsidR="006B4A45" w:rsidRDefault="000856A5" w:rsidP="000856A5">
      <w:pPr>
        <w:pStyle w:val="ListParagraph"/>
        <w:widowControl/>
        <w:spacing w:line="276" w:lineRule="auto"/>
        <w:ind w:hanging="720"/>
        <w:contextualSpacing/>
        <w:rPr>
          <w:rFonts w:ascii="Times New Roman" w:hAnsi="Times New Roman"/>
          <w:szCs w:val="24"/>
        </w:rPr>
      </w:pPr>
      <w:r>
        <w:rPr>
          <w:rFonts w:ascii="Times New Roman" w:hAnsi="Times New Roman"/>
          <w:szCs w:val="24"/>
        </w:rPr>
        <w:t>A.</w:t>
      </w:r>
      <w:r>
        <w:rPr>
          <w:rFonts w:ascii="Times New Roman" w:hAnsi="Times New Roman"/>
          <w:szCs w:val="24"/>
        </w:rPr>
        <w:tab/>
      </w:r>
      <w:r w:rsidR="00237982">
        <w:rPr>
          <w:rFonts w:ascii="Times New Roman" w:hAnsi="Times New Roman"/>
          <w:szCs w:val="24"/>
        </w:rPr>
        <w:t>ON ALL PROPERTY LOSSES:</w:t>
      </w:r>
    </w:p>
    <w:p w:rsidR="00125B6A" w:rsidRDefault="00125B6A" w:rsidP="00125B6A">
      <w:pPr>
        <w:pStyle w:val="Heading3"/>
        <w:tabs>
          <w:tab w:val="clear" w:pos="432"/>
          <w:tab w:val="clear" w:pos="576"/>
          <w:tab w:val="clear" w:pos="1008"/>
          <w:tab w:val="clear" w:pos="1296"/>
          <w:tab w:val="clear" w:pos="1872"/>
          <w:tab w:val="clear" w:pos="2448"/>
          <w:tab w:val="clear" w:pos="4176"/>
          <w:tab w:val="clear" w:pos="6624"/>
          <w:tab w:val="left" w:pos="720"/>
        </w:tabs>
        <w:ind w:left="0"/>
        <w:jc w:val="left"/>
        <w:rPr>
          <w:rFonts w:ascii="Times New Roman" w:hAnsi="Times New Roman"/>
          <w:szCs w:val="24"/>
        </w:rPr>
      </w:pPr>
      <w:r>
        <w:rPr>
          <w:rFonts w:ascii="Times New Roman" w:hAnsi="Times New Roman"/>
          <w:szCs w:val="24"/>
          <w:u w:val="none"/>
        </w:rPr>
        <w:tab/>
      </w:r>
      <w:proofErr w:type="spellStart"/>
      <w:r w:rsidRPr="000C35B7">
        <w:rPr>
          <w:rFonts w:ascii="Times New Roman" w:hAnsi="Times New Roman"/>
          <w:szCs w:val="24"/>
        </w:rPr>
        <w:t>M.G.L.c</w:t>
      </w:r>
      <w:proofErr w:type="spellEnd"/>
      <w:r w:rsidRPr="000C35B7">
        <w:rPr>
          <w:rFonts w:ascii="Times New Roman" w:hAnsi="Times New Roman"/>
          <w:szCs w:val="24"/>
        </w:rPr>
        <w:t>. 139 sec. 3B</w:t>
      </w:r>
    </w:p>
    <w:p w:rsidR="006B4A45" w:rsidRPr="00176890" w:rsidRDefault="006B4A45" w:rsidP="0030376F">
      <w:pPr>
        <w:ind w:left="360"/>
        <w:rPr>
          <w:rFonts w:ascii="Times New Roman" w:hAnsi="Times New Roman"/>
          <w:szCs w:val="24"/>
        </w:rPr>
      </w:pPr>
    </w:p>
    <w:p w:rsidR="006B4A45" w:rsidRDefault="006B4A45" w:rsidP="000856A5">
      <w:pPr>
        <w:pStyle w:val="ListParagraph"/>
        <w:widowControl/>
        <w:spacing w:after="200"/>
        <w:contextualSpacing/>
        <w:rPr>
          <w:rFonts w:ascii="Times New Roman" w:hAnsi="Times New Roman"/>
          <w:szCs w:val="24"/>
        </w:rPr>
      </w:pPr>
      <w:r w:rsidRPr="00176890">
        <w:rPr>
          <w:rFonts w:ascii="Times New Roman" w:hAnsi="Times New Roman"/>
          <w:szCs w:val="24"/>
        </w:rPr>
        <w:t xml:space="preserve">Before paying </w:t>
      </w:r>
      <w:r w:rsidRPr="00176890">
        <w:rPr>
          <w:rFonts w:ascii="Times New Roman" w:hAnsi="Times New Roman"/>
          <w:szCs w:val="24"/>
          <w:u w:val="single"/>
        </w:rPr>
        <w:t xml:space="preserve">any claim, </w:t>
      </w:r>
      <w:r w:rsidR="00015B86">
        <w:rPr>
          <w:rFonts w:ascii="Times New Roman" w:hAnsi="Times New Roman"/>
          <w:szCs w:val="24"/>
        </w:rPr>
        <w:t>MPIUA will</w:t>
      </w:r>
      <w:r w:rsidR="0030376F">
        <w:rPr>
          <w:rFonts w:ascii="Times New Roman" w:hAnsi="Times New Roman"/>
          <w:szCs w:val="24"/>
        </w:rPr>
        <w:t xml:space="preserve"> give notice to the following three entities</w:t>
      </w:r>
      <w:r w:rsidR="000B74ED">
        <w:rPr>
          <w:rFonts w:ascii="Times New Roman" w:hAnsi="Times New Roman"/>
          <w:szCs w:val="24"/>
        </w:rPr>
        <w:t>:</w:t>
      </w:r>
    </w:p>
    <w:p w:rsidR="006B4A45" w:rsidRPr="00176890" w:rsidRDefault="006B4A45" w:rsidP="0030376F">
      <w:pPr>
        <w:ind w:left="1980"/>
        <w:rPr>
          <w:rFonts w:ascii="Times New Roman" w:hAnsi="Times New Roman"/>
          <w:szCs w:val="24"/>
        </w:rPr>
      </w:pPr>
    </w:p>
    <w:p w:rsidR="006B4A45" w:rsidRDefault="006B4A45" w:rsidP="00A5091A">
      <w:pPr>
        <w:pStyle w:val="ListParagraph"/>
        <w:widowControl/>
        <w:numPr>
          <w:ilvl w:val="1"/>
          <w:numId w:val="4"/>
        </w:numPr>
        <w:spacing w:after="200"/>
        <w:contextualSpacing/>
        <w:rPr>
          <w:rFonts w:ascii="Times New Roman" w:hAnsi="Times New Roman"/>
          <w:szCs w:val="24"/>
        </w:rPr>
      </w:pPr>
      <w:r w:rsidRPr="00176890">
        <w:rPr>
          <w:rFonts w:ascii="Times New Roman" w:hAnsi="Times New Roman"/>
          <w:szCs w:val="24"/>
        </w:rPr>
        <w:t>The Building Commissioner or Inspector of Buildings appointed pursuant to the State Building Code;</w:t>
      </w:r>
    </w:p>
    <w:p w:rsidR="0030376F" w:rsidRPr="00176890" w:rsidRDefault="0030376F" w:rsidP="0030376F">
      <w:pPr>
        <w:pStyle w:val="ListParagraph"/>
        <w:widowControl/>
        <w:spacing w:after="200"/>
        <w:ind w:left="2520"/>
        <w:contextualSpacing/>
        <w:rPr>
          <w:rFonts w:ascii="Times New Roman" w:hAnsi="Times New Roman"/>
          <w:szCs w:val="24"/>
        </w:rPr>
      </w:pPr>
    </w:p>
    <w:p w:rsidR="006B4A45" w:rsidRDefault="006B4A45" w:rsidP="00A5091A">
      <w:pPr>
        <w:pStyle w:val="ListParagraph"/>
        <w:widowControl/>
        <w:numPr>
          <w:ilvl w:val="1"/>
          <w:numId w:val="4"/>
        </w:numPr>
        <w:spacing w:after="200"/>
        <w:contextualSpacing/>
        <w:rPr>
          <w:rFonts w:ascii="Times New Roman" w:hAnsi="Times New Roman"/>
          <w:szCs w:val="24"/>
        </w:rPr>
      </w:pPr>
      <w:r w:rsidRPr="00176890">
        <w:rPr>
          <w:rFonts w:ascii="Times New Roman" w:hAnsi="Times New Roman"/>
          <w:szCs w:val="24"/>
        </w:rPr>
        <w:t>The Board of Health or the Board of Selectmen of the City or Town in which the property is located;</w:t>
      </w:r>
    </w:p>
    <w:p w:rsidR="0030376F" w:rsidRPr="00176890" w:rsidRDefault="0030376F" w:rsidP="0030376F">
      <w:pPr>
        <w:pStyle w:val="ListParagraph"/>
        <w:widowControl/>
        <w:spacing w:after="200"/>
        <w:ind w:left="2520"/>
        <w:contextualSpacing/>
        <w:rPr>
          <w:rFonts w:ascii="Times New Roman" w:hAnsi="Times New Roman"/>
          <w:szCs w:val="24"/>
        </w:rPr>
      </w:pPr>
    </w:p>
    <w:p w:rsidR="006B4A45" w:rsidRDefault="006B4A45" w:rsidP="00A5091A">
      <w:pPr>
        <w:pStyle w:val="ListParagraph"/>
        <w:widowControl/>
        <w:numPr>
          <w:ilvl w:val="1"/>
          <w:numId w:val="4"/>
        </w:numPr>
        <w:spacing w:after="200"/>
        <w:contextualSpacing/>
        <w:rPr>
          <w:rFonts w:ascii="Times New Roman" w:hAnsi="Times New Roman"/>
          <w:szCs w:val="24"/>
        </w:rPr>
      </w:pPr>
      <w:r w:rsidRPr="00176890">
        <w:rPr>
          <w:rFonts w:ascii="Times New Roman" w:hAnsi="Times New Roman"/>
          <w:szCs w:val="24"/>
        </w:rPr>
        <w:t>The Fire Department-Arson Squad in the City or Town in which the property is located (See sample letter in Forms section applicable to both Sections A and B.)</w:t>
      </w:r>
    </w:p>
    <w:p w:rsidR="00752C44" w:rsidRDefault="00752C44" w:rsidP="0068072B">
      <w:pPr>
        <w:pStyle w:val="ListParagraph"/>
        <w:rPr>
          <w:rFonts w:ascii="Times New Roman" w:hAnsi="Times New Roman"/>
          <w:szCs w:val="24"/>
        </w:rPr>
      </w:pPr>
    </w:p>
    <w:p w:rsidR="00752C44" w:rsidRDefault="00752C44" w:rsidP="00A5091A">
      <w:pPr>
        <w:pStyle w:val="ListParagraph"/>
        <w:widowControl/>
        <w:numPr>
          <w:ilvl w:val="1"/>
          <w:numId w:val="4"/>
        </w:numPr>
        <w:spacing w:after="200"/>
        <w:contextualSpacing/>
        <w:rPr>
          <w:rFonts w:ascii="Times New Roman" w:hAnsi="Times New Roman"/>
          <w:szCs w:val="24"/>
        </w:rPr>
      </w:pPr>
      <w:r w:rsidRPr="0068072B">
        <w:rPr>
          <w:rFonts w:ascii="Times New Roman" w:hAnsi="Times New Roman"/>
          <w:szCs w:val="24"/>
          <w:u w:val="single"/>
        </w:rPr>
        <w:t>Make no payment for at least ten days after giving the above notice</w:t>
      </w:r>
      <w:r>
        <w:rPr>
          <w:rFonts w:ascii="Times New Roman" w:hAnsi="Times New Roman"/>
          <w:szCs w:val="24"/>
        </w:rPr>
        <w:t>.</w:t>
      </w:r>
    </w:p>
    <w:p w:rsidR="006B4A45" w:rsidRPr="00040BC3" w:rsidRDefault="006B4A45" w:rsidP="0030376F">
      <w:pPr>
        <w:ind w:left="2520"/>
        <w:rPr>
          <w:rFonts w:ascii="Times New Roman" w:hAnsi="Times New Roman"/>
          <w:szCs w:val="24"/>
        </w:rPr>
      </w:pPr>
    </w:p>
    <w:p w:rsidR="0030376F" w:rsidRDefault="000856A5" w:rsidP="000856A5">
      <w:pPr>
        <w:pStyle w:val="ListParagraph"/>
        <w:widowControl/>
        <w:spacing w:after="200" w:line="276" w:lineRule="auto"/>
        <w:ind w:hanging="720"/>
        <w:contextualSpacing/>
        <w:rPr>
          <w:rFonts w:ascii="Times New Roman" w:hAnsi="Times New Roman"/>
          <w:szCs w:val="24"/>
        </w:rPr>
      </w:pPr>
      <w:r>
        <w:rPr>
          <w:rFonts w:ascii="Times New Roman" w:hAnsi="Times New Roman"/>
          <w:szCs w:val="24"/>
        </w:rPr>
        <w:tab/>
      </w:r>
      <w:r w:rsidR="0030376F" w:rsidRPr="00176890">
        <w:rPr>
          <w:rFonts w:ascii="Times New Roman" w:hAnsi="Times New Roman"/>
          <w:szCs w:val="24"/>
        </w:rPr>
        <w:t xml:space="preserve">If at any time before payment, the City or Town notifies the insurer by </w:t>
      </w:r>
      <w:r w:rsidR="0030376F" w:rsidRPr="00176890">
        <w:rPr>
          <w:rFonts w:ascii="Times New Roman" w:hAnsi="Times New Roman"/>
          <w:szCs w:val="24"/>
          <w:u w:val="single"/>
        </w:rPr>
        <w:t>certified mail</w:t>
      </w:r>
      <w:r w:rsidR="0030376F" w:rsidRPr="00176890">
        <w:rPr>
          <w:rFonts w:ascii="Times New Roman" w:hAnsi="Times New Roman"/>
          <w:szCs w:val="24"/>
        </w:rPr>
        <w:t xml:space="preserve"> of its </w:t>
      </w:r>
      <w:r w:rsidR="0030376F" w:rsidRPr="00176890">
        <w:rPr>
          <w:rFonts w:ascii="Times New Roman" w:hAnsi="Times New Roman"/>
          <w:szCs w:val="24"/>
          <w:u w:val="single"/>
        </w:rPr>
        <w:t>intent</w:t>
      </w:r>
      <w:r w:rsidR="0030376F" w:rsidRPr="00176890">
        <w:rPr>
          <w:rFonts w:ascii="Times New Roman" w:hAnsi="Times New Roman"/>
          <w:szCs w:val="24"/>
        </w:rPr>
        <w:t xml:space="preserve"> to begin proceedings to perfect a lien, the insurer must make NO PAYMENTS TO ANYONE for at least THIRTY (30) DAYS after receiving the above notification of the City or Town’s intent.</w:t>
      </w:r>
    </w:p>
    <w:p w:rsidR="0030376F" w:rsidRPr="00040BC3" w:rsidRDefault="0030376F" w:rsidP="000856A5">
      <w:pPr>
        <w:ind w:left="720"/>
        <w:rPr>
          <w:rFonts w:ascii="Times New Roman" w:hAnsi="Times New Roman"/>
          <w:szCs w:val="24"/>
        </w:rPr>
      </w:pPr>
    </w:p>
    <w:p w:rsidR="0030376F" w:rsidRDefault="000856A5" w:rsidP="000856A5">
      <w:pPr>
        <w:pStyle w:val="ListParagraph"/>
        <w:widowControl/>
        <w:spacing w:after="200" w:line="276" w:lineRule="auto"/>
        <w:ind w:hanging="720"/>
        <w:contextualSpacing/>
        <w:rPr>
          <w:rFonts w:ascii="Times New Roman" w:hAnsi="Times New Roman"/>
          <w:szCs w:val="24"/>
        </w:rPr>
      </w:pPr>
      <w:r>
        <w:rPr>
          <w:rFonts w:ascii="Times New Roman" w:hAnsi="Times New Roman"/>
          <w:szCs w:val="24"/>
        </w:rPr>
        <w:lastRenderedPageBreak/>
        <w:tab/>
      </w:r>
      <w:r w:rsidR="0030376F" w:rsidRPr="00176890">
        <w:rPr>
          <w:rFonts w:ascii="Times New Roman" w:hAnsi="Times New Roman"/>
          <w:szCs w:val="24"/>
        </w:rPr>
        <w:t>If the City or Town fails to begin the above lien proceedings within thirty days after the insurer receives the notification of its intent to do so, the insurer may make payments in accordance with its policy.</w:t>
      </w:r>
      <w:r w:rsidR="0030376F">
        <w:rPr>
          <w:rFonts w:ascii="Times New Roman" w:hAnsi="Times New Roman"/>
          <w:szCs w:val="24"/>
        </w:rPr>
        <w:t xml:space="preserve"> </w:t>
      </w:r>
      <w:r w:rsidR="0030376F" w:rsidRPr="00176890">
        <w:rPr>
          <w:rFonts w:ascii="Times New Roman" w:hAnsi="Times New Roman"/>
          <w:szCs w:val="24"/>
        </w:rPr>
        <w:t>(See sample letter in Forms section applicable to both Sections A and B.)</w:t>
      </w:r>
    </w:p>
    <w:p w:rsidR="00125B6A" w:rsidRPr="001A2C1F" w:rsidRDefault="00125B6A" w:rsidP="000856A5">
      <w:pPr>
        <w:tabs>
          <w:tab w:val="left" w:pos="-1440"/>
          <w:tab w:val="left" w:pos="-720"/>
          <w:tab w:val="left" w:pos="-144"/>
          <w:tab w:val="left" w:pos="4176"/>
        </w:tabs>
        <w:suppressAutoHyphens/>
        <w:ind w:right="720"/>
        <w:rPr>
          <w:rFonts w:ascii="Times New Roman" w:hAnsi="Times New Roman"/>
          <w:szCs w:val="24"/>
          <w:highlight w:val="yellow"/>
        </w:rPr>
      </w:pPr>
    </w:p>
    <w:p w:rsidR="000856A5" w:rsidRDefault="005F26E9" w:rsidP="002565FC">
      <w:pPr>
        <w:pStyle w:val="ListParagraph"/>
        <w:widowControl/>
        <w:spacing w:line="276" w:lineRule="auto"/>
        <w:ind w:hanging="720"/>
        <w:contextualSpacing/>
        <w:rPr>
          <w:rFonts w:ascii="Times New Roman" w:hAnsi="Times New Roman"/>
          <w:szCs w:val="24"/>
        </w:rPr>
      </w:pPr>
      <w:r>
        <w:rPr>
          <w:rFonts w:ascii="Times New Roman" w:hAnsi="Times New Roman"/>
          <w:szCs w:val="24"/>
        </w:rPr>
        <w:t>B.</w:t>
      </w:r>
      <w:r w:rsidR="002565FC">
        <w:rPr>
          <w:rFonts w:ascii="Times New Roman" w:hAnsi="Times New Roman"/>
          <w:szCs w:val="24"/>
        </w:rPr>
        <w:tab/>
      </w:r>
      <w:r w:rsidR="004457AA">
        <w:rPr>
          <w:rFonts w:ascii="Times New Roman" w:hAnsi="Times New Roman"/>
          <w:szCs w:val="24"/>
        </w:rPr>
        <w:t xml:space="preserve">NON-OWNER OCCUPIED PROPERTY </w:t>
      </w:r>
      <w:r w:rsidR="002565FC">
        <w:rPr>
          <w:rFonts w:ascii="Times New Roman" w:hAnsi="Times New Roman"/>
          <w:szCs w:val="24"/>
        </w:rPr>
        <w:t>W</w:t>
      </w:r>
      <w:r w:rsidR="000856A5">
        <w:rPr>
          <w:rFonts w:ascii="Times New Roman" w:hAnsi="Times New Roman"/>
          <w:szCs w:val="24"/>
        </w:rPr>
        <w:t>HERE LOSS, DAMAGE OR DESTRUCTION TO A BUILDING OR OTHER STRUCTURE AMOUNTS TO $5,000.00 OR MORE:</w:t>
      </w:r>
    </w:p>
    <w:p w:rsidR="00125B6A" w:rsidRDefault="00125B6A" w:rsidP="00125B6A">
      <w:pPr>
        <w:pStyle w:val="ListParagraph"/>
        <w:widowControl/>
        <w:spacing w:after="200" w:line="276" w:lineRule="auto"/>
        <w:ind w:left="0"/>
        <w:contextualSpacing/>
        <w:rPr>
          <w:rFonts w:ascii="Times New Roman" w:hAnsi="Times New Roman"/>
          <w:szCs w:val="24"/>
          <w:u w:val="single"/>
        </w:rPr>
      </w:pPr>
      <w:r>
        <w:rPr>
          <w:rFonts w:ascii="Times New Roman" w:hAnsi="Times New Roman"/>
          <w:szCs w:val="24"/>
        </w:rPr>
        <w:tab/>
      </w:r>
      <w:proofErr w:type="spellStart"/>
      <w:r w:rsidRPr="000856A5">
        <w:rPr>
          <w:rFonts w:ascii="Times New Roman" w:hAnsi="Times New Roman"/>
          <w:szCs w:val="24"/>
          <w:u w:val="single"/>
        </w:rPr>
        <w:t>M.G.L.c</w:t>
      </w:r>
      <w:proofErr w:type="spellEnd"/>
      <w:r w:rsidRPr="000856A5">
        <w:rPr>
          <w:rFonts w:ascii="Times New Roman" w:hAnsi="Times New Roman"/>
          <w:szCs w:val="24"/>
          <w:u w:val="single"/>
        </w:rPr>
        <w:t>. 174 sec. 97A</w:t>
      </w:r>
    </w:p>
    <w:p w:rsidR="000856A5" w:rsidRDefault="000856A5" w:rsidP="000856A5">
      <w:pPr>
        <w:pStyle w:val="ListParagraph"/>
        <w:widowControl/>
        <w:spacing w:line="276" w:lineRule="auto"/>
        <w:ind w:left="360"/>
        <w:contextualSpacing/>
        <w:rPr>
          <w:rFonts w:ascii="Times New Roman" w:hAnsi="Times New Roman"/>
          <w:szCs w:val="24"/>
        </w:rPr>
      </w:pPr>
    </w:p>
    <w:p w:rsidR="002565FC" w:rsidRDefault="002B4AF8" w:rsidP="0068072B">
      <w:pPr>
        <w:pStyle w:val="ListParagraph"/>
        <w:widowControl/>
        <w:spacing w:line="276" w:lineRule="auto"/>
        <w:contextualSpacing/>
        <w:rPr>
          <w:rFonts w:ascii="Times New Roman" w:hAnsi="Times New Roman"/>
          <w:szCs w:val="24"/>
        </w:rPr>
      </w:pPr>
      <w:r>
        <w:rPr>
          <w:rFonts w:ascii="Times New Roman" w:hAnsi="Times New Roman"/>
          <w:szCs w:val="24"/>
        </w:rPr>
        <w:t>(</w:t>
      </w:r>
      <w:r w:rsidR="000856A5">
        <w:rPr>
          <w:rFonts w:ascii="Times New Roman" w:hAnsi="Times New Roman"/>
          <w:szCs w:val="24"/>
        </w:rPr>
        <w:t>If the real property involved in the loss is a 1</w:t>
      </w:r>
      <w:r w:rsidR="000B74ED">
        <w:rPr>
          <w:rFonts w:ascii="Times New Roman" w:hAnsi="Times New Roman"/>
          <w:szCs w:val="24"/>
        </w:rPr>
        <w:t>, 2, 3</w:t>
      </w:r>
      <w:r w:rsidR="000856A5">
        <w:rPr>
          <w:rFonts w:ascii="Times New Roman" w:hAnsi="Times New Roman"/>
          <w:szCs w:val="24"/>
        </w:rPr>
        <w:t xml:space="preserve"> or 4 family dwelling which is </w:t>
      </w:r>
      <w:r w:rsidR="000856A5">
        <w:rPr>
          <w:rFonts w:ascii="Times New Roman" w:hAnsi="Times New Roman"/>
          <w:szCs w:val="24"/>
          <w:u w:val="single"/>
        </w:rPr>
        <w:t>occupied</w:t>
      </w:r>
      <w:r w:rsidR="000856A5">
        <w:rPr>
          <w:rFonts w:ascii="Times New Roman" w:hAnsi="Times New Roman"/>
          <w:szCs w:val="24"/>
        </w:rPr>
        <w:t xml:space="preserve"> by the </w:t>
      </w:r>
      <w:r w:rsidR="000856A5">
        <w:rPr>
          <w:rFonts w:ascii="Times New Roman" w:hAnsi="Times New Roman"/>
          <w:szCs w:val="24"/>
          <w:u w:val="single"/>
        </w:rPr>
        <w:t>owner</w:t>
      </w:r>
      <w:r w:rsidR="000856A5">
        <w:rPr>
          <w:rFonts w:ascii="Times New Roman" w:hAnsi="Times New Roman"/>
          <w:szCs w:val="24"/>
        </w:rPr>
        <w:t xml:space="preserve"> as his domicile at the time of the loss, the insurer should disregard the steps under this category.</w:t>
      </w:r>
      <w:r>
        <w:rPr>
          <w:rFonts w:ascii="Times New Roman" w:hAnsi="Times New Roman"/>
          <w:szCs w:val="24"/>
        </w:rPr>
        <w:t>)</w:t>
      </w:r>
      <w:r w:rsidR="005F26E9" w:rsidDel="005F26E9">
        <w:rPr>
          <w:rFonts w:ascii="Times New Roman" w:hAnsi="Times New Roman"/>
          <w:szCs w:val="24"/>
        </w:rPr>
        <w:t xml:space="preserve"> </w:t>
      </w:r>
      <w:r w:rsidR="002565FC">
        <w:rPr>
          <w:rFonts w:ascii="Times New Roman" w:hAnsi="Times New Roman"/>
          <w:szCs w:val="24"/>
        </w:rPr>
        <w:t xml:space="preserve">Before paying any claim, an insurer must obtain a Municipal Lien Certificate </w:t>
      </w:r>
      <w:r w:rsidR="000B74ED">
        <w:rPr>
          <w:rFonts w:ascii="Times New Roman" w:hAnsi="Times New Roman"/>
          <w:szCs w:val="24"/>
        </w:rPr>
        <w:t>from</w:t>
      </w:r>
      <w:r w:rsidR="002565FC">
        <w:rPr>
          <w:rFonts w:ascii="Times New Roman" w:hAnsi="Times New Roman"/>
          <w:szCs w:val="24"/>
        </w:rPr>
        <w:t xml:space="preserve"> the owner/insured; thus the owner/insured must be instructed to obtain</w:t>
      </w:r>
      <w:r w:rsidR="00C956B0">
        <w:rPr>
          <w:rFonts w:ascii="Times New Roman" w:hAnsi="Times New Roman"/>
          <w:szCs w:val="24"/>
        </w:rPr>
        <w:t>, at their own expense, a</w:t>
      </w:r>
      <w:r w:rsidR="002565FC">
        <w:rPr>
          <w:rFonts w:ascii="Times New Roman" w:hAnsi="Times New Roman"/>
          <w:szCs w:val="24"/>
        </w:rPr>
        <w:t xml:space="preserve"> Municipal Lien Certificate from the Collector of Taxes in the City or Town in which the property is situated and provide the same to the Association.</w:t>
      </w:r>
    </w:p>
    <w:p w:rsidR="002565FC" w:rsidRDefault="002565FC" w:rsidP="002565FC">
      <w:pPr>
        <w:pStyle w:val="ListParagraph"/>
        <w:widowControl/>
        <w:spacing w:line="276" w:lineRule="auto"/>
        <w:contextualSpacing/>
        <w:rPr>
          <w:rFonts w:ascii="Times New Roman" w:hAnsi="Times New Roman"/>
          <w:szCs w:val="24"/>
        </w:rPr>
      </w:pPr>
    </w:p>
    <w:p w:rsidR="002565FC" w:rsidRDefault="0067771C" w:rsidP="00A5091A">
      <w:pPr>
        <w:pStyle w:val="ListParagraph"/>
        <w:widowControl/>
        <w:numPr>
          <w:ilvl w:val="0"/>
          <w:numId w:val="5"/>
        </w:numPr>
        <w:spacing w:line="276" w:lineRule="auto"/>
        <w:contextualSpacing/>
        <w:rPr>
          <w:rFonts w:ascii="Times New Roman" w:hAnsi="Times New Roman"/>
          <w:szCs w:val="24"/>
        </w:rPr>
      </w:pPr>
      <w:r w:rsidRPr="0067771C">
        <w:rPr>
          <w:rFonts w:ascii="Times New Roman" w:hAnsi="Times New Roman"/>
          <w:szCs w:val="24"/>
        </w:rPr>
        <w:t xml:space="preserve">The Lien Certificate should be presented prior to the securing of a Release or Proof of Loss in settlement of the claim.  The Certificate should be reviewed by the adjuster/Association representative to confirm the tax status of the real property.  Certificates reflecting taxes due and owing should be brought to the attention of the Association </w:t>
      </w:r>
      <w:r w:rsidRPr="0067771C">
        <w:rPr>
          <w:rFonts w:ascii="Times New Roman" w:hAnsi="Times New Roman"/>
          <w:szCs w:val="24"/>
          <w:u w:val="single"/>
        </w:rPr>
        <w:t>immediately</w:t>
      </w:r>
      <w:r w:rsidRPr="0067771C">
        <w:rPr>
          <w:rFonts w:ascii="Times New Roman" w:hAnsi="Times New Roman"/>
          <w:szCs w:val="24"/>
        </w:rPr>
        <w:t>.  Specific instructions will be tendered by the Association based on dates of the due and owing taxes as they relate to the information provided on the application for insurance.</w:t>
      </w:r>
    </w:p>
    <w:p w:rsidR="0067771C" w:rsidRDefault="0067771C" w:rsidP="0067771C">
      <w:pPr>
        <w:pStyle w:val="ListParagraph"/>
        <w:widowControl/>
        <w:spacing w:line="276" w:lineRule="auto"/>
        <w:contextualSpacing/>
        <w:rPr>
          <w:rFonts w:ascii="Times New Roman" w:hAnsi="Times New Roman"/>
          <w:szCs w:val="24"/>
        </w:rPr>
      </w:pPr>
    </w:p>
    <w:p w:rsidR="0067771C" w:rsidRPr="0067771C" w:rsidRDefault="0067771C" w:rsidP="0067771C">
      <w:pPr>
        <w:tabs>
          <w:tab w:val="left" w:pos="-1440"/>
          <w:tab w:val="left" w:pos="-720"/>
          <w:tab w:val="left" w:pos="-144"/>
          <w:tab w:val="left" w:pos="432"/>
          <w:tab w:val="left" w:pos="1296"/>
          <w:tab w:val="left" w:pos="4176"/>
        </w:tabs>
        <w:suppressAutoHyphens/>
        <w:ind w:left="720" w:right="720"/>
        <w:rPr>
          <w:rFonts w:ascii="Times New Roman" w:hAnsi="Times New Roman"/>
          <w:szCs w:val="24"/>
        </w:rPr>
      </w:pPr>
      <w:r w:rsidRPr="0067771C">
        <w:rPr>
          <w:rFonts w:ascii="Times New Roman" w:hAnsi="Times New Roman"/>
          <w:szCs w:val="24"/>
        </w:rPr>
        <w:t>The amount shown on the Municipal Lien Certificate</w:t>
      </w:r>
      <w:r w:rsidR="00FC24EA">
        <w:rPr>
          <w:rFonts w:ascii="Times New Roman" w:hAnsi="Times New Roman"/>
          <w:szCs w:val="24"/>
        </w:rPr>
        <w:t xml:space="preserve"> </w:t>
      </w:r>
      <w:r w:rsidRPr="0067771C">
        <w:rPr>
          <w:rFonts w:ascii="Times New Roman" w:hAnsi="Times New Roman"/>
          <w:szCs w:val="24"/>
        </w:rPr>
        <w:t>must be honored by the Association before the claims of any other parties are paid.  The Association should include as payees on the insurance proceeds check the City or Town for any amounts shown on the</w:t>
      </w:r>
      <w:r>
        <w:rPr>
          <w:rFonts w:ascii="Times New Roman" w:hAnsi="Times New Roman"/>
          <w:szCs w:val="24"/>
        </w:rPr>
        <w:t xml:space="preserve"> </w:t>
      </w:r>
      <w:r w:rsidRPr="0067771C">
        <w:rPr>
          <w:rFonts w:ascii="Times New Roman" w:hAnsi="Times New Roman"/>
          <w:szCs w:val="24"/>
        </w:rPr>
        <w:t xml:space="preserve">Certificate of Municipal Liens as </w:t>
      </w:r>
      <w:r w:rsidRPr="0067771C">
        <w:rPr>
          <w:rFonts w:ascii="Times New Roman" w:hAnsi="Times New Roman"/>
          <w:szCs w:val="24"/>
          <w:u w:val="single"/>
        </w:rPr>
        <w:t>outstanding on the</w:t>
      </w:r>
      <w:r w:rsidR="00FC24EA">
        <w:rPr>
          <w:rFonts w:ascii="Times New Roman" w:hAnsi="Times New Roman"/>
          <w:szCs w:val="24"/>
          <w:u w:val="single"/>
        </w:rPr>
        <w:t xml:space="preserve"> </w:t>
      </w:r>
      <w:r w:rsidRPr="0067771C">
        <w:rPr>
          <w:rFonts w:ascii="Times New Roman" w:hAnsi="Times New Roman"/>
          <w:szCs w:val="24"/>
          <w:u w:val="single"/>
        </w:rPr>
        <w:t>date of loss</w:t>
      </w:r>
      <w:r w:rsidRPr="0067771C">
        <w:rPr>
          <w:rFonts w:ascii="Times New Roman" w:hAnsi="Times New Roman"/>
          <w:szCs w:val="24"/>
        </w:rPr>
        <w:t xml:space="preserve"> and upon which interest is accruing</w:t>
      </w:r>
      <w:r>
        <w:rPr>
          <w:rFonts w:ascii="Times New Roman" w:hAnsi="Times New Roman"/>
          <w:szCs w:val="24"/>
        </w:rPr>
        <w:t xml:space="preserve"> </w:t>
      </w:r>
      <w:r w:rsidRPr="0067771C">
        <w:rPr>
          <w:rFonts w:ascii="Times New Roman" w:hAnsi="Times New Roman"/>
          <w:szCs w:val="24"/>
        </w:rPr>
        <w:t>as of the date of loss.</w:t>
      </w:r>
    </w:p>
    <w:p w:rsidR="0067771C" w:rsidRDefault="0067771C" w:rsidP="0067771C">
      <w:pPr>
        <w:pStyle w:val="ListParagraph"/>
        <w:rPr>
          <w:rFonts w:ascii="Times New Roman" w:hAnsi="Times New Roman"/>
          <w:szCs w:val="24"/>
        </w:rPr>
      </w:pPr>
    </w:p>
    <w:p w:rsidR="006D5BD4" w:rsidRDefault="006D5BD4" w:rsidP="00FC24EA">
      <w:pPr>
        <w:tabs>
          <w:tab w:val="left" w:pos="-1440"/>
          <w:tab w:val="left" w:pos="-720"/>
          <w:tab w:val="left" w:pos="-144"/>
          <w:tab w:val="left" w:pos="720"/>
          <w:tab w:val="left" w:pos="1296"/>
          <w:tab w:val="left" w:pos="4176"/>
        </w:tabs>
        <w:suppressAutoHyphens/>
        <w:ind w:left="720" w:right="720" w:firstLine="18"/>
        <w:rPr>
          <w:rFonts w:ascii="Times New Roman" w:hAnsi="Times New Roman"/>
          <w:szCs w:val="24"/>
        </w:rPr>
      </w:pPr>
      <w:r w:rsidRPr="0067771C">
        <w:rPr>
          <w:rFonts w:ascii="Times New Roman" w:hAnsi="Times New Roman"/>
          <w:szCs w:val="24"/>
        </w:rPr>
        <w:t xml:space="preserve">However, any amount </w:t>
      </w:r>
      <w:r w:rsidR="00F80908">
        <w:rPr>
          <w:rFonts w:ascii="Times New Roman" w:hAnsi="Times New Roman"/>
          <w:szCs w:val="24"/>
        </w:rPr>
        <w:t>due</w:t>
      </w:r>
      <w:r w:rsidR="00F80908" w:rsidRPr="0067771C">
        <w:rPr>
          <w:rFonts w:ascii="Times New Roman" w:hAnsi="Times New Roman"/>
          <w:szCs w:val="24"/>
        </w:rPr>
        <w:t xml:space="preserve"> </w:t>
      </w:r>
      <w:r w:rsidR="00BA7356">
        <w:rPr>
          <w:rFonts w:ascii="Times New Roman" w:hAnsi="Times New Roman"/>
          <w:szCs w:val="24"/>
        </w:rPr>
        <w:t xml:space="preserve">from the Association </w:t>
      </w:r>
      <w:r w:rsidRPr="0067771C">
        <w:rPr>
          <w:rFonts w:ascii="Times New Roman" w:hAnsi="Times New Roman"/>
          <w:szCs w:val="24"/>
        </w:rPr>
        <w:t>to the City</w:t>
      </w:r>
      <w:r w:rsidR="00C459FB">
        <w:rPr>
          <w:rFonts w:ascii="Times New Roman" w:hAnsi="Times New Roman"/>
          <w:szCs w:val="24"/>
        </w:rPr>
        <w:t>,</w:t>
      </w:r>
      <w:r w:rsidRPr="0067771C">
        <w:rPr>
          <w:rFonts w:ascii="Times New Roman" w:hAnsi="Times New Roman"/>
          <w:szCs w:val="24"/>
        </w:rPr>
        <w:t xml:space="preserve"> </w:t>
      </w:r>
      <w:r w:rsidR="0008276B">
        <w:rPr>
          <w:rFonts w:ascii="Times New Roman" w:hAnsi="Times New Roman"/>
          <w:szCs w:val="24"/>
        </w:rPr>
        <w:t>T</w:t>
      </w:r>
      <w:r w:rsidRPr="0067771C">
        <w:rPr>
          <w:rFonts w:ascii="Times New Roman" w:hAnsi="Times New Roman"/>
          <w:szCs w:val="24"/>
        </w:rPr>
        <w:t xml:space="preserve">own </w:t>
      </w:r>
      <w:r w:rsidR="0008276B">
        <w:rPr>
          <w:rFonts w:ascii="Times New Roman" w:hAnsi="Times New Roman"/>
          <w:szCs w:val="24"/>
        </w:rPr>
        <w:t xml:space="preserve">and/or insured </w:t>
      </w:r>
      <w:r w:rsidRPr="0067771C">
        <w:rPr>
          <w:rFonts w:ascii="Times New Roman" w:hAnsi="Times New Roman"/>
          <w:szCs w:val="24"/>
        </w:rPr>
        <w:t xml:space="preserve">under this section </w:t>
      </w:r>
      <w:r w:rsidR="00BA7356">
        <w:rPr>
          <w:rFonts w:ascii="Times New Roman" w:hAnsi="Times New Roman"/>
          <w:szCs w:val="24"/>
        </w:rPr>
        <w:t xml:space="preserve">cannot </w:t>
      </w:r>
      <w:r w:rsidRPr="0067771C">
        <w:rPr>
          <w:rFonts w:ascii="Times New Roman" w:hAnsi="Times New Roman"/>
          <w:szCs w:val="24"/>
        </w:rPr>
        <w:t xml:space="preserve"> exceed the amount of loss payable under the policy. For example, if the amount of the loss payable under the policy was $6,000.00, and the amount of the Municipal Liens totaled $8,000.00, the insurer would only have to pay $6,000.00 to the City or Town.</w:t>
      </w:r>
    </w:p>
    <w:p w:rsidR="00FC24EA" w:rsidRPr="0067771C" w:rsidRDefault="00FC24EA" w:rsidP="00FC24EA">
      <w:pPr>
        <w:tabs>
          <w:tab w:val="left" w:pos="-1440"/>
          <w:tab w:val="left" w:pos="-720"/>
          <w:tab w:val="left" w:pos="-144"/>
          <w:tab w:val="left" w:pos="720"/>
          <w:tab w:val="left" w:pos="1296"/>
          <w:tab w:val="left" w:pos="4176"/>
        </w:tabs>
        <w:suppressAutoHyphens/>
        <w:ind w:left="720" w:right="720" w:firstLine="18"/>
        <w:rPr>
          <w:rFonts w:ascii="Times New Roman" w:hAnsi="Times New Roman"/>
          <w:szCs w:val="24"/>
        </w:rPr>
      </w:pPr>
    </w:p>
    <w:p w:rsidR="006D5BD4" w:rsidRPr="0067771C" w:rsidRDefault="008C7CCB" w:rsidP="00A5091A">
      <w:pPr>
        <w:numPr>
          <w:ilvl w:val="1"/>
          <w:numId w:val="6"/>
        </w:numPr>
        <w:tabs>
          <w:tab w:val="left" w:pos="-1440"/>
          <w:tab w:val="left" w:pos="-720"/>
          <w:tab w:val="left" w:pos="-144"/>
          <w:tab w:val="left" w:pos="432"/>
          <w:tab w:val="left" w:pos="1440"/>
          <w:tab w:val="left" w:pos="4176"/>
        </w:tabs>
        <w:suppressAutoHyphens/>
        <w:ind w:left="1440" w:right="720"/>
        <w:rPr>
          <w:rFonts w:ascii="Times New Roman" w:hAnsi="Times New Roman"/>
          <w:szCs w:val="24"/>
        </w:rPr>
      </w:pPr>
      <w:r w:rsidRPr="0067771C">
        <w:rPr>
          <w:rFonts w:ascii="Times New Roman" w:hAnsi="Times New Roman"/>
          <w:szCs w:val="24"/>
        </w:rPr>
        <w:t>The</w:t>
      </w:r>
      <w:r w:rsidR="006D5BD4" w:rsidRPr="0067771C">
        <w:rPr>
          <w:rFonts w:ascii="Times New Roman" w:hAnsi="Times New Roman"/>
          <w:szCs w:val="24"/>
        </w:rPr>
        <w:t xml:space="preserve"> amount claimed b</w:t>
      </w:r>
      <w:r w:rsidRPr="0067771C">
        <w:rPr>
          <w:rFonts w:ascii="Times New Roman" w:hAnsi="Times New Roman"/>
          <w:szCs w:val="24"/>
        </w:rPr>
        <w:t>y the City or Town has priority</w:t>
      </w:r>
      <w:r w:rsidR="00FC24EA">
        <w:rPr>
          <w:rFonts w:ascii="Times New Roman" w:hAnsi="Times New Roman"/>
          <w:szCs w:val="24"/>
        </w:rPr>
        <w:t xml:space="preserve"> </w:t>
      </w:r>
      <w:r w:rsidR="006D5BD4" w:rsidRPr="0067771C">
        <w:rPr>
          <w:rFonts w:ascii="Times New Roman" w:hAnsi="Times New Roman"/>
          <w:szCs w:val="24"/>
        </w:rPr>
        <w:t xml:space="preserve">over any claims of any other parties unless otherwise provided by federal law.  For example, </w:t>
      </w:r>
      <w:r w:rsidR="006D5BD4" w:rsidRPr="0067771C">
        <w:rPr>
          <w:rFonts w:ascii="Times New Roman" w:hAnsi="Times New Roman"/>
          <w:szCs w:val="24"/>
        </w:rPr>
        <w:lastRenderedPageBreak/>
        <w:t>the claim of the City or Town would be satisfied before the claim of an ordinary mortgagee.  However, if the Internal Revenue Service, for example, claims the proceeds payable under the policy, the IRS would be paid before the City or Town received its payment.</w:t>
      </w:r>
    </w:p>
    <w:p w:rsidR="006D5BD4" w:rsidRPr="0067771C" w:rsidRDefault="006D5BD4" w:rsidP="00687F44">
      <w:pPr>
        <w:tabs>
          <w:tab w:val="left" w:pos="-1440"/>
          <w:tab w:val="left" w:pos="-720"/>
          <w:tab w:val="left" w:pos="-144"/>
          <w:tab w:val="left" w:pos="432"/>
          <w:tab w:val="left" w:pos="1296"/>
          <w:tab w:val="left" w:pos="4176"/>
        </w:tabs>
        <w:suppressAutoHyphens/>
        <w:ind w:left="-1440" w:right="720"/>
        <w:rPr>
          <w:rFonts w:ascii="Times New Roman" w:hAnsi="Times New Roman"/>
          <w:szCs w:val="24"/>
        </w:rPr>
      </w:pPr>
    </w:p>
    <w:p w:rsidR="006D5BD4" w:rsidRPr="0067771C" w:rsidRDefault="006D5BD4" w:rsidP="00A5091A">
      <w:pPr>
        <w:numPr>
          <w:ilvl w:val="1"/>
          <w:numId w:val="6"/>
        </w:numPr>
        <w:tabs>
          <w:tab w:val="left" w:pos="-1440"/>
          <w:tab w:val="left" w:pos="-720"/>
          <w:tab w:val="left" w:pos="-144"/>
          <w:tab w:val="left" w:pos="432"/>
          <w:tab w:val="left" w:pos="1440"/>
          <w:tab w:val="left" w:pos="4176"/>
        </w:tabs>
        <w:suppressAutoHyphens/>
        <w:ind w:left="1440" w:right="720"/>
        <w:rPr>
          <w:rFonts w:ascii="Times New Roman" w:hAnsi="Times New Roman"/>
          <w:szCs w:val="24"/>
        </w:rPr>
      </w:pPr>
      <w:r w:rsidRPr="0067771C">
        <w:rPr>
          <w:rFonts w:ascii="Times New Roman" w:hAnsi="Times New Roman"/>
          <w:szCs w:val="24"/>
        </w:rPr>
        <w:t>Cities or towns may, upon notice of a loss to real property, request a portion of the proceeds be held in an escrow account until such time as the repairs are generated. The Association requests that it be notified when said procedure is acted upon by the City.</w:t>
      </w:r>
    </w:p>
    <w:p w:rsidR="00125B6A" w:rsidRDefault="00125B6A" w:rsidP="008B25DF">
      <w:pPr>
        <w:tabs>
          <w:tab w:val="center" w:pos="3600"/>
        </w:tabs>
        <w:suppressAutoHyphens/>
        <w:ind w:right="720"/>
        <w:rPr>
          <w:rFonts w:ascii="Times New Roman" w:hAnsi="Times New Roman"/>
          <w:szCs w:val="24"/>
        </w:rPr>
      </w:pPr>
    </w:p>
    <w:p w:rsidR="006D5BD4" w:rsidRPr="0067771C" w:rsidRDefault="006D5BD4" w:rsidP="008B25DF">
      <w:pPr>
        <w:tabs>
          <w:tab w:val="center" w:pos="3600"/>
        </w:tabs>
        <w:suppressAutoHyphens/>
        <w:ind w:right="720"/>
        <w:rPr>
          <w:rFonts w:ascii="Times New Roman" w:hAnsi="Times New Roman"/>
          <w:szCs w:val="24"/>
        </w:rPr>
      </w:pPr>
    </w:p>
    <w:p w:rsidR="006D5BD4" w:rsidRPr="0067771C" w:rsidRDefault="006D5BD4" w:rsidP="00FC24EA">
      <w:pPr>
        <w:pStyle w:val="Heading3"/>
        <w:tabs>
          <w:tab w:val="clear" w:pos="-1440"/>
          <w:tab w:val="clear" w:pos="-720"/>
          <w:tab w:val="clear" w:pos="-144"/>
          <w:tab w:val="clear" w:pos="432"/>
          <w:tab w:val="clear" w:pos="576"/>
          <w:tab w:val="clear" w:pos="1008"/>
          <w:tab w:val="clear" w:pos="1296"/>
          <w:tab w:val="clear" w:pos="1872"/>
          <w:tab w:val="clear" w:pos="2448"/>
          <w:tab w:val="clear" w:pos="4176"/>
          <w:tab w:val="clear" w:pos="6624"/>
          <w:tab w:val="center" w:pos="3600"/>
        </w:tabs>
        <w:ind w:left="0"/>
        <w:jc w:val="left"/>
        <w:rPr>
          <w:rFonts w:ascii="Times New Roman" w:hAnsi="Times New Roman"/>
          <w:szCs w:val="24"/>
        </w:rPr>
      </w:pPr>
      <w:r w:rsidRPr="0067771C">
        <w:rPr>
          <w:rFonts w:ascii="Times New Roman" w:hAnsi="Times New Roman"/>
          <w:szCs w:val="24"/>
        </w:rPr>
        <w:t>Other Miscellaneous Insurance Statutes - Massachusetts</w:t>
      </w:r>
    </w:p>
    <w:p w:rsidR="006D5BD4" w:rsidRPr="0067771C" w:rsidRDefault="006D5BD4" w:rsidP="00687F44">
      <w:pPr>
        <w:tabs>
          <w:tab w:val="center" w:pos="3600"/>
        </w:tabs>
        <w:suppressAutoHyphens/>
        <w:ind w:left="-1440" w:right="720"/>
        <w:rPr>
          <w:rFonts w:ascii="Times New Roman" w:hAnsi="Times New Roman"/>
          <w:szCs w:val="24"/>
        </w:rPr>
      </w:pPr>
    </w:p>
    <w:tbl>
      <w:tblPr>
        <w:tblW w:w="0" w:type="auto"/>
        <w:tblLook w:val="04A0" w:firstRow="1" w:lastRow="0" w:firstColumn="1" w:lastColumn="0" w:noHBand="0" w:noVBand="1"/>
      </w:tblPr>
      <w:tblGrid>
        <w:gridCol w:w="4788"/>
        <w:gridCol w:w="4788"/>
      </w:tblGrid>
      <w:tr w:rsidR="00FC24EA" w:rsidRPr="000A232B" w:rsidTr="000A232B">
        <w:tc>
          <w:tcPr>
            <w:tcW w:w="4788" w:type="dxa"/>
          </w:tcPr>
          <w:p w:rsidR="00FC24EA" w:rsidRPr="000A232B" w:rsidRDefault="00FC24EA" w:rsidP="000A232B">
            <w:pPr>
              <w:tabs>
                <w:tab w:val="center" w:pos="3600"/>
              </w:tabs>
              <w:suppressAutoHyphens/>
              <w:rPr>
                <w:rFonts w:ascii="Times New Roman" w:hAnsi="Times New Roman"/>
                <w:szCs w:val="24"/>
              </w:rPr>
            </w:pPr>
            <w:r w:rsidRPr="000A232B">
              <w:rPr>
                <w:rFonts w:ascii="Times New Roman" w:hAnsi="Times New Roman"/>
                <w:szCs w:val="24"/>
              </w:rPr>
              <w:t>M.G.L.c. 175 § 97</w:t>
            </w:r>
          </w:p>
        </w:tc>
        <w:tc>
          <w:tcPr>
            <w:tcW w:w="4788" w:type="dxa"/>
          </w:tcPr>
          <w:p w:rsidR="00FC24EA" w:rsidRPr="000A232B" w:rsidRDefault="00FC24EA" w:rsidP="000A232B">
            <w:pPr>
              <w:tabs>
                <w:tab w:val="center" w:pos="3600"/>
              </w:tabs>
              <w:suppressAutoHyphens/>
              <w:rPr>
                <w:rFonts w:ascii="Times New Roman" w:hAnsi="Times New Roman"/>
                <w:szCs w:val="24"/>
              </w:rPr>
            </w:pPr>
            <w:r w:rsidRPr="000A232B">
              <w:rPr>
                <w:rFonts w:ascii="Times New Roman" w:hAnsi="Times New Roman"/>
                <w:szCs w:val="24"/>
              </w:rPr>
              <w:t>Payment of Morgagees</w:t>
            </w:r>
          </w:p>
        </w:tc>
      </w:tr>
      <w:tr w:rsidR="00FC24EA" w:rsidRPr="000A232B" w:rsidTr="000A232B">
        <w:tc>
          <w:tcPr>
            <w:tcW w:w="4788" w:type="dxa"/>
          </w:tcPr>
          <w:p w:rsidR="00FC24EA" w:rsidRPr="000A232B" w:rsidRDefault="00FC24EA" w:rsidP="000A232B">
            <w:pPr>
              <w:tabs>
                <w:tab w:val="center" w:pos="3600"/>
              </w:tabs>
              <w:suppressAutoHyphens/>
              <w:rPr>
                <w:rFonts w:ascii="Times New Roman" w:hAnsi="Times New Roman"/>
                <w:szCs w:val="24"/>
              </w:rPr>
            </w:pPr>
            <w:r w:rsidRPr="000A232B">
              <w:rPr>
                <w:rFonts w:ascii="Times New Roman" w:hAnsi="Times New Roman"/>
                <w:szCs w:val="24"/>
              </w:rPr>
              <w:t>M.G.L.c. 175 §100-101D</w:t>
            </w:r>
          </w:p>
        </w:tc>
        <w:tc>
          <w:tcPr>
            <w:tcW w:w="4788" w:type="dxa"/>
          </w:tcPr>
          <w:p w:rsidR="00FC24EA" w:rsidRPr="000A232B" w:rsidRDefault="00FC24EA" w:rsidP="000A232B">
            <w:pPr>
              <w:tabs>
                <w:tab w:val="center" w:pos="3600"/>
              </w:tabs>
              <w:suppressAutoHyphens/>
              <w:rPr>
                <w:rFonts w:ascii="Times New Roman" w:hAnsi="Times New Roman"/>
                <w:szCs w:val="24"/>
              </w:rPr>
            </w:pPr>
            <w:r w:rsidRPr="000A232B">
              <w:rPr>
                <w:rFonts w:ascii="Times New Roman" w:hAnsi="Times New Roman"/>
                <w:szCs w:val="24"/>
              </w:rPr>
              <w:t>Reference Procedure</w:t>
            </w:r>
          </w:p>
        </w:tc>
      </w:tr>
      <w:tr w:rsidR="00FC24EA" w:rsidRPr="000A232B" w:rsidTr="000A232B">
        <w:tc>
          <w:tcPr>
            <w:tcW w:w="4788" w:type="dxa"/>
          </w:tcPr>
          <w:p w:rsidR="00FC24EA" w:rsidRPr="000A232B" w:rsidRDefault="00EF36BA" w:rsidP="000A232B">
            <w:pPr>
              <w:tabs>
                <w:tab w:val="center" w:pos="3600"/>
              </w:tabs>
              <w:suppressAutoHyphens/>
              <w:rPr>
                <w:rFonts w:ascii="Times New Roman" w:hAnsi="Times New Roman"/>
                <w:szCs w:val="24"/>
              </w:rPr>
            </w:pPr>
            <w:r w:rsidRPr="000A232B">
              <w:rPr>
                <w:rFonts w:ascii="Times New Roman" w:hAnsi="Times New Roman"/>
                <w:szCs w:val="24"/>
              </w:rPr>
              <w:t>M.G.L.c. 93A &amp; 176D</w:t>
            </w:r>
          </w:p>
        </w:tc>
        <w:tc>
          <w:tcPr>
            <w:tcW w:w="4788" w:type="dxa"/>
          </w:tcPr>
          <w:p w:rsidR="00FC24EA" w:rsidRPr="000A232B" w:rsidRDefault="00EF36BA" w:rsidP="000A232B">
            <w:pPr>
              <w:tabs>
                <w:tab w:val="center" w:pos="3600"/>
              </w:tabs>
              <w:suppressAutoHyphens/>
              <w:rPr>
                <w:rFonts w:ascii="Times New Roman" w:hAnsi="Times New Roman"/>
                <w:szCs w:val="24"/>
              </w:rPr>
            </w:pPr>
            <w:r w:rsidRPr="000A232B">
              <w:rPr>
                <w:rFonts w:ascii="Times New Roman" w:hAnsi="Times New Roman"/>
                <w:szCs w:val="24"/>
              </w:rPr>
              <w:t>Unfair Claim Practices--Insurer</w:t>
            </w:r>
          </w:p>
        </w:tc>
      </w:tr>
      <w:tr w:rsidR="00FC24EA" w:rsidRPr="000A232B" w:rsidTr="000A232B">
        <w:tc>
          <w:tcPr>
            <w:tcW w:w="4788" w:type="dxa"/>
          </w:tcPr>
          <w:p w:rsidR="00FC24EA" w:rsidRPr="000A232B" w:rsidRDefault="00EF36BA" w:rsidP="000A232B">
            <w:pPr>
              <w:tabs>
                <w:tab w:val="center" w:pos="3600"/>
              </w:tabs>
              <w:suppressAutoHyphens/>
              <w:rPr>
                <w:rFonts w:ascii="Times New Roman" w:hAnsi="Times New Roman"/>
                <w:szCs w:val="24"/>
              </w:rPr>
            </w:pPr>
            <w:r w:rsidRPr="000A232B">
              <w:rPr>
                <w:rFonts w:ascii="Times New Roman" w:hAnsi="Times New Roman"/>
                <w:szCs w:val="24"/>
              </w:rPr>
              <w:t>M.G.L.c 175 §</w:t>
            </w:r>
            <w:r w:rsidR="00FC24EA" w:rsidRPr="000A232B">
              <w:rPr>
                <w:rFonts w:ascii="Times New Roman" w:hAnsi="Times New Roman"/>
                <w:szCs w:val="24"/>
              </w:rPr>
              <w:t xml:space="preserve"> </w:t>
            </w:r>
            <w:r w:rsidRPr="000A232B">
              <w:rPr>
                <w:rFonts w:ascii="Times New Roman" w:hAnsi="Times New Roman"/>
                <w:szCs w:val="24"/>
              </w:rPr>
              <w:t>99 (15</w:t>
            </w:r>
            <w:r w:rsidRPr="000A232B">
              <w:rPr>
                <w:rFonts w:ascii="Times New Roman" w:hAnsi="Times New Roman"/>
                <w:szCs w:val="24"/>
                <w:vertAlign w:val="superscript"/>
              </w:rPr>
              <w:t>th</w:t>
            </w:r>
            <w:r w:rsidRPr="000A232B">
              <w:rPr>
                <w:rFonts w:ascii="Times New Roman" w:hAnsi="Times New Roman"/>
                <w:szCs w:val="24"/>
              </w:rPr>
              <w:t>)</w:t>
            </w:r>
          </w:p>
        </w:tc>
        <w:tc>
          <w:tcPr>
            <w:tcW w:w="4788" w:type="dxa"/>
          </w:tcPr>
          <w:p w:rsidR="00FC24EA" w:rsidRPr="000A232B" w:rsidRDefault="00EF36BA" w:rsidP="000A232B">
            <w:pPr>
              <w:tabs>
                <w:tab w:val="center" w:pos="3600"/>
              </w:tabs>
              <w:suppressAutoHyphens/>
              <w:rPr>
                <w:rFonts w:ascii="Times New Roman" w:hAnsi="Times New Roman"/>
                <w:szCs w:val="24"/>
              </w:rPr>
            </w:pPr>
            <w:r w:rsidRPr="000A232B">
              <w:rPr>
                <w:rFonts w:ascii="Times New Roman" w:hAnsi="Times New Roman"/>
                <w:szCs w:val="24"/>
              </w:rPr>
              <w:t>Tenant Relocation</w:t>
            </w:r>
          </w:p>
        </w:tc>
      </w:tr>
      <w:tr w:rsidR="00FC24EA" w:rsidRPr="000A232B" w:rsidTr="000A232B">
        <w:tc>
          <w:tcPr>
            <w:tcW w:w="4788" w:type="dxa"/>
          </w:tcPr>
          <w:p w:rsidR="00FC24EA" w:rsidRPr="000A232B" w:rsidRDefault="00EF36BA" w:rsidP="000A232B">
            <w:pPr>
              <w:tabs>
                <w:tab w:val="center" w:pos="3600"/>
              </w:tabs>
              <w:suppressAutoHyphens/>
              <w:rPr>
                <w:rFonts w:ascii="Times New Roman" w:hAnsi="Times New Roman"/>
                <w:szCs w:val="24"/>
              </w:rPr>
            </w:pPr>
            <w:r w:rsidRPr="000A232B">
              <w:rPr>
                <w:rFonts w:ascii="Times New Roman" w:hAnsi="Times New Roman"/>
                <w:szCs w:val="24"/>
              </w:rPr>
              <w:t>M.G.L.c 175 § 99</w:t>
            </w:r>
          </w:p>
        </w:tc>
        <w:tc>
          <w:tcPr>
            <w:tcW w:w="4788" w:type="dxa"/>
          </w:tcPr>
          <w:p w:rsidR="00FC24EA" w:rsidRPr="000A232B" w:rsidRDefault="00EF36BA" w:rsidP="000A232B">
            <w:pPr>
              <w:tabs>
                <w:tab w:val="center" w:pos="3600"/>
              </w:tabs>
              <w:suppressAutoHyphens/>
              <w:rPr>
                <w:rFonts w:ascii="Times New Roman" w:hAnsi="Times New Roman"/>
                <w:szCs w:val="24"/>
              </w:rPr>
            </w:pPr>
            <w:r w:rsidRPr="000A232B">
              <w:rPr>
                <w:rFonts w:ascii="Times New Roman" w:hAnsi="Times New Roman"/>
                <w:szCs w:val="24"/>
              </w:rPr>
              <w:t>Standard MA Fire Policy</w:t>
            </w:r>
          </w:p>
        </w:tc>
      </w:tr>
      <w:tr w:rsidR="00FC24EA" w:rsidRPr="000A232B" w:rsidTr="000A232B">
        <w:tc>
          <w:tcPr>
            <w:tcW w:w="4788" w:type="dxa"/>
          </w:tcPr>
          <w:p w:rsidR="00FC24EA" w:rsidRPr="000A232B" w:rsidRDefault="00EF36BA" w:rsidP="000A232B">
            <w:pPr>
              <w:tabs>
                <w:tab w:val="center" w:pos="3600"/>
              </w:tabs>
              <w:suppressAutoHyphens/>
              <w:rPr>
                <w:rFonts w:ascii="Times New Roman" w:hAnsi="Times New Roman"/>
                <w:szCs w:val="24"/>
              </w:rPr>
            </w:pPr>
            <w:r w:rsidRPr="000A232B">
              <w:rPr>
                <w:rFonts w:ascii="Times New Roman" w:hAnsi="Times New Roman"/>
                <w:szCs w:val="24"/>
              </w:rPr>
              <w:t>M.G.L.c 148 § 32</w:t>
            </w:r>
          </w:p>
        </w:tc>
        <w:tc>
          <w:tcPr>
            <w:tcW w:w="4788" w:type="dxa"/>
          </w:tcPr>
          <w:p w:rsidR="00FC24EA" w:rsidRPr="000A232B" w:rsidRDefault="00EF36BA" w:rsidP="000A232B">
            <w:pPr>
              <w:tabs>
                <w:tab w:val="center" w:pos="3600"/>
              </w:tabs>
              <w:suppressAutoHyphens/>
              <w:rPr>
                <w:rFonts w:ascii="Times New Roman" w:hAnsi="Times New Roman"/>
                <w:szCs w:val="24"/>
              </w:rPr>
            </w:pPr>
            <w:r w:rsidRPr="000A232B">
              <w:rPr>
                <w:rFonts w:ascii="Times New Roman" w:hAnsi="Times New Roman"/>
                <w:szCs w:val="24"/>
              </w:rPr>
              <w:t>Sharing Information of Insurer/Immunity</w:t>
            </w:r>
          </w:p>
        </w:tc>
      </w:tr>
      <w:tr w:rsidR="00EF36BA" w:rsidRPr="000A232B" w:rsidTr="000A232B">
        <w:tc>
          <w:tcPr>
            <w:tcW w:w="4788" w:type="dxa"/>
          </w:tcPr>
          <w:p w:rsidR="00EF36BA" w:rsidRPr="000A232B" w:rsidRDefault="00EF36BA" w:rsidP="000A232B">
            <w:pPr>
              <w:tabs>
                <w:tab w:val="center" w:pos="3600"/>
              </w:tabs>
              <w:suppressAutoHyphens/>
              <w:rPr>
                <w:rFonts w:ascii="Times New Roman" w:hAnsi="Times New Roman"/>
                <w:szCs w:val="24"/>
              </w:rPr>
            </w:pPr>
            <w:r w:rsidRPr="000A232B">
              <w:rPr>
                <w:rFonts w:ascii="Times New Roman" w:hAnsi="Times New Roman"/>
                <w:szCs w:val="24"/>
              </w:rPr>
              <w:t>M.G.L.c 175 § 112C</w:t>
            </w:r>
          </w:p>
        </w:tc>
        <w:tc>
          <w:tcPr>
            <w:tcW w:w="4788" w:type="dxa"/>
          </w:tcPr>
          <w:p w:rsidR="00EF36BA" w:rsidRPr="000A232B" w:rsidRDefault="00EF36BA" w:rsidP="000A232B">
            <w:pPr>
              <w:tabs>
                <w:tab w:val="center" w:pos="3600"/>
              </w:tabs>
              <w:suppressAutoHyphens/>
              <w:rPr>
                <w:rFonts w:ascii="Times New Roman" w:hAnsi="Times New Roman"/>
                <w:szCs w:val="24"/>
              </w:rPr>
            </w:pPr>
            <w:r w:rsidRPr="000A232B">
              <w:rPr>
                <w:rFonts w:ascii="Times New Roman" w:hAnsi="Times New Roman"/>
                <w:szCs w:val="24"/>
              </w:rPr>
              <w:t>Request for Limits of Liability</w:t>
            </w:r>
          </w:p>
        </w:tc>
      </w:tr>
      <w:tr w:rsidR="00EF36BA" w:rsidRPr="000A232B" w:rsidTr="000A232B">
        <w:tc>
          <w:tcPr>
            <w:tcW w:w="4788" w:type="dxa"/>
          </w:tcPr>
          <w:p w:rsidR="00EF36BA" w:rsidRPr="000A232B" w:rsidRDefault="00EF36BA" w:rsidP="000A232B">
            <w:pPr>
              <w:tabs>
                <w:tab w:val="center" w:pos="3600"/>
              </w:tabs>
              <w:suppressAutoHyphens/>
              <w:rPr>
                <w:rFonts w:ascii="Times New Roman" w:hAnsi="Times New Roman"/>
                <w:szCs w:val="24"/>
              </w:rPr>
            </w:pPr>
            <w:r w:rsidRPr="000A232B">
              <w:rPr>
                <w:rFonts w:ascii="Times New Roman" w:hAnsi="Times New Roman"/>
                <w:szCs w:val="24"/>
              </w:rPr>
              <w:t>M.G.L.c 175 § 24D</w:t>
            </w:r>
          </w:p>
        </w:tc>
        <w:tc>
          <w:tcPr>
            <w:tcW w:w="4788" w:type="dxa"/>
          </w:tcPr>
          <w:p w:rsidR="00EF36BA" w:rsidRPr="000A232B" w:rsidRDefault="00EF36BA" w:rsidP="000A232B">
            <w:pPr>
              <w:tabs>
                <w:tab w:val="center" w:pos="3600"/>
              </w:tabs>
              <w:suppressAutoHyphens/>
              <w:rPr>
                <w:rFonts w:ascii="Times New Roman" w:hAnsi="Times New Roman"/>
                <w:szCs w:val="24"/>
              </w:rPr>
            </w:pPr>
            <w:r w:rsidRPr="000A232B">
              <w:rPr>
                <w:rFonts w:ascii="Times New Roman" w:hAnsi="Times New Roman"/>
                <w:szCs w:val="24"/>
              </w:rPr>
              <w:t>Child Support Lien</w:t>
            </w:r>
          </w:p>
        </w:tc>
      </w:tr>
      <w:tr w:rsidR="00EF36BA" w:rsidRPr="000A232B" w:rsidTr="000A232B">
        <w:tc>
          <w:tcPr>
            <w:tcW w:w="4788" w:type="dxa"/>
          </w:tcPr>
          <w:p w:rsidR="00EF36BA" w:rsidRPr="000A232B" w:rsidRDefault="00EF36BA" w:rsidP="000A232B">
            <w:pPr>
              <w:tabs>
                <w:tab w:val="center" w:pos="3600"/>
              </w:tabs>
              <w:suppressAutoHyphens/>
              <w:rPr>
                <w:rFonts w:ascii="Times New Roman" w:hAnsi="Times New Roman"/>
                <w:szCs w:val="24"/>
              </w:rPr>
            </w:pPr>
            <w:r w:rsidRPr="000A232B">
              <w:rPr>
                <w:rFonts w:ascii="Times New Roman" w:hAnsi="Times New Roman"/>
                <w:szCs w:val="24"/>
              </w:rPr>
              <w:t>M.G.L.c 143 § 6</w:t>
            </w:r>
          </w:p>
        </w:tc>
        <w:tc>
          <w:tcPr>
            <w:tcW w:w="4788" w:type="dxa"/>
          </w:tcPr>
          <w:p w:rsidR="00EF36BA" w:rsidRPr="000A232B" w:rsidRDefault="00EF36BA" w:rsidP="000A232B">
            <w:pPr>
              <w:tabs>
                <w:tab w:val="center" w:pos="3600"/>
              </w:tabs>
              <w:suppressAutoHyphens/>
              <w:rPr>
                <w:rFonts w:ascii="Times New Roman" w:hAnsi="Times New Roman"/>
                <w:szCs w:val="24"/>
              </w:rPr>
            </w:pPr>
            <w:r w:rsidRPr="000A232B">
              <w:rPr>
                <w:rFonts w:ascii="Times New Roman" w:hAnsi="Times New Roman"/>
                <w:szCs w:val="24"/>
              </w:rPr>
              <w:t>Building Unused, Uninhabited or Abandoned Triggers 138 sec. 3B Notice Requirements</w:t>
            </w:r>
          </w:p>
        </w:tc>
      </w:tr>
    </w:tbl>
    <w:p w:rsidR="006D5BD4" w:rsidRPr="0067771C" w:rsidRDefault="006D5BD4" w:rsidP="00687F44">
      <w:pPr>
        <w:tabs>
          <w:tab w:val="center" w:pos="3600"/>
        </w:tabs>
        <w:suppressAutoHyphens/>
        <w:ind w:left="-1440" w:right="720"/>
        <w:rPr>
          <w:rFonts w:ascii="Times New Roman" w:hAnsi="Times New Roman"/>
          <w:szCs w:val="24"/>
        </w:rPr>
      </w:pPr>
    </w:p>
    <w:p w:rsidR="006D5BD4" w:rsidRDefault="006D5BD4" w:rsidP="008B25DF">
      <w:pPr>
        <w:tabs>
          <w:tab w:val="center" w:pos="3600"/>
        </w:tabs>
        <w:suppressAutoHyphens/>
        <w:ind w:right="720"/>
        <w:rPr>
          <w:rFonts w:ascii="Times New Roman" w:hAnsi="Times New Roman"/>
          <w:szCs w:val="24"/>
        </w:rPr>
      </w:pPr>
      <w:r w:rsidRPr="0067771C">
        <w:rPr>
          <w:rFonts w:ascii="Times New Roman" w:hAnsi="Times New Roman"/>
          <w:szCs w:val="24"/>
        </w:rPr>
        <w:t>(The above cite(s) are provided as a matter of convenient reference and are not meant to be, nor should they be deemed to be, an all-encompassing list of all of the appropriate statutes, regulations, etc. regarding the claim process.)</w:t>
      </w:r>
    </w:p>
    <w:p w:rsidR="00AE15A7" w:rsidRDefault="00AE15A7" w:rsidP="008B25DF">
      <w:pPr>
        <w:tabs>
          <w:tab w:val="center" w:pos="3600"/>
        </w:tabs>
        <w:suppressAutoHyphens/>
        <w:ind w:right="720"/>
        <w:rPr>
          <w:rFonts w:ascii="Times New Roman" w:hAnsi="Times New Roman"/>
          <w:szCs w:val="24"/>
        </w:rPr>
      </w:pPr>
    </w:p>
    <w:p w:rsidR="00AE15A7" w:rsidRDefault="00AE15A7" w:rsidP="008B25DF">
      <w:pPr>
        <w:tabs>
          <w:tab w:val="center" w:pos="3600"/>
        </w:tabs>
        <w:suppressAutoHyphens/>
        <w:ind w:right="720"/>
        <w:rPr>
          <w:rFonts w:ascii="Times New Roman" w:hAnsi="Times New Roman"/>
          <w:szCs w:val="24"/>
        </w:rPr>
      </w:pPr>
    </w:p>
    <w:p w:rsidR="008B25DF" w:rsidRPr="0067771C" w:rsidRDefault="008B25DF" w:rsidP="008B25DF">
      <w:pPr>
        <w:tabs>
          <w:tab w:val="center" w:pos="3600"/>
        </w:tabs>
        <w:suppressAutoHyphens/>
        <w:ind w:right="720"/>
        <w:rPr>
          <w:rFonts w:ascii="Times New Roman" w:hAnsi="Times New Roman"/>
          <w:szCs w:val="24"/>
        </w:rPr>
      </w:pPr>
    </w:p>
    <w:p w:rsidR="006D5BD4" w:rsidRPr="00B55171" w:rsidRDefault="006D5BD4" w:rsidP="00B55171">
      <w:pPr>
        <w:tabs>
          <w:tab w:val="center" w:pos="3600"/>
        </w:tabs>
        <w:suppressAutoHyphens/>
        <w:ind w:left="-90" w:right="720"/>
        <w:rPr>
          <w:rFonts w:ascii="Times New Roman" w:hAnsi="Times New Roman"/>
          <w:b/>
          <w:szCs w:val="24"/>
          <w:u w:val="single"/>
        </w:rPr>
      </w:pPr>
      <w:r w:rsidRPr="00B55171">
        <w:rPr>
          <w:rFonts w:ascii="Times New Roman" w:hAnsi="Times New Roman"/>
          <w:b/>
          <w:szCs w:val="24"/>
          <w:u w:val="single"/>
        </w:rPr>
        <w:t>SECTION VI</w:t>
      </w:r>
      <w:r w:rsidR="00125B6A">
        <w:rPr>
          <w:rFonts w:ascii="Times New Roman" w:hAnsi="Times New Roman"/>
          <w:b/>
          <w:szCs w:val="24"/>
          <w:u w:val="single"/>
        </w:rPr>
        <w:t xml:space="preserve"> -- </w:t>
      </w:r>
      <w:r w:rsidR="00B55171">
        <w:rPr>
          <w:rFonts w:ascii="Times New Roman" w:hAnsi="Times New Roman"/>
          <w:b/>
          <w:szCs w:val="24"/>
          <w:u w:val="single"/>
        </w:rPr>
        <w:t>RHODE ISLAND</w:t>
      </w:r>
    </w:p>
    <w:p w:rsidR="006D5BD4" w:rsidRPr="0067771C" w:rsidRDefault="006D5BD4" w:rsidP="00687F44">
      <w:pPr>
        <w:tabs>
          <w:tab w:val="left" w:pos="-1440"/>
          <w:tab w:val="left" w:pos="-720"/>
          <w:tab w:val="left" w:pos="-144"/>
          <w:tab w:val="left" w:pos="432"/>
          <w:tab w:val="left" w:pos="1296"/>
          <w:tab w:val="left" w:pos="4176"/>
        </w:tabs>
        <w:suppressAutoHyphens/>
        <w:ind w:left="-1440" w:right="720"/>
        <w:rPr>
          <w:rFonts w:ascii="Times New Roman" w:hAnsi="Times New Roman"/>
          <w:szCs w:val="24"/>
        </w:rPr>
      </w:pPr>
    </w:p>
    <w:p w:rsidR="006D5BD4" w:rsidRPr="0067771C" w:rsidRDefault="006D5BD4" w:rsidP="00687F44">
      <w:pPr>
        <w:tabs>
          <w:tab w:val="left" w:pos="-1440"/>
          <w:tab w:val="left" w:pos="-720"/>
          <w:tab w:val="left" w:pos="-144"/>
          <w:tab w:val="left" w:pos="432"/>
          <w:tab w:val="left" w:pos="1296"/>
          <w:tab w:val="left" w:pos="4176"/>
        </w:tabs>
        <w:suppressAutoHyphens/>
        <w:ind w:left="-1440" w:right="720"/>
        <w:rPr>
          <w:rFonts w:ascii="Times New Roman" w:hAnsi="Times New Roman"/>
          <w:szCs w:val="24"/>
        </w:rPr>
      </w:pPr>
    </w:p>
    <w:p w:rsidR="006D5BD4" w:rsidRPr="0067771C" w:rsidRDefault="006D5BD4" w:rsidP="00B55171">
      <w:pPr>
        <w:suppressAutoHyphens/>
        <w:ind w:right="720"/>
        <w:rPr>
          <w:rFonts w:ascii="Times New Roman" w:hAnsi="Times New Roman"/>
          <w:szCs w:val="24"/>
        </w:rPr>
      </w:pPr>
      <w:r w:rsidRPr="0067771C">
        <w:rPr>
          <w:rFonts w:ascii="Times New Roman" w:hAnsi="Times New Roman"/>
          <w:szCs w:val="24"/>
        </w:rPr>
        <w:t xml:space="preserve">Additional Rhode Island Requirements </w:t>
      </w:r>
      <w:r w:rsidR="00F1727C">
        <w:rPr>
          <w:rFonts w:ascii="Times New Roman" w:hAnsi="Times New Roman"/>
          <w:szCs w:val="24"/>
        </w:rPr>
        <w:t>u</w:t>
      </w:r>
      <w:r w:rsidRPr="0067771C">
        <w:rPr>
          <w:rFonts w:ascii="Times New Roman" w:hAnsi="Times New Roman"/>
          <w:szCs w:val="24"/>
        </w:rPr>
        <w:t>nder Chapter 45-</w:t>
      </w:r>
      <w:r w:rsidR="00B55171">
        <w:rPr>
          <w:rFonts w:ascii="Times New Roman" w:hAnsi="Times New Roman"/>
          <w:szCs w:val="24"/>
        </w:rPr>
        <w:t>47-</w:t>
      </w:r>
      <w:r w:rsidRPr="0067771C">
        <w:rPr>
          <w:rFonts w:ascii="Times New Roman" w:hAnsi="Times New Roman"/>
          <w:szCs w:val="24"/>
        </w:rPr>
        <w:t xml:space="preserve"> Municipal Liens on Fire Insurance Proceeds</w:t>
      </w:r>
      <w:r w:rsidR="00F1727C">
        <w:rPr>
          <w:rFonts w:ascii="Times New Roman" w:hAnsi="Times New Roman"/>
          <w:szCs w:val="24"/>
        </w:rPr>
        <w:t>:</w:t>
      </w:r>
    </w:p>
    <w:p w:rsidR="006D5BD4" w:rsidRPr="0067771C" w:rsidRDefault="006D5BD4" w:rsidP="00B55171">
      <w:pPr>
        <w:suppressAutoHyphens/>
        <w:ind w:right="720"/>
        <w:rPr>
          <w:rFonts w:ascii="Times New Roman" w:hAnsi="Times New Roman"/>
          <w:szCs w:val="24"/>
        </w:rPr>
      </w:pPr>
    </w:p>
    <w:p w:rsidR="006D5BD4" w:rsidRPr="0067771C" w:rsidRDefault="00B55171" w:rsidP="00B55171">
      <w:pPr>
        <w:suppressAutoHyphens/>
        <w:ind w:left="720" w:right="720" w:hanging="720"/>
        <w:rPr>
          <w:rFonts w:ascii="Times New Roman" w:hAnsi="Times New Roman"/>
          <w:szCs w:val="24"/>
        </w:rPr>
      </w:pPr>
      <w:r>
        <w:rPr>
          <w:rFonts w:ascii="Times New Roman" w:hAnsi="Times New Roman"/>
          <w:szCs w:val="24"/>
        </w:rPr>
        <w:t>A</w:t>
      </w:r>
      <w:r w:rsidR="006D5BD4" w:rsidRPr="0067771C">
        <w:rPr>
          <w:rFonts w:ascii="Times New Roman" w:hAnsi="Times New Roman"/>
          <w:szCs w:val="24"/>
        </w:rPr>
        <w:t>.</w:t>
      </w:r>
      <w:r w:rsidRPr="0067771C">
        <w:rPr>
          <w:rFonts w:ascii="Times New Roman" w:hAnsi="Times New Roman"/>
          <w:szCs w:val="24"/>
        </w:rPr>
        <w:t xml:space="preserve"> </w:t>
      </w:r>
      <w:r>
        <w:rPr>
          <w:rFonts w:ascii="Times New Roman" w:hAnsi="Times New Roman"/>
          <w:szCs w:val="24"/>
        </w:rPr>
        <w:tab/>
      </w:r>
      <w:r w:rsidR="006D5BD4" w:rsidRPr="0067771C">
        <w:rPr>
          <w:rFonts w:ascii="Times New Roman" w:hAnsi="Times New Roman"/>
          <w:szCs w:val="24"/>
        </w:rPr>
        <w:t>Lien certificates are required on all fire or explosion losses to a building or other structure in excess of $l0,000</w:t>
      </w:r>
      <w:r w:rsidR="00421F73" w:rsidRPr="0067771C">
        <w:rPr>
          <w:rFonts w:ascii="Times New Roman" w:hAnsi="Times New Roman"/>
          <w:szCs w:val="24"/>
        </w:rPr>
        <w:t>.00</w:t>
      </w:r>
      <w:r w:rsidR="006D5BD4" w:rsidRPr="0067771C">
        <w:rPr>
          <w:rFonts w:ascii="Times New Roman" w:hAnsi="Times New Roman"/>
          <w:szCs w:val="24"/>
        </w:rPr>
        <w:t xml:space="preserve"> when the property</w:t>
      </w:r>
      <w:r w:rsidR="00421F73" w:rsidRPr="0067771C">
        <w:rPr>
          <w:rFonts w:ascii="Times New Roman" w:hAnsi="Times New Roman"/>
          <w:szCs w:val="24"/>
        </w:rPr>
        <w:t xml:space="preserve"> </w:t>
      </w:r>
      <w:r w:rsidR="00BA7356">
        <w:rPr>
          <w:rFonts w:ascii="Times New Roman" w:hAnsi="Times New Roman"/>
          <w:szCs w:val="24"/>
        </w:rPr>
        <w:t>is</w:t>
      </w:r>
      <w:r w:rsidR="00421F73" w:rsidRPr="0067771C">
        <w:rPr>
          <w:rFonts w:ascii="Times New Roman" w:hAnsi="Times New Roman"/>
          <w:szCs w:val="24"/>
        </w:rPr>
        <w:t xml:space="preserve">  non-owner occupied</w:t>
      </w:r>
      <w:r w:rsidR="005F26E9">
        <w:rPr>
          <w:rFonts w:ascii="Times New Roman" w:hAnsi="Times New Roman"/>
          <w:szCs w:val="24"/>
        </w:rPr>
        <w:t xml:space="preserve"> oro</w:t>
      </w:r>
      <w:r w:rsidR="005F26E9" w:rsidRPr="0067771C">
        <w:rPr>
          <w:rFonts w:ascii="Times New Roman" w:hAnsi="Times New Roman"/>
          <w:szCs w:val="24"/>
        </w:rPr>
        <w:t>wner</w:t>
      </w:r>
      <w:r w:rsidR="006D5BD4" w:rsidRPr="0067771C">
        <w:rPr>
          <w:rFonts w:ascii="Times New Roman" w:hAnsi="Times New Roman"/>
          <w:szCs w:val="24"/>
        </w:rPr>
        <w:t xml:space="preserve">-occupied in excess of four units </w:t>
      </w:r>
      <w:r w:rsidR="00BA7356">
        <w:rPr>
          <w:rFonts w:ascii="Times New Roman" w:hAnsi="Times New Roman"/>
          <w:szCs w:val="24"/>
        </w:rPr>
        <w:t>or a</w:t>
      </w:r>
      <w:r w:rsidR="006D5BD4" w:rsidRPr="0067771C">
        <w:rPr>
          <w:rFonts w:ascii="Times New Roman" w:hAnsi="Times New Roman"/>
          <w:szCs w:val="24"/>
        </w:rPr>
        <w:t xml:space="preserve"> commercial risk.  </w:t>
      </w:r>
      <w:r w:rsidR="00917470">
        <w:rPr>
          <w:rFonts w:ascii="Times New Roman" w:hAnsi="Times New Roman"/>
          <w:szCs w:val="24"/>
        </w:rPr>
        <w:t xml:space="preserve">The insured must obtain the certificate at their own expense.  </w:t>
      </w:r>
      <w:r w:rsidR="006D5BD4" w:rsidRPr="0067771C">
        <w:rPr>
          <w:rFonts w:ascii="Times New Roman" w:hAnsi="Times New Roman"/>
          <w:szCs w:val="24"/>
        </w:rPr>
        <w:t xml:space="preserve">The certificate shall be in the form and from the taxing jurisdiction official.  When the lien is secured, it should be reviewed for any outstanding taxes.  The Association requires </w:t>
      </w:r>
      <w:r w:rsidR="006D5BD4" w:rsidRPr="0068072B">
        <w:rPr>
          <w:rFonts w:ascii="Times New Roman" w:hAnsi="Times New Roman"/>
          <w:szCs w:val="24"/>
          <w:u w:val="single"/>
        </w:rPr>
        <w:t>immediate</w:t>
      </w:r>
      <w:r w:rsidR="006D5BD4" w:rsidRPr="0067771C">
        <w:rPr>
          <w:rFonts w:ascii="Times New Roman" w:hAnsi="Times New Roman"/>
          <w:szCs w:val="24"/>
        </w:rPr>
        <w:t xml:space="preserve"> notification of any lien showing outstanding taxes. Specific instructions will be tendered by the Association after review of the application for insurance and the </w:t>
      </w:r>
      <w:r w:rsidR="006D5BD4" w:rsidRPr="0067771C">
        <w:rPr>
          <w:rFonts w:ascii="Times New Roman" w:hAnsi="Times New Roman"/>
          <w:szCs w:val="24"/>
        </w:rPr>
        <w:lastRenderedPageBreak/>
        <w:t>dates of any and all outstanding taxes.</w:t>
      </w:r>
    </w:p>
    <w:p w:rsidR="006D5BD4" w:rsidRPr="0067771C" w:rsidRDefault="006D5BD4" w:rsidP="009E3229">
      <w:pPr>
        <w:suppressAutoHyphens/>
        <w:ind w:left="-1440" w:right="720"/>
        <w:rPr>
          <w:rFonts w:ascii="Times New Roman" w:hAnsi="Times New Roman"/>
          <w:szCs w:val="24"/>
        </w:rPr>
      </w:pPr>
    </w:p>
    <w:p w:rsidR="006D5BD4" w:rsidRPr="0067771C" w:rsidRDefault="006D5BD4" w:rsidP="00B55171">
      <w:pPr>
        <w:suppressAutoHyphens/>
        <w:ind w:right="720"/>
        <w:rPr>
          <w:rFonts w:ascii="Times New Roman" w:hAnsi="Times New Roman"/>
          <w:szCs w:val="24"/>
        </w:rPr>
      </w:pPr>
      <w:r w:rsidRPr="0067771C">
        <w:rPr>
          <w:rFonts w:ascii="Times New Roman" w:hAnsi="Times New Roman"/>
          <w:szCs w:val="24"/>
        </w:rPr>
        <w:t>B.</w:t>
      </w:r>
      <w:r w:rsidRPr="0067771C">
        <w:rPr>
          <w:rFonts w:ascii="Times New Roman" w:hAnsi="Times New Roman"/>
          <w:szCs w:val="24"/>
        </w:rPr>
        <w:tab/>
        <w:t>Insurance Settlements, Section 9-l-50 General Laws</w:t>
      </w:r>
    </w:p>
    <w:p w:rsidR="006D5BD4" w:rsidRPr="0067771C" w:rsidRDefault="006D5BD4" w:rsidP="009E3229">
      <w:pPr>
        <w:suppressAutoHyphens/>
        <w:ind w:left="-1440" w:right="720"/>
        <w:rPr>
          <w:rFonts w:ascii="Times New Roman" w:hAnsi="Times New Roman"/>
          <w:szCs w:val="24"/>
        </w:rPr>
      </w:pPr>
    </w:p>
    <w:p w:rsidR="006D5BD4" w:rsidRPr="008F5F4A" w:rsidRDefault="006D5BD4" w:rsidP="008F5F4A">
      <w:pPr>
        <w:ind w:left="720"/>
        <w:rPr>
          <w:rFonts w:ascii="Times New Roman" w:hAnsi="Times New Roman"/>
        </w:rPr>
      </w:pPr>
      <w:r w:rsidRPr="008F5F4A">
        <w:rPr>
          <w:rFonts w:ascii="Times New Roman" w:hAnsi="Times New Roman"/>
        </w:rPr>
        <w:t>Insurers, when settling claims, must make payment in full within 30 days of being sent a release under</w:t>
      </w:r>
      <w:r w:rsidR="000C30AB" w:rsidRPr="008F5F4A">
        <w:rPr>
          <w:rFonts w:ascii="Times New Roman" w:hAnsi="Times New Roman"/>
        </w:rPr>
        <w:t xml:space="preserve"> </w:t>
      </w:r>
      <w:r w:rsidRPr="008F5F4A">
        <w:rPr>
          <w:rFonts w:ascii="Times New Roman" w:hAnsi="Times New Roman"/>
        </w:rPr>
        <w:t>Chapter 901, Sec. 9-l-50</w:t>
      </w:r>
    </w:p>
    <w:p w:rsidR="006D5BD4" w:rsidRPr="0067771C" w:rsidRDefault="006D5BD4" w:rsidP="009E3229">
      <w:pPr>
        <w:suppressAutoHyphens/>
        <w:ind w:left="-1440" w:right="720"/>
        <w:rPr>
          <w:rFonts w:ascii="Times New Roman" w:hAnsi="Times New Roman"/>
          <w:szCs w:val="24"/>
        </w:rPr>
      </w:pPr>
    </w:p>
    <w:p w:rsidR="006D5BD4" w:rsidRPr="0067771C" w:rsidRDefault="006D5BD4" w:rsidP="000C30AB">
      <w:pPr>
        <w:suppressAutoHyphens/>
        <w:ind w:right="720"/>
        <w:rPr>
          <w:rFonts w:ascii="Times New Roman" w:hAnsi="Times New Roman"/>
          <w:szCs w:val="24"/>
        </w:rPr>
      </w:pPr>
      <w:r w:rsidRPr="0067771C">
        <w:rPr>
          <w:rFonts w:ascii="Times New Roman" w:hAnsi="Times New Roman"/>
          <w:szCs w:val="24"/>
        </w:rPr>
        <w:t>C.</w:t>
      </w:r>
      <w:r w:rsidRPr="0067771C">
        <w:rPr>
          <w:rFonts w:ascii="Times New Roman" w:hAnsi="Times New Roman"/>
          <w:szCs w:val="24"/>
        </w:rPr>
        <w:tab/>
      </w:r>
      <w:r w:rsidR="00F80908">
        <w:rPr>
          <w:rFonts w:ascii="Times New Roman" w:hAnsi="Times New Roman"/>
          <w:szCs w:val="24"/>
          <w:u w:val="single"/>
        </w:rPr>
        <w:t>Skaling v Aetna Co.</w:t>
      </w:r>
      <w:r w:rsidR="00F80908" w:rsidRPr="00F640E7">
        <w:rPr>
          <w:rFonts w:ascii="Times New Roman" w:hAnsi="Times New Roman"/>
          <w:szCs w:val="24"/>
        </w:rPr>
        <w:t xml:space="preserve">  799 A 2</w:t>
      </w:r>
      <w:r w:rsidR="00F80908" w:rsidRPr="00F640E7">
        <w:rPr>
          <w:rFonts w:ascii="Times New Roman" w:hAnsi="Times New Roman"/>
          <w:szCs w:val="24"/>
          <w:vertAlign w:val="superscript"/>
        </w:rPr>
        <w:t>nd</w:t>
      </w:r>
      <w:r w:rsidR="00F80908" w:rsidRPr="00F640E7">
        <w:rPr>
          <w:rFonts w:ascii="Times New Roman" w:hAnsi="Times New Roman"/>
          <w:szCs w:val="24"/>
        </w:rPr>
        <w:t xml:space="preserve"> 997 (2002)</w:t>
      </w:r>
    </w:p>
    <w:p w:rsidR="006D5BD4" w:rsidRPr="0067771C" w:rsidRDefault="006D5BD4" w:rsidP="009E3229">
      <w:pPr>
        <w:suppressAutoHyphens/>
        <w:ind w:left="-1440" w:right="720"/>
        <w:rPr>
          <w:rFonts w:ascii="Times New Roman" w:hAnsi="Times New Roman"/>
          <w:szCs w:val="24"/>
        </w:rPr>
      </w:pPr>
    </w:p>
    <w:p w:rsidR="006D5BD4" w:rsidRPr="0067771C" w:rsidRDefault="006D5BD4" w:rsidP="000C30AB">
      <w:pPr>
        <w:suppressAutoHyphens/>
        <w:ind w:left="720" w:right="720"/>
        <w:rPr>
          <w:rFonts w:ascii="Times New Roman" w:hAnsi="Times New Roman"/>
          <w:szCs w:val="24"/>
        </w:rPr>
      </w:pPr>
      <w:r w:rsidRPr="0067771C">
        <w:rPr>
          <w:rFonts w:ascii="Times New Roman" w:hAnsi="Times New Roman"/>
          <w:szCs w:val="24"/>
        </w:rPr>
        <w:t>This Rhode Island case strongly reinforces the requirement that Insurers promptly, fairly and fully respond to and investigate all claims made by their insureds.  Improper handling of a claim can lead to a bad faith action against an insurer even if a “denial of coverage” is proper. Insurers doing business in Rhode Island have an implied obligation to promptly and fully respond to their insureds, to investigate a claim and subject that claim to appropriate review.  An insurer has a responsibility to assemble all of the facts necessary for a fair and comprehensive investigation before it decides the disposition of a claim.</w:t>
      </w:r>
    </w:p>
    <w:p w:rsidR="006D5BD4" w:rsidRPr="0067771C" w:rsidRDefault="006D5BD4" w:rsidP="000C30AB">
      <w:pPr>
        <w:suppressAutoHyphens/>
        <w:ind w:left="720" w:right="720"/>
        <w:rPr>
          <w:rFonts w:ascii="Times New Roman" w:hAnsi="Times New Roman"/>
          <w:szCs w:val="24"/>
        </w:rPr>
      </w:pPr>
    </w:p>
    <w:p w:rsidR="006D5BD4" w:rsidRPr="0067771C" w:rsidRDefault="006D5BD4" w:rsidP="000C30AB">
      <w:pPr>
        <w:suppressAutoHyphens/>
        <w:ind w:left="720" w:right="720"/>
        <w:rPr>
          <w:rFonts w:ascii="Times New Roman" w:hAnsi="Times New Roman"/>
          <w:szCs w:val="24"/>
        </w:rPr>
      </w:pPr>
      <w:r w:rsidRPr="0067771C">
        <w:rPr>
          <w:rFonts w:ascii="Times New Roman" w:hAnsi="Times New Roman"/>
          <w:szCs w:val="24"/>
        </w:rPr>
        <w:t>The Claims Adjuster plays an intricate role in meeting this duty for the insurer.  It is the adjuster’s prompt and full investigation of a claim that will provide the basis of the insurer’s decision on a claim and if necessary a defense to a later bad faith action.  It is the adjuster’s responsibility to recognize the possible need for “appropriate review” by an engineer, architect, attorney or other professional to support a decision or further clarify an issue on a claim and communicate that need to the insurer ASAP.  Any Claims Adjuster working for the Association in the state of Rhode Island should familiarize themselves with the Skaling Case (I and II).</w:t>
      </w:r>
      <w:r w:rsidR="00BA7356">
        <w:rPr>
          <w:rFonts w:ascii="Times New Roman" w:hAnsi="Times New Roman"/>
          <w:szCs w:val="24"/>
        </w:rPr>
        <w:t xml:space="preserve"> </w:t>
      </w:r>
    </w:p>
    <w:p w:rsidR="00AE15A7" w:rsidRDefault="00AE15A7" w:rsidP="00AE15A7">
      <w:pPr>
        <w:suppressAutoHyphens/>
        <w:ind w:right="720"/>
        <w:rPr>
          <w:rFonts w:ascii="Times New Roman" w:hAnsi="Times New Roman"/>
          <w:szCs w:val="24"/>
        </w:rPr>
      </w:pPr>
    </w:p>
    <w:p w:rsidR="006D5BD4" w:rsidRPr="0067771C" w:rsidRDefault="006D5BD4" w:rsidP="00AE15A7">
      <w:pPr>
        <w:suppressAutoHyphens/>
        <w:ind w:right="720"/>
        <w:rPr>
          <w:rFonts w:ascii="Times New Roman" w:hAnsi="Times New Roman"/>
          <w:szCs w:val="24"/>
        </w:rPr>
      </w:pPr>
      <w:r w:rsidRPr="0067771C">
        <w:rPr>
          <w:rFonts w:ascii="Times New Roman" w:hAnsi="Times New Roman"/>
          <w:szCs w:val="24"/>
        </w:rPr>
        <w:t xml:space="preserve">  </w:t>
      </w:r>
    </w:p>
    <w:tbl>
      <w:tblPr>
        <w:tblW w:w="9738" w:type="dxa"/>
        <w:tblLook w:val="04A0" w:firstRow="1" w:lastRow="0" w:firstColumn="1" w:lastColumn="0" w:noHBand="0" w:noVBand="1"/>
      </w:tblPr>
      <w:tblGrid>
        <w:gridCol w:w="4788"/>
        <w:gridCol w:w="4950"/>
      </w:tblGrid>
      <w:tr w:rsidR="000C30AB" w:rsidRPr="000A232B" w:rsidTr="000A232B">
        <w:tc>
          <w:tcPr>
            <w:tcW w:w="4788" w:type="dxa"/>
          </w:tcPr>
          <w:p w:rsidR="000C30AB" w:rsidRPr="000A232B" w:rsidRDefault="000C30AB" w:rsidP="000A232B">
            <w:pPr>
              <w:tabs>
                <w:tab w:val="center" w:pos="3600"/>
              </w:tabs>
              <w:suppressAutoHyphens/>
              <w:rPr>
                <w:rFonts w:ascii="Times New Roman" w:hAnsi="Times New Roman"/>
                <w:szCs w:val="24"/>
              </w:rPr>
            </w:pPr>
            <w:r w:rsidRPr="000A232B">
              <w:rPr>
                <w:rFonts w:ascii="Times New Roman" w:hAnsi="Times New Roman"/>
                <w:szCs w:val="24"/>
              </w:rPr>
              <w:t>Chapter 27 – 7.5</w:t>
            </w:r>
          </w:p>
        </w:tc>
        <w:tc>
          <w:tcPr>
            <w:tcW w:w="4950" w:type="dxa"/>
          </w:tcPr>
          <w:p w:rsidR="000C30AB" w:rsidRPr="000A232B" w:rsidRDefault="007618CA" w:rsidP="000A232B">
            <w:pPr>
              <w:tabs>
                <w:tab w:val="center" w:pos="3600"/>
              </w:tabs>
              <w:suppressAutoHyphens/>
              <w:rPr>
                <w:rFonts w:ascii="Times New Roman" w:hAnsi="Times New Roman"/>
                <w:szCs w:val="24"/>
              </w:rPr>
            </w:pPr>
            <w:r w:rsidRPr="000A232B">
              <w:rPr>
                <w:rFonts w:ascii="Times New Roman" w:hAnsi="Times New Roman"/>
                <w:szCs w:val="24"/>
              </w:rPr>
              <w:t>Request for Limits of Liability</w:t>
            </w:r>
          </w:p>
        </w:tc>
      </w:tr>
      <w:tr w:rsidR="000C30AB" w:rsidRPr="000A232B" w:rsidTr="000A232B">
        <w:tc>
          <w:tcPr>
            <w:tcW w:w="4788" w:type="dxa"/>
          </w:tcPr>
          <w:p w:rsidR="000C30AB" w:rsidRPr="000A232B" w:rsidRDefault="007618CA" w:rsidP="000A232B">
            <w:pPr>
              <w:tabs>
                <w:tab w:val="center" w:pos="3600"/>
              </w:tabs>
              <w:suppressAutoHyphens/>
              <w:rPr>
                <w:rFonts w:ascii="Times New Roman" w:hAnsi="Times New Roman"/>
                <w:szCs w:val="24"/>
              </w:rPr>
            </w:pPr>
            <w:r w:rsidRPr="000A232B">
              <w:rPr>
                <w:rFonts w:ascii="Times New Roman" w:hAnsi="Times New Roman"/>
                <w:szCs w:val="24"/>
              </w:rPr>
              <w:t>Chapter 27 – 5.3</w:t>
            </w:r>
          </w:p>
        </w:tc>
        <w:tc>
          <w:tcPr>
            <w:tcW w:w="4950" w:type="dxa"/>
          </w:tcPr>
          <w:p w:rsidR="000C30AB" w:rsidRPr="000A232B" w:rsidRDefault="007618CA" w:rsidP="000A232B">
            <w:pPr>
              <w:tabs>
                <w:tab w:val="center" w:pos="3600"/>
              </w:tabs>
              <w:suppressAutoHyphens/>
              <w:rPr>
                <w:rFonts w:ascii="Times New Roman" w:hAnsi="Times New Roman"/>
                <w:szCs w:val="24"/>
              </w:rPr>
            </w:pPr>
            <w:r w:rsidRPr="000A232B">
              <w:rPr>
                <w:rFonts w:ascii="Times New Roman" w:hAnsi="Times New Roman"/>
                <w:szCs w:val="24"/>
              </w:rPr>
              <w:t>Standard RI Fire Insurance Policy</w:t>
            </w:r>
          </w:p>
        </w:tc>
      </w:tr>
      <w:tr w:rsidR="000C30AB" w:rsidRPr="000A232B" w:rsidTr="000A232B">
        <w:tc>
          <w:tcPr>
            <w:tcW w:w="4788" w:type="dxa"/>
          </w:tcPr>
          <w:p w:rsidR="000C30AB" w:rsidRPr="000A232B" w:rsidRDefault="00FA6A44" w:rsidP="000A232B">
            <w:pPr>
              <w:tabs>
                <w:tab w:val="center" w:pos="3600"/>
              </w:tabs>
              <w:suppressAutoHyphens/>
              <w:rPr>
                <w:rFonts w:ascii="Times New Roman" w:hAnsi="Times New Roman"/>
                <w:szCs w:val="24"/>
              </w:rPr>
            </w:pPr>
            <w:r w:rsidRPr="000A232B">
              <w:rPr>
                <w:rFonts w:ascii="Times New Roman" w:hAnsi="Times New Roman"/>
                <w:szCs w:val="24"/>
              </w:rPr>
              <w:t>Chapter 27 – 5.3 (68)</w:t>
            </w:r>
          </w:p>
        </w:tc>
        <w:tc>
          <w:tcPr>
            <w:tcW w:w="4950" w:type="dxa"/>
          </w:tcPr>
          <w:p w:rsidR="000C30AB" w:rsidRPr="000A232B" w:rsidRDefault="00FA6A44" w:rsidP="000A232B">
            <w:pPr>
              <w:tabs>
                <w:tab w:val="center" w:pos="3600"/>
              </w:tabs>
              <w:suppressAutoHyphens/>
              <w:rPr>
                <w:rFonts w:ascii="Times New Roman" w:hAnsi="Times New Roman"/>
                <w:szCs w:val="24"/>
              </w:rPr>
            </w:pPr>
            <w:r w:rsidRPr="000A232B">
              <w:rPr>
                <w:rFonts w:ascii="Times New Roman" w:hAnsi="Times New Roman"/>
                <w:szCs w:val="24"/>
              </w:rPr>
              <w:t>Mortgagee-not necessary on checks under $3500</w:t>
            </w:r>
          </w:p>
        </w:tc>
      </w:tr>
      <w:tr w:rsidR="000C30AB" w:rsidRPr="000A232B" w:rsidTr="000A232B">
        <w:tc>
          <w:tcPr>
            <w:tcW w:w="4788" w:type="dxa"/>
          </w:tcPr>
          <w:p w:rsidR="000C30AB" w:rsidRPr="000A232B" w:rsidRDefault="00FA6A44" w:rsidP="000A232B">
            <w:pPr>
              <w:tabs>
                <w:tab w:val="center" w:pos="3600"/>
              </w:tabs>
              <w:suppressAutoHyphens/>
              <w:rPr>
                <w:rFonts w:ascii="Times New Roman" w:hAnsi="Times New Roman"/>
                <w:szCs w:val="24"/>
              </w:rPr>
            </w:pPr>
            <w:r w:rsidRPr="000A232B">
              <w:rPr>
                <w:rFonts w:ascii="Times New Roman" w:hAnsi="Times New Roman"/>
                <w:szCs w:val="24"/>
              </w:rPr>
              <w:t>Chapter 27 – 5.3 (123T-142)</w:t>
            </w:r>
          </w:p>
        </w:tc>
        <w:tc>
          <w:tcPr>
            <w:tcW w:w="4950" w:type="dxa"/>
          </w:tcPr>
          <w:p w:rsidR="000C30AB" w:rsidRPr="000A232B" w:rsidRDefault="00FA6A44" w:rsidP="000A232B">
            <w:pPr>
              <w:tabs>
                <w:tab w:val="center" w:pos="3600"/>
              </w:tabs>
              <w:suppressAutoHyphens/>
              <w:rPr>
                <w:rFonts w:ascii="Times New Roman" w:hAnsi="Times New Roman"/>
                <w:szCs w:val="24"/>
              </w:rPr>
            </w:pPr>
            <w:r w:rsidRPr="000A232B">
              <w:rPr>
                <w:rFonts w:ascii="Times New Roman" w:hAnsi="Times New Roman"/>
                <w:szCs w:val="24"/>
              </w:rPr>
              <w:t>Appraisal</w:t>
            </w:r>
          </w:p>
        </w:tc>
      </w:tr>
      <w:tr w:rsidR="000C30AB" w:rsidRPr="000A232B" w:rsidTr="000A232B">
        <w:tc>
          <w:tcPr>
            <w:tcW w:w="4788" w:type="dxa"/>
          </w:tcPr>
          <w:p w:rsidR="000C30AB" w:rsidRPr="000A232B" w:rsidRDefault="00FA6A44" w:rsidP="000A232B">
            <w:pPr>
              <w:tabs>
                <w:tab w:val="center" w:pos="3600"/>
              </w:tabs>
              <w:suppressAutoHyphens/>
              <w:rPr>
                <w:rFonts w:ascii="Times New Roman" w:hAnsi="Times New Roman"/>
                <w:szCs w:val="24"/>
              </w:rPr>
            </w:pPr>
            <w:r w:rsidRPr="000A232B">
              <w:rPr>
                <w:rFonts w:ascii="Times New Roman" w:hAnsi="Times New Roman"/>
                <w:szCs w:val="24"/>
              </w:rPr>
              <w:t>Chapter 27 – 57-1</w:t>
            </w:r>
          </w:p>
        </w:tc>
        <w:tc>
          <w:tcPr>
            <w:tcW w:w="4950" w:type="dxa"/>
          </w:tcPr>
          <w:p w:rsidR="000C30AB" w:rsidRPr="000A232B" w:rsidRDefault="00FA6A44" w:rsidP="000A232B">
            <w:pPr>
              <w:tabs>
                <w:tab w:val="center" w:pos="3600"/>
              </w:tabs>
              <w:suppressAutoHyphens/>
              <w:rPr>
                <w:rFonts w:ascii="Times New Roman" w:hAnsi="Times New Roman"/>
                <w:szCs w:val="24"/>
              </w:rPr>
            </w:pPr>
            <w:r w:rsidRPr="000A232B">
              <w:rPr>
                <w:rFonts w:ascii="Times New Roman" w:hAnsi="Times New Roman"/>
                <w:szCs w:val="24"/>
              </w:rPr>
              <w:t>Child Support Intercept Act</w:t>
            </w:r>
          </w:p>
        </w:tc>
      </w:tr>
      <w:tr w:rsidR="000C30AB" w:rsidRPr="000A232B" w:rsidTr="000A232B">
        <w:tc>
          <w:tcPr>
            <w:tcW w:w="4788" w:type="dxa"/>
          </w:tcPr>
          <w:p w:rsidR="000C30AB" w:rsidRPr="000A232B" w:rsidRDefault="00FA6A44" w:rsidP="000A232B">
            <w:pPr>
              <w:tabs>
                <w:tab w:val="center" w:pos="3600"/>
              </w:tabs>
              <w:suppressAutoHyphens/>
              <w:rPr>
                <w:rFonts w:ascii="Times New Roman" w:hAnsi="Times New Roman"/>
                <w:szCs w:val="24"/>
              </w:rPr>
            </w:pPr>
            <w:r w:rsidRPr="000A232B">
              <w:rPr>
                <w:rFonts w:ascii="Times New Roman" w:hAnsi="Times New Roman"/>
                <w:szCs w:val="24"/>
              </w:rPr>
              <w:t>RI Dept. of Business Reg 73</w:t>
            </w:r>
          </w:p>
        </w:tc>
        <w:tc>
          <w:tcPr>
            <w:tcW w:w="4950" w:type="dxa"/>
          </w:tcPr>
          <w:p w:rsidR="000C30AB" w:rsidRPr="000A232B" w:rsidRDefault="00FA6A44" w:rsidP="000A232B">
            <w:pPr>
              <w:tabs>
                <w:tab w:val="center" w:pos="3600"/>
              </w:tabs>
              <w:suppressAutoHyphens/>
              <w:rPr>
                <w:rFonts w:ascii="Times New Roman" w:hAnsi="Times New Roman"/>
                <w:szCs w:val="24"/>
              </w:rPr>
            </w:pPr>
            <w:r w:rsidRPr="000A232B">
              <w:rPr>
                <w:rFonts w:ascii="Times New Roman" w:hAnsi="Times New Roman"/>
                <w:szCs w:val="24"/>
              </w:rPr>
              <w:t>Standards for Claim Handling, including timely responses to insured inquiries, etc. (see Reg 73)</w:t>
            </w:r>
          </w:p>
        </w:tc>
      </w:tr>
      <w:tr w:rsidR="000C30AB" w:rsidRPr="000A232B" w:rsidTr="000A232B">
        <w:tc>
          <w:tcPr>
            <w:tcW w:w="4788" w:type="dxa"/>
          </w:tcPr>
          <w:p w:rsidR="000C30AB" w:rsidRPr="000A232B" w:rsidRDefault="00FA6A44" w:rsidP="000A232B">
            <w:pPr>
              <w:tabs>
                <w:tab w:val="center" w:pos="3600"/>
              </w:tabs>
              <w:suppressAutoHyphens/>
              <w:rPr>
                <w:rFonts w:ascii="Times New Roman" w:hAnsi="Times New Roman"/>
                <w:szCs w:val="24"/>
              </w:rPr>
            </w:pPr>
            <w:r w:rsidRPr="000A232B">
              <w:rPr>
                <w:rFonts w:ascii="Times New Roman" w:hAnsi="Times New Roman"/>
                <w:szCs w:val="24"/>
              </w:rPr>
              <w:t>Chapter 9-3-1 &amp; 9-3-2</w:t>
            </w:r>
          </w:p>
        </w:tc>
        <w:tc>
          <w:tcPr>
            <w:tcW w:w="4950" w:type="dxa"/>
          </w:tcPr>
          <w:p w:rsidR="000C30AB" w:rsidRPr="000A232B" w:rsidRDefault="00FA6A44" w:rsidP="000A232B">
            <w:pPr>
              <w:tabs>
                <w:tab w:val="center" w:pos="3600"/>
              </w:tabs>
              <w:suppressAutoHyphens/>
              <w:rPr>
                <w:rFonts w:ascii="Times New Roman" w:hAnsi="Times New Roman"/>
                <w:szCs w:val="24"/>
              </w:rPr>
            </w:pPr>
            <w:r w:rsidRPr="000A232B">
              <w:rPr>
                <w:rFonts w:ascii="Times New Roman" w:hAnsi="Times New Roman"/>
                <w:szCs w:val="24"/>
              </w:rPr>
              <w:t>Attorney Lien Law—no formal lien request needed; begins at time of attorney/client relationship</w:t>
            </w:r>
          </w:p>
        </w:tc>
      </w:tr>
      <w:tr w:rsidR="000C30AB" w:rsidRPr="000A232B" w:rsidTr="000A232B">
        <w:tc>
          <w:tcPr>
            <w:tcW w:w="4788" w:type="dxa"/>
          </w:tcPr>
          <w:p w:rsidR="000C30AB" w:rsidRPr="000A232B" w:rsidRDefault="00FA6A44" w:rsidP="000A232B">
            <w:pPr>
              <w:tabs>
                <w:tab w:val="center" w:pos="3600"/>
              </w:tabs>
              <w:suppressAutoHyphens/>
              <w:rPr>
                <w:rFonts w:ascii="Times New Roman" w:hAnsi="Times New Roman"/>
                <w:szCs w:val="24"/>
              </w:rPr>
            </w:pPr>
            <w:r w:rsidRPr="000A232B">
              <w:rPr>
                <w:rFonts w:ascii="Times New Roman" w:hAnsi="Times New Roman"/>
                <w:szCs w:val="24"/>
              </w:rPr>
              <w:t>Chapter 27 – 9.1</w:t>
            </w:r>
          </w:p>
        </w:tc>
        <w:tc>
          <w:tcPr>
            <w:tcW w:w="4950" w:type="dxa"/>
          </w:tcPr>
          <w:p w:rsidR="000C30AB" w:rsidRPr="000A232B" w:rsidRDefault="00FA6A44" w:rsidP="000A232B">
            <w:pPr>
              <w:tabs>
                <w:tab w:val="center" w:pos="3600"/>
              </w:tabs>
              <w:suppressAutoHyphens/>
              <w:rPr>
                <w:rFonts w:ascii="Times New Roman" w:hAnsi="Times New Roman"/>
                <w:szCs w:val="24"/>
              </w:rPr>
            </w:pPr>
            <w:r w:rsidRPr="000A232B">
              <w:rPr>
                <w:rFonts w:ascii="Times New Roman" w:hAnsi="Times New Roman"/>
                <w:szCs w:val="24"/>
              </w:rPr>
              <w:t>Unfair Claim Practices</w:t>
            </w:r>
          </w:p>
        </w:tc>
      </w:tr>
      <w:tr w:rsidR="000C30AB" w:rsidRPr="000A232B" w:rsidTr="000A232B">
        <w:tc>
          <w:tcPr>
            <w:tcW w:w="4788" w:type="dxa"/>
          </w:tcPr>
          <w:p w:rsidR="000C30AB" w:rsidRPr="000A232B" w:rsidRDefault="00FA6A44" w:rsidP="000A232B">
            <w:pPr>
              <w:tabs>
                <w:tab w:val="center" w:pos="3600"/>
              </w:tabs>
              <w:suppressAutoHyphens/>
              <w:rPr>
                <w:rFonts w:ascii="Times New Roman" w:hAnsi="Times New Roman"/>
                <w:szCs w:val="24"/>
              </w:rPr>
            </w:pPr>
            <w:r w:rsidRPr="000A232B">
              <w:rPr>
                <w:rFonts w:ascii="Times New Roman" w:hAnsi="Times New Roman"/>
                <w:szCs w:val="24"/>
              </w:rPr>
              <w:t>Chapter 27 – 8.1-3 (d) 1 &amp; 27-54-4A</w:t>
            </w:r>
          </w:p>
        </w:tc>
        <w:tc>
          <w:tcPr>
            <w:tcW w:w="4950" w:type="dxa"/>
          </w:tcPr>
          <w:p w:rsidR="000C30AB" w:rsidRPr="000A232B" w:rsidRDefault="00FA6A44" w:rsidP="000A232B">
            <w:pPr>
              <w:tabs>
                <w:tab w:val="center" w:pos="3600"/>
              </w:tabs>
              <w:suppressAutoHyphens/>
              <w:rPr>
                <w:rFonts w:ascii="Times New Roman" w:hAnsi="Times New Roman"/>
                <w:szCs w:val="24"/>
              </w:rPr>
            </w:pPr>
            <w:r w:rsidRPr="000A232B">
              <w:rPr>
                <w:rFonts w:ascii="Times New Roman" w:hAnsi="Times New Roman"/>
                <w:szCs w:val="24"/>
              </w:rPr>
              <w:t xml:space="preserve">Information Reporting and Immunity to Fire Losses as well as suspicion of insurance fraud notice requirement </w:t>
            </w:r>
            <w:r w:rsidR="000B74ED" w:rsidRPr="000A232B">
              <w:rPr>
                <w:rFonts w:ascii="Times New Roman" w:hAnsi="Times New Roman"/>
                <w:szCs w:val="24"/>
              </w:rPr>
              <w:t>to</w:t>
            </w:r>
            <w:r w:rsidRPr="000A232B">
              <w:rPr>
                <w:rFonts w:ascii="Times New Roman" w:hAnsi="Times New Roman"/>
                <w:szCs w:val="24"/>
              </w:rPr>
              <w:t xml:space="preserve"> </w:t>
            </w:r>
            <w:r w:rsidR="000B74ED" w:rsidRPr="000A232B">
              <w:rPr>
                <w:rFonts w:ascii="Times New Roman" w:hAnsi="Times New Roman"/>
                <w:szCs w:val="24"/>
              </w:rPr>
              <w:t>appropriate</w:t>
            </w:r>
            <w:r w:rsidRPr="000A232B">
              <w:rPr>
                <w:rFonts w:ascii="Times New Roman" w:hAnsi="Times New Roman"/>
                <w:szCs w:val="24"/>
              </w:rPr>
              <w:t xml:space="preserve"> fraud units and Fire Marshall’s Office</w:t>
            </w:r>
          </w:p>
        </w:tc>
      </w:tr>
      <w:tr w:rsidR="00FA6A44" w:rsidRPr="000A232B" w:rsidTr="000A232B">
        <w:tc>
          <w:tcPr>
            <w:tcW w:w="4788" w:type="dxa"/>
          </w:tcPr>
          <w:p w:rsidR="00FA6A44" w:rsidRPr="000A232B" w:rsidRDefault="00FA6A44" w:rsidP="000A232B">
            <w:pPr>
              <w:tabs>
                <w:tab w:val="center" w:pos="3600"/>
              </w:tabs>
              <w:suppressAutoHyphens/>
              <w:rPr>
                <w:rFonts w:ascii="Times New Roman" w:hAnsi="Times New Roman"/>
                <w:szCs w:val="24"/>
              </w:rPr>
            </w:pPr>
            <w:r w:rsidRPr="000A232B">
              <w:rPr>
                <w:rFonts w:ascii="Times New Roman" w:hAnsi="Times New Roman"/>
                <w:szCs w:val="24"/>
              </w:rPr>
              <w:lastRenderedPageBreak/>
              <w:t>Chapter 10 – 7.2</w:t>
            </w:r>
          </w:p>
        </w:tc>
        <w:tc>
          <w:tcPr>
            <w:tcW w:w="4950" w:type="dxa"/>
          </w:tcPr>
          <w:p w:rsidR="00FA6A44" w:rsidRPr="000A232B" w:rsidRDefault="00FA6A44" w:rsidP="000A232B">
            <w:pPr>
              <w:tabs>
                <w:tab w:val="center" w:pos="3600"/>
              </w:tabs>
              <w:suppressAutoHyphens/>
              <w:rPr>
                <w:rFonts w:ascii="Times New Roman" w:hAnsi="Times New Roman"/>
                <w:szCs w:val="24"/>
              </w:rPr>
            </w:pPr>
            <w:r w:rsidRPr="000A232B">
              <w:rPr>
                <w:rFonts w:ascii="Times New Roman" w:hAnsi="Times New Roman"/>
                <w:szCs w:val="24"/>
              </w:rPr>
              <w:t xml:space="preserve">Wrongful Death Suit $250,000 Minimum </w:t>
            </w:r>
            <w:r w:rsidR="000B74ED" w:rsidRPr="000A232B">
              <w:rPr>
                <w:rFonts w:ascii="Times New Roman" w:hAnsi="Times New Roman"/>
                <w:szCs w:val="24"/>
              </w:rPr>
              <w:t>Liability</w:t>
            </w:r>
          </w:p>
        </w:tc>
      </w:tr>
      <w:tr w:rsidR="00FA6A44" w:rsidRPr="000A232B" w:rsidTr="000A232B">
        <w:tc>
          <w:tcPr>
            <w:tcW w:w="4788" w:type="dxa"/>
          </w:tcPr>
          <w:p w:rsidR="00FA6A44" w:rsidRPr="000A232B" w:rsidRDefault="00FA6A44" w:rsidP="000A232B">
            <w:pPr>
              <w:tabs>
                <w:tab w:val="center" w:pos="3600"/>
              </w:tabs>
              <w:suppressAutoHyphens/>
              <w:rPr>
                <w:rFonts w:ascii="Times New Roman" w:hAnsi="Times New Roman"/>
                <w:szCs w:val="24"/>
              </w:rPr>
            </w:pPr>
            <w:r w:rsidRPr="000A232B">
              <w:rPr>
                <w:rFonts w:ascii="Times New Roman" w:hAnsi="Times New Roman"/>
                <w:szCs w:val="24"/>
              </w:rPr>
              <w:t>Chapter 27-29-11</w:t>
            </w:r>
          </w:p>
        </w:tc>
        <w:tc>
          <w:tcPr>
            <w:tcW w:w="4950" w:type="dxa"/>
          </w:tcPr>
          <w:p w:rsidR="00FA6A44" w:rsidRPr="000A232B" w:rsidRDefault="00FA6A44" w:rsidP="000A232B">
            <w:pPr>
              <w:tabs>
                <w:tab w:val="center" w:pos="3600"/>
              </w:tabs>
              <w:suppressAutoHyphens/>
              <w:rPr>
                <w:rFonts w:ascii="Times New Roman" w:hAnsi="Times New Roman"/>
                <w:szCs w:val="24"/>
              </w:rPr>
            </w:pPr>
            <w:r w:rsidRPr="000A232B">
              <w:rPr>
                <w:rFonts w:ascii="Times New Roman" w:hAnsi="Times New Roman"/>
                <w:szCs w:val="24"/>
              </w:rPr>
              <w:t>Notice to Claimant—Whenever a claim of $5,000 or more is paid by the claimant’s attorney, notice of payment must be given directly to the claimants</w:t>
            </w:r>
          </w:p>
        </w:tc>
      </w:tr>
    </w:tbl>
    <w:p w:rsidR="000C30AB" w:rsidRPr="0067771C" w:rsidRDefault="000C30AB" w:rsidP="000C30AB">
      <w:pPr>
        <w:tabs>
          <w:tab w:val="center" w:pos="3600"/>
        </w:tabs>
        <w:suppressAutoHyphens/>
        <w:ind w:left="-1440" w:right="720"/>
        <w:rPr>
          <w:rFonts w:ascii="Times New Roman" w:hAnsi="Times New Roman"/>
          <w:szCs w:val="24"/>
        </w:rPr>
      </w:pPr>
    </w:p>
    <w:p w:rsidR="006D5BD4" w:rsidRPr="0067771C" w:rsidRDefault="006D5BD4" w:rsidP="00687F44">
      <w:pPr>
        <w:tabs>
          <w:tab w:val="center" w:pos="3600"/>
        </w:tabs>
        <w:suppressAutoHyphens/>
        <w:ind w:right="720"/>
        <w:rPr>
          <w:rFonts w:ascii="Times New Roman" w:hAnsi="Times New Roman"/>
          <w:szCs w:val="24"/>
        </w:rPr>
      </w:pPr>
    </w:p>
    <w:p w:rsidR="006D5BD4" w:rsidRPr="0067771C" w:rsidRDefault="006D5BD4" w:rsidP="00687F44">
      <w:pPr>
        <w:pStyle w:val="BodyText3"/>
        <w:tabs>
          <w:tab w:val="clear" w:pos="-1440"/>
          <w:tab w:val="clear" w:pos="-720"/>
          <w:tab w:val="clear" w:pos="-144"/>
          <w:tab w:val="clear" w:pos="432"/>
          <w:tab w:val="clear" w:pos="576"/>
          <w:tab w:val="clear" w:pos="1008"/>
          <w:tab w:val="clear" w:pos="1296"/>
          <w:tab w:val="clear" w:pos="1872"/>
          <w:tab w:val="clear" w:pos="2448"/>
          <w:tab w:val="clear" w:pos="4176"/>
          <w:tab w:val="clear" w:pos="6624"/>
          <w:tab w:val="center" w:pos="3600"/>
        </w:tabs>
        <w:jc w:val="left"/>
        <w:rPr>
          <w:rFonts w:ascii="Times New Roman" w:hAnsi="Times New Roman"/>
          <w:szCs w:val="24"/>
        </w:rPr>
      </w:pPr>
      <w:r w:rsidRPr="0067771C">
        <w:rPr>
          <w:rFonts w:ascii="Times New Roman" w:hAnsi="Times New Roman"/>
          <w:szCs w:val="24"/>
        </w:rPr>
        <w:t>(The above cite(s) are provided as a matter of a convenient reference and are not meant to be, nor should they be deemed to be, an all-encompassing list of all appropriate statutes, regulations, etc. regarding the claim process.)</w:t>
      </w:r>
    </w:p>
    <w:p w:rsidR="006D5BD4" w:rsidRDefault="006D5BD4" w:rsidP="00687F44">
      <w:pPr>
        <w:tabs>
          <w:tab w:val="center" w:pos="3600"/>
        </w:tabs>
        <w:suppressAutoHyphens/>
        <w:ind w:left="-1440" w:right="720"/>
        <w:rPr>
          <w:rFonts w:ascii="Times New Roman" w:hAnsi="Times New Roman"/>
          <w:szCs w:val="24"/>
        </w:rPr>
      </w:pPr>
    </w:p>
    <w:p w:rsidR="00AE15A7" w:rsidRDefault="00AE15A7" w:rsidP="00687F44">
      <w:pPr>
        <w:tabs>
          <w:tab w:val="center" w:pos="3600"/>
        </w:tabs>
        <w:suppressAutoHyphens/>
        <w:ind w:left="-1440" w:right="720"/>
        <w:rPr>
          <w:rFonts w:ascii="Times New Roman" w:hAnsi="Times New Roman"/>
          <w:szCs w:val="24"/>
        </w:rPr>
      </w:pPr>
    </w:p>
    <w:p w:rsidR="00AE15A7" w:rsidRPr="0067771C" w:rsidRDefault="00AE15A7" w:rsidP="00687F44">
      <w:pPr>
        <w:tabs>
          <w:tab w:val="center" w:pos="3600"/>
        </w:tabs>
        <w:suppressAutoHyphens/>
        <w:ind w:left="-1440" w:right="720"/>
        <w:rPr>
          <w:rFonts w:ascii="Times New Roman" w:hAnsi="Times New Roman"/>
          <w:szCs w:val="24"/>
        </w:rPr>
      </w:pPr>
    </w:p>
    <w:p w:rsidR="00A5091A" w:rsidRDefault="00A5091A" w:rsidP="00FC64DC">
      <w:pPr>
        <w:tabs>
          <w:tab w:val="center" w:pos="3600"/>
        </w:tabs>
        <w:suppressAutoHyphens/>
        <w:ind w:left="-90" w:right="720"/>
        <w:rPr>
          <w:rFonts w:ascii="Times New Roman" w:hAnsi="Times New Roman"/>
          <w:b/>
          <w:szCs w:val="24"/>
          <w:u w:val="single"/>
        </w:rPr>
      </w:pPr>
    </w:p>
    <w:p w:rsidR="006D5BD4" w:rsidRDefault="00FC64DC" w:rsidP="00FC64DC">
      <w:pPr>
        <w:tabs>
          <w:tab w:val="center" w:pos="3600"/>
        </w:tabs>
        <w:suppressAutoHyphens/>
        <w:ind w:left="-90" w:right="720"/>
        <w:rPr>
          <w:rFonts w:ascii="Times New Roman" w:hAnsi="Times New Roman"/>
          <w:b/>
          <w:szCs w:val="24"/>
          <w:u w:val="single"/>
        </w:rPr>
      </w:pPr>
      <w:r>
        <w:rPr>
          <w:rFonts w:ascii="Times New Roman" w:hAnsi="Times New Roman"/>
          <w:b/>
          <w:szCs w:val="24"/>
          <w:u w:val="single"/>
        </w:rPr>
        <w:t>SECTION VII</w:t>
      </w:r>
      <w:r w:rsidR="00A5091A">
        <w:rPr>
          <w:rFonts w:ascii="Times New Roman" w:hAnsi="Times New Roman"/>
          <w:b/>
          <w:szCs w:val="24"/>
          <w:u w:val="single"/>
        </w:rPr>
        <w:t xml:space="preserve"> -- </w:t>
      </w:r>
      <w:r>
        <w:rPr>
          <w:rFonts w:ascii="Times New Roman" w:hAnsi="Times New Roman"/>
          <w:b/>
          <w:szCs w:val="24"/>
          <w:u w:val="single"/>
        </w:rPr>
        <w:t>CONCLUSION</w:t>
      </w:r>
    </w:p>
    <w:p w:rsidR="00FC64DC" w:rsidRDefault="00FC64DC" w:rsidP="00FC64DC">
      <w:pPr>
        <w:tabs>
          <w:tab w:val="center" w:pos="3600"/>
        </w:tabs>
        <w:suppressAutoHyphens/>
        <w:ind w:left="-90" w:right="720"/>
        <w:rPr>
          <w:rFonts w:ascii="Times New Roman" w:hAnsi="Times New Roman"/>
          <w:b/>
          <w:szCs w:val="24"/>
          <w:u w:val="single"/>
        </w:rPr>
      </w:pPr>
    </w:p>
    <w:p w:rsidR="00FC64DC" w:rsidRPr="00FC64DC" w:rsidRDefault="00FC64DC" w:rsidP="00FC64DC">
      <w:pPr>
        <w:tabs>
          <w:tab w:val="center" w:pos="3600"/>
        </w:tabs>
        <w:suppressAutoHyphens/>
        <w:ind w:left="-90" w:right="720"/>
        <w:rPr>
          <w:rFonts w:ascii="Times New Roman" w:hAnsi="Times New Roman"/>
          <w:b/>
          <w:szCs w:val="24"/>
          <w:u w:val="single"/>
        </w:rPr>
      </w:pPr>
    </w:p>
    <w:p w:rsidR="006D5BD4" w:rsidRPr="0067771C" w:rsidRDefault="006D5BD4" w:rsidP="00FC64DC">
      <w:pPr>
        <w:tabs>
          <w:tab w:val="center" w:pos="3600"/>
        </w:tabs>
        <w:suppressAutoHyphens/>
        <w:ind w:left="-90" w:right="720"/>
        <w:rPr>
          <w:rFonts w:ascii="Times New Roman" w:hAnsi="Times New Roman"/>
          <w:szCs w:val="24"/>
        </w:rPr>
      </w:pPr>
      <w:r w:rsidRPr="0067771C">
        <w:rPr>
          <w:rFonts w:ascii="Times New Roman" w:hAnsi="Times New Roman"/>
          <w:szCs w:val="24"/>
        </w:rPr>
        <w:t xml:space="preserve">The procedures and standards in this booklet for adjusters are guidelines for adjusters working on behalf of </w:t>
      </w:r>
      <w:r w:rsidR="003C01F4" w:rsidRPr="0067771C">
        <w:rPr>
          <w:rFonts w:ascii="Times New Roman" w:hAnsi="Times New Roman"/>
          <w:szCs w:val="24"/>
        </w:rPr>
        <w:t>the Associations</w:t>
      </w:r>
      <w:r w:rsidR="004121FA">
        <w:rPr>
          <w:rFonts w:ascii="Times New Roman" w:hAnsi="Times New Roman"/>
          <w:szCs w:val="24"/>
        </w:rPr>
        <w:t>.</w:t>
      </w:r>
      <w:r w:rsidRPr="0067771C">
        <w:rPr>
          <w:rFonts w:ascii="Times New Roman" w:hAnsi="Times New Roman"/>
          <w:szCs w:val="24"/>
        </w:rPr>
        <w:t xml:space="preserve">  The information contained within this document, by the very nature of the claim process, cannot be all-encompassing or not subject to change as circumstances within that process may dictate.  If you have any questions regarding your understanding of these guidelines, or</w:t>
      </w:r>
      <w:r w:rsidR="00BA7356">
        <w:rPr>
          <w:rFonts w:ascii="Times New Roman" w:hAnsi="Times New Roman"/>
          <w:szCs w:val="24"/>
        </w:rPr>
        <w:t>, if,</w:t>
      </w:r>
      <w:r w:rsidRPr="0067771C">
        <w:rPr>
          <w:rFonts w:ascii="Times New Roman" w:hAnsi="Times New Roman"/>
          <w:szCs w:val="24"/>
        </w:rPr>
        <w:t xml:space="preserve"> under the circumstances of a particular claim you deem it appropriate that these procedures and standards should be modified or not utilized, please ask an Association Claims Examiner(s</w:t>
      </w:r>
      <w:r w:rsidR="00203CEF" w:rsidRPr="0067771C">
        <w:rPr>
          <w:rFonts w:ascii="Times New Roman" w:hAnsi="Times New Roman"/>
          <w:szCs w:val="24"/>
        </w:rPr>
        <w:t>)</w:t>
      </w:r>
      <w:r w:rsidR="00203CEF">
        <w:rPr>
          <w:rFonts w:ascii="Times New Roman" w:hAnsi="Times New Roman"/>
          <w:szCs w:val="24"/>
        </w:rPr>
        <w:t xml:space="preserve"> </w:t>
      </w:r>
      <w:r w:rsidR="00203CEF" w:rsidRPr="00F1727C">
        <w:rPr>
          <w:rFonts w:ascii="Times New Roman" w:hAnsi="Times New Roman"/>
          <w:szCs w:val="24"/>
        </w:rPr>
        <w:t>or the Claims</w:t>
      </w:r>
      <w:r w:rsidR="00203CEF">
        <w:rPr>
          <w:rFonts w:ascii="Times New Roman" w:hAnsi="Times New Roman"/>
          <w:szCs w:val="24"/>
        </w:rPr>
        <w:t xml:space="preserve"> </w:t>
      </w:r>
      <w:r w:rsidRPr="0067771C">
        <w:rPr>
          <w:rFonts w:ascii="Times New Roman" w:hAnsi="Times New Roman"/>
          <w:szCs w:val="24"/>
        </w:rPr>
        <w:t>Manager(s) for guidance in that regard.</w:t>
      </w:r>
    </w:p>
    <w:p w:rsidR="006D5BD4" w:rsidRPr="0067771C" w:rsidRDefault="006D5BD4" w:rsidP="00687F44">
      <w:pPr>
        <w:tabs>
          <w:tab w:val="center" w:pos="3600"/>
        </w:tabs>
        <w:suppressAutoHyphens/>
        <w:ind w:left="-1440" w:right="720"/>
        <w:rPr>
          <w:rFonts w:ascii="Times New Roman" w:hAnsi="Times New Roman"/>
          <w:szCs w:val="24"/>
        </w:rPr>
      </w:pPr>
    </w:p>
    <w:p w:rsidR="006D5BD4" w:rsidRPr="0067771C" w:rsidRDefault="00BA7356" w:rsidP="00FC64DC">
      <w:pPr>
        <w:tabs>
          <w:tab w:val="center" w:pos="3600"/>
        </w:tabs>
        <w:suppressAutoHyphens/>
        <w:ind w:left="-90" w:right="720"/>
        <w:rPr>
          <w:rFonts w:ascii="Times New Roman" w:hAnsi="Times New Roman"/>
          <w:szCs w:val="24"/>
        </w:rPr>
      </w:pPr>
      <w:r>
        <w:rPr>
          <w:rFonts w:ascii="Times New Roman" w:hAnsi="Times New Roman"/>
          <w:szCs w:val="24"/>
        </w:rPr>
        <w:t xml:space="preserve">The Association’s </w:t>
      </w:r>
      <w:r w:rsidR="006D5BD4" w:rsidRPr="0067771C">
        <w:rPr>
          <w:rFonts w:ascii="Times New Roman" w:hAnsi="Times New Roman"/>
          <w:szCs w:val="24"/>
        </w:rPr>
        <w:t>goal</w:t>
      </w:r>
      <w:r>
        <w:rPr>
          <w:rFonts w:ascii="Times New Roman" w:hAnsi="Times New Roman"/>
          <w:szCs w:val="24"/>
        </w:rPr>
        <w:t xml:space="preserve"> is</w:t>
      </w:r>
      <w:r w:rsidR="006D5BD4" w:rsidRPr="0067771C">
        <w:rPr>
          <w:rFonts w:ascii="Times New Roman" w:hAnsi="Times New Roman"/>
          <w:szCs w:val="24"/>
        </w:rPr>
        <w:t xml:space="preserve"> to provide an accurate, fair, timely and accountable claims adjustment for the Association and its insureds.  It is the Association’s belief that the utilization of these guidelines </w:t>
      </w:r>
      <w:r>
        <w:rPr>
          <w:rFonts w:ascii="Times New Roman" w:hAnsi="Times New Roman"/>
          <w:szCs w:val="24"/>
        </w:rPr>
        <w:t>will serve</w:t>
      </w:r>
      <w:r w:rsidR="006D5BD4" w:rsidRPr="0067771C">
        <w:rPr>
          <w:rFonts w:ascii="Times New Roman" w:hAnsi="Times New Roman"/>
          <w:szCs w:val="24"/>
        </w:rPr>
        <w:t xml:space="preserve"> that goal.  </w:t>
      </w:r>
    </w:p>
    <w:sectPr w:rsidR="006D5BD4" w:rsidRPr="0067771C" w:rsidSect="000A232B">
      <w:footerReference w:type="default" r:id="rId9"/>
      <w:endnotePr>
        <w:numFmt w:val="decimal"/>
      </w:endnotePr>
      <w:pgSz w:w="12240" w:h="15840"/>
      <w:pgMar w:top="1440" w:right="1440" w:bottom="1440" w:left="1440" w:header="1440" w:footer="144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FDC" w:rsidRDefault="004F0FDC">
      <w:pPr>
        <w:spacing w:line="20" w:lineRule="exact"/>
      </w:pPr>
    </w:p>
  </w:endnote>
  <w:endnote w:type="continuationSeparator" w:id="0">
    <w:p w:rsidR="004F0FDC" w:rsidRDefault="004F0FDC">
      <w:r>
        <w:t xml:space="preserve"> </w:t>
      </w:r>
    </w:p>
  </w:endnote>
  <w:endnote w:type="continuationNotice" w:id="1">
    <w:p w:rsidR="004F0FDC" w:rsidRDefault="004F0FD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DC" w:rsidRDefault="004F0FDC">
    <w:pPr>
      <w:pStyle w:val="Footer"/>
      <w:jc w:val="center"/>
    </w:pPr>
    <w:r>
      <w:fldChar w:fldCharType="begin"/>
    </w:r>
    <w:r>
      <w:instrText xml:space="preserve"> PAGE   \* MERGEFORMAT </w:instrText>
    </w:r>
    <w:r>
      <w:fldChar w:fldCharType="separate"/>
    </w:r>
    <w:r w:rsidR="00B01342">
      <w:rPr>
        <w:noProof/>
      </w:rPr>
      <w:t>8</w:t>
    </w:r>
    <w:r>
      <w:rPr>
        <w:noProof/>
      </w:rPr>
      <w:fldChar w:fldCharType="end"/>
    </w:r>
  </w:p>
  <w:p w:rsidR="004F0FDC" w:rsidRDefault="004F0F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FDC" w:rsidRDefault="004F0FDC">
      <w:r>
        <w:separator/>
      </w:r>
    </w:p>
  </w:footnote>
  <w:footnote w:type="continuationSeparator" w:id="0">
    <w:p w:rsidR="004F0FDC" w:rsidRDefault="004F0F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14192"/>
    <w:multiLevelType w:val="hybridMultilevel"/>
    <w:tmpl w:val="5DD87B9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9D098E"/>
    <w:multiLevelType w:val="hybridMultilevel"/>
    <w:tmpl w:val="A52C01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DE1A53"/>
    <w:multiLevelType w:val="hybridMultilevel"/>
    <w:tmpl w:val="4446B296"/>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3">
      <w:start w:val="1"/>
      <w:numFmt w:val="bullet"/>
      <w:lvlText w:val="o"/>
      <w:lvlJc w:val="left"/>
      <w:pPr>
        <w:ind w:left="2232" w:hanging="360"/>
      </w:pPr>
      <w:rPr>
        <w:rFonts w:ascii="Courier New" w:hAnsi="Courier New" w:cs="Courier New"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
    <w:nsid w:val="0BB41BE0"/>
    <w:multiLevelType w:val="hybridMultilevel"/>
    <w:tmpl w:val="12A8F62A"/>
    <w:lvl w:ilvl="0" w:tplc="0409000B">
      <w:start w:val="1"/>
      <w:numFmt w:val="bullet"/>
      <w:lvlText w:val=""/>
      <w:lvlJc w:val="left"/>
      <w:pPr>
        <w:ind w:left="1350" w:hanging="360"/>
      </w:pPr>
      <w:rPr>
        <w:rFonts w:ascii="Wingdings" w:hAnsi="Wingdings"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nsid w:val="0C1D6C3C"/>
    <w:multiLevelType w:val="hybridMultilevel"/>
    <w:tmpl w:val="3174A59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C6245E8"/>
    <w:multiLevelType w:val="hybridMultilevel"/>
    <w:tmpl w:val="61765C36"/>
    <w:lvl w:ilvl="0" w:tplc="04090001">
      <w:start w:val="1"/>
      <w:numFmt w:val="bullet"/>
      <w:lvlText w:val=""/>
      <w:lvlJc w:val="left"/>
      <w:pPr>
        <w:ind w:left="540" w:hanging="360"/>
      </w:pPr>
      <w:rPr>
        <w:rFonts w:ascii="Symbol" w:hAnsi="Symbol" w:hint="default"/>
      </w:rPr>
    </w:lvl>
    <w:lvl w:ilvl="1" w:tplc="04090001">
      <w:start w:val="1"/>
      <w:numFmt w:val="bullet"/>
      <w:lvlText w:val=""/>
      <w:lvlJc w:val="left"/>
      <w:pPr>
        <w:ind w:left="1260" w:hanging="360"/>
      </w:pPr>
      <w:rPr>
        <w:rFonts w:ascii="Symbol" w:hAnsi="Symbol"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nsid w:val="1A236C3D"/>
    <w:multiLevelType w:val="hybridMultilevel"/>
    <w:tmpl w:val="3364EEBA"/>
    <w:lvl w:ilvl="0" w:tplc="0409000B">
      <w:start w:val="1"/>
      <w:numFmt w:val="bullet"/>
      <w:lvlText w:val=""/>
      <w:lvlJc w:val="left"/>
      <w:pPr>
        <w:ind w:left="135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2B3183"/>
    <w:multiLevelType w:val="hybridMultilevel"/>
    <w:tmpl w:val="DB3C4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162816"/>
    <w:multiLevelType w:val="hybridMultilevel"/>
    <w:tmpl w:val="F842945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6EE38D2"/>
    <w:multiLevelType w:val="hybridMultilevel"/>
    <w:tmpl w:val="BE5C6F34"/>
    <w:lvl w:ilvl="0" w:tplc="04090001">
      <w:start w:val="1"/>
      <w:numFmt w:val="bullet"/>
      <w:lvlText w:val=""/>
      <w:lvlJc w:val="left"/>
      <w:pPr>
        <w:ind w:left="81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B17723"/>
    <w:multiLevelType w:val="hybridMultilevel"/>
    <w:tmpl w:val="9E62C76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B92C18"/>
    <w:multiLevelType w:val="hybridMultilevel"/>
    <w:tmpl w:val="45CE4890"/>
    <w:lvl w:ilvl="0" w:tplc="0409000B">
      <w:start w:val="1"/>
      <w:numFmt w:val="bullet"/>
      <w:lvlText w:val=""/>
      <w:lvlJc w:val="left"/>
      <w:pPr>
        <w:ind w:left="81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E46322"/>
    <w:multiLevelType w:val="hybridMultilevel"/>
    <w:tmpl w:val="D1C2AA46"/>
    <w:lvl w:ilvl="0" w:tplc="04090001">
      <w:start w:val="1"/>
      <w:numFmt w:val="bullet"/>
      <w:lvlText w:val=""/>
      <w:lvlJc w:val="left"/>
      <w:pPr>
        <w:ind w:left="351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606EE0"/>
    <w:multiLevelType w:val="hybridMultilevel"/>
    <w:tmpl w:val="88F6EDA0"/>
    <w:lvl w:ilvl="0" w:tplc="0409000F">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3403CB"/>
    <w:multiLevelType w:val="hybridMultilevel"/>
    <w:tmpl w:val="5510B35A"/>
    <w:lvl w:ilvl="0" w:tplc="0409000B">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15">
    <w:nsid w:val="39257437"/>
    <w:multiLevelType w:val="hybridMultilevel"/>
    <w:tmpl w:val="7DB2BB2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EE18CF"/>
    <w:multiLevelType w:val="hybridMultilevel"/>
    <w:tmpl w:val="FE6C217E"/>
    <w:lvl w:ilvl="0" w:tplc="04090001">
      <w:start w:val="1"/>
      <w:numFmt w:val="bullet"/>
      <w:lvlText w:val=""/>
      <w:lvlJc w:val="left"/>
      <w:pPr>
        <w:ind w:left="351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C8406A"/>
    <w:multiLevelType w:val="hybridMultilevel"/>
    <w:tmpl w:val="4B5C80F2"/>
    <w:lvl w:ilvl="0" w:tplc="04090001">
      <w:start w:val="1"/>
      <w:numFmt w:val="bullet"/>
      <w:lvlText w:val=""/>
      <w:lvlJc w:val="left"/>
      <w:pPr>
        <w:ind w:left="695"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331953"/>
    <w:multiLevelType w:val="hybridMultilevel"/>
    <w:tmpl w:val="27BA82A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EAF758D"/>
    <w:multiLevelType w:val="hybridMultilevel"/>
    <w:tmpl w:val="02E4387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0901291"/>
    <w:multiLevelType w:val="hybridMultilevel"/>
    <w:tmpl w:val="1FD69B5E"/>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6A3998"/>
    <w:multiLevelType w:val="hybridMultilevel"/>
    <w:tmpl w:val="7578EC3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3F0194C"/>
    <w:multiLevelType w:val="hybridMultilevel"/>
    <w:tmpl w:val="AC1AE654"/>
    <w:lvl w:ilvl="0" w:tplc="04090005">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C551D8"/>
    <w:multiLevelType w:val="hybridMultilevel"/>
    <w:tmpl w:val="2FEA7F1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FA837AC"/>
    <w:multiLevelType w:val="hybridMultilevel"/>
    <w:tmpl w:val="0AFCAD6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6052F2"/>
    <w:multiLevelType w:val="hybridMultilevel"/>
    <w:tmpl w:val="AD24C95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53E7ACA"/>
    <w:multiLevelType w:val="hybridMultilevel"/>
    <w:tmpl w:val="5E66FC38"/>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756355E"/>
    <w:multiLevelType w:val="hybridMultilevel"/>
    <w:tmpl w:val="4A6454E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03B0062"/>
    <w:multiLevelType w:val="hybridMultilevel"/>
    <w:tmpl w:val="AF4A4FDC"/>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nsid w:val="66192B8F"/>
    <w:multiLevelType w:val="hybridMultilevel"/>
    <w:tmpl w:val="7226B6B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nsid w:val="688E5094"/>
    <w:multiLevelType w:val="hybridMultilevel"/>
    <w:tmpl w:val="54106D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B2529DD"/>
    <w:multiLevelType w:val="hybridMultilevel"/>
    <w:tmpl w:val="1752F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CFB28BB"/>
    <w:multiLevelType w:val="hybridMultilevel"/>
    <w:tmpl w:val="8BA4B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2F906B1"/>
    <w:multiLevelType w:val="hybridMultilevel"/>
    <w:tmpl w:val="4A143F2C"/>
    <w:lvl w:ilvl="0" w:tplc="0409000B">
      <w:start w:val="1"/>
      <w:numFmt w:val="bullet"/>
      <w:lvlText w:val=""/>
      <w:lvlJc w:val="left"/>
      <w:pPr>
        <w:ind w:left="1440" w:hanging="360"/>
      </w:pPr>
      <w:rPr>
        <w:rFonts w:ascii="Wingdings" w:hAnsi="Wingdings"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8DD003C"/>
    <w:multiLevelType w:val="hybridMultilevel"/>
    <w:tmpl w:val="FC922C4E"/>
    <w:lvl w:ilvl="0" w:tplc="04090015">
      <w:start w:val="1"/>
      <w:numFmt w:val="upperLetter"/>
      <w:lvlText w:val="%1."/>
      <w:lvlJc w:val="left"/>
      <w:pPr>
        <w:ind w:left="4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A0F5F0D"/>
    <w:multiLevelType w:val="hybridMultilevel"/>
    <w:tmpl w:val="B7386384"/>
    <w:lvl w:ilvl="0" w:tplc="9F6EC938">
      <w:start w:val="2"/>
      <w:numFmt w:val="upperLetter"/>
      <w:lvlText w:val="%1."/>
      <w:lvlJc w:val="left"/>
      <w:pPr>
        <w:ind w:left="720" w:hanging="360"/>
      </w:pPr>
      <w:rPr>
        <w:rFonts w:hint="default"/>
      </w:rPr>
    </w:lvl>
    <w:lvl w:ilvl="1" w:tplc="2A88EFA6">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0767DA"/>
    <w:multiLevelType w:val="hybridMultilevel"/>
    <w:tmpl w:val="40EAA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D410129"/>
    <w:multiLevelType w:val="hybridMultilevel"/>
    <w:tmpl w:val="377CF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EE31C69"/>
    <w:multiLevelType w:val="hybridMultilevel"/>
    <w:tmpl w:val="1EDE6C4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35"/>
  </w:num>
  <w:num w:numId="3">
    <w:abstractNumId w:val="7"/>
  </w:num>
  <w:num w:numId="4">
    <w:abstractNumId w:val="0"/>
  </w:num>
  <w:num w:numId="5">
    <w:abstractNumId w:val="30"/>
  </w:num>
  <w:num w:numId="6">
    <w:abstractNumId w:val="5"/>
  </w:num>
  <w:num w:numId="7">
    <w:abstractNumId w:val="16"/>
  </w:num>
  <w:num w:numId="8">
    <w:abstractNumId w:val="12"/>
  </w:num>
  <w:num w:numId="9">
    <w:abstractNumId w:val="15"/>
  </w:num>
  <w:num w:numId="10">
    <w:abstractNumId w:val="10"/>
  </w:num>
  <w:num w:numId="11">
    <w:abstractNumId w:val="20"/>
  </w:num>
  <w:num w:numId="12">
    <w:abstractNumId w:val="6"/>
  </w:num>
  <w:num w:numId="13">
    <w:abstractNumId w:val="2"/>
  </w:num>
  <w:num w:numId="14">
    <w:abstractNumId w:val="22"/>
  </w:num>
  <w:num w:numId="15">
    <w:abstractNumId w:val="1"/>
  </w:num>
  <w:num w:numId="16">
    <w:abstractNumId w:val="3"/>
  </w:num>
  <w:num w:numId="17">
    <w:abstractNumId w:val="36"/>
  </w:num>
  <w:num w:numId="18">
    <w:abstractNumId w:val="32"/>
  </w:num>
  <w:num w:numId="19">
    <w:abstractNumId w:val="4"/>
  </w:num>
  <w:num w:numId="20">
    <w:abstractNumId w:val="29"/>
  </w:num>
  <w:num w:numId="21">
    <w:abstractNumId w:val="19"/>
  </w:num>
  <w:num w:numId="22">
    <w:abstractNumId w:val="23"/>
  </w:num>
  <w:num w:numId="23">
    <w:abstractNumId w:val="14"/>
  </w:num>
  <w:num w:numId="24">
    <w:abstractNumId w:val="8"/>
  </w:num>
  <w:num w:numId="25">
    <w:abstractNumId w:val="28"/>
  </w:num>
  <w:num w:numId="26">
    <w:abstractNumId w:val="21"/>
  </w:num>
  <w:num w:numId="27">
    <w:abstractNumId w:val="25"/>
  </w:num>
  <w:num w:numId="28">
    <w:abstractNumId w:val="26"/>
  </w:num>
  <w:num w:numId="29">
    <w:abstractNumId w:val="11"/>
  </w:num>
  <w:num w:numId="30">
    <w:abstractNumId w:val="9"/>
  </w:num>
  <w:num w:numId="31">
    <w:abstractNumId w:val="38"/>
  </w:num>
  <w:num w:numId="32">
    <w:abstractNumId w:val="18"/>
  </w:num>
  <w:num w:numId="33">
    <w:abstractNumId w:val="24"/>
  </w:num>
  <w:num w:numId="34">
    <w:abstractNumId w:val="27"/>
  </w:num>
  <w:num w:numId="35">
    <w:abstractNumId w:val="17"/>
  </w:num>
  <w:num w:numId="36">
    <w:abstractNumId w:val="13"/>
  </w:num>
  <w:num w:numId="37">
    <w:abstractNumId w:val="33"/>
  </w:num>
  <w:num w:numId="38">
    <w:abstractNumId w:val="37"/>
  </w:num>
  <w:num w:numId="39">
    <w:abstractNumId w:val="3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hyphenationZone w:val="95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714"/>
    <w:rsid w:val="00002E24"/>
    <w:rsid w:val="000041FC"/>
    <w:rsid w:val="00004BA4"/>
    <w:rsid w:val="00005EFF"/>
    <w:rsid w:val="000065E4"/>
    <w:rsid w:val="00014C18"/>
    <w:rsid w:val="00015B86"/>
    <w:rsid w:val="00025F8B"/>
    <w:rsid w:val="00043AA6"/>
    <w:rsid w:val="000501A9"/>
    <w:rsid w:val="00050602"/>
    <w:rsid w:val="00054EA2"/>
    <w:rsid w:val="0005600F"/>
    <w:rsid w:val="000611C7"/>
    <w:rsid w:val="00063596"/>
    <w:rsid w:val="0008276B"/>
    <w:rsid w:val="00082C64"/>
    <w:rsid w:val="000856A5"/>
    <w:rsid w:val="00091823"/>
    <w:rsid w:val="00092FE5"/>
    <w:rsid w:val="00093686"/>
    <w:rsid w:val="000A232B"/>
    <w:rsid w:val="000A47E6"/>
    <w:rsid w:val="000A615F"/>
    <w:rsid w:val="000B625A"/>
    <w:rsid w:val="000B74ED"/>
    <w:rsid w:val="000C0F8F"/>
    <w:rsid w:val="000C30AB"/>
    <w:rsid w:val="000C35B7"/>
    <w:rsid w:val="000D2269"/>
    <w:rsid w:val="000F2034"/>
    <w:rsid w:val="00100FD2"/>
    <w:rsid w:val="0010528A"/>
    <w:rsid w:val="001061B5"/>
    <w:rsid w:val="00114052"/>
    <w:rsid w:val="00114552"/>
    <w:rsid w:val="001173A6"/>
    <w:rsid w:val="001200CF"/>
    <w:rsid w:val="00125B6A"/>
    <w:rsid w:val="00125C0B"/>
    <w:rsid w:val="001330EE"/>
    <w:rsid w:val="00192EA3"/>
    <w:rsid w:val="00192F59"/>
    <w:rsid w:val="001A2C1F"/>
    <w:rsid w:val="001A4FA8"/>
    <w:rsid w:val="001A5999"/>
    <w:rsid w:val="001A5BAD"/>
    <w:rsid w:val="001A5DC0"/>
    <w:rsid w:val="001A7953"/>
    <w:rsid w:val="001B58D8"/>
    <w:rsid w:val="001B7737"/>
    <w:rsid w:val="001C2465"/>
    <w:rsid w:val="001C261B"/>
    <w:rsid w:val="001C6EA5"/>
    <w:rsid w:val="001D5427"/>
    <w:rsid w:val="001E2331"/>
    <w:rsid w:val="00203CEF"/>
    <w:rsid w:val="00205FAC"/>
    <w:rsid w:val="00210714"/>
    <w:rsid w:val="00212B54"/>
    <w:rsid w:val="00237982"/>
    <w:rsid w:val="002404C2"/>
    <w:rsid w:val="002565FC"/>
    <w:rsid w:val="002663E0"/>
    <w:rsid w:val="002738B8"/>
    <w:rsid w:val="0027398A"/>
    <w:rsid w:val="00281094"/>
    <w:rsid w:val="002B10A9"/>
    <w:rsid w:val="002B2746"/>
    <w:rsid w:val="002B31EE"/>
    <w:rsid w:val="002B4AF8"/>
    <w:rsid w:val="002C0A4B"/>
    <w:rsid w:val="002D3922"/>
    <w:rsid w:val="002F3DED"/>
    <w:rsid w:val="002F4A77"/>
    <w:rsid w:val="002F5AD7"/>
    <w:rsid w:val="0030376F"/>
    <w:rsid w:val="003064D7"/>
    <w:rsid w:val="00310ACF"/>
    <w:rsid w:val="0031503F"/>
    <w:rsid w:val="00325FC0"/>
    <w:rsid w:val="003320D3"/>
    <w:rsid w:val="0033499B"/>
    <w:rsid w:val="003358BA"/>
    <w:rsid w:val="00335941"/>
    <w:rsid w:val="003415DB"/>
    <w:rsid w:val="00343A3E"/>
    <w:rsid w:val="00343E6C"/>
    <w:rsid w:val="00343EDA"/>
    <w:rsid w:val="003509A1"/>
    <w:rsid w:val="00350F19"/>
    <w:rsid w:val="00356664"/>
    <w:rsid w:val="003617CA"/>
    <w:rsid w:val="0036706A"/>
    <w:rsid w:val="00367A76"/>
    <w:rsid w:val="0037612C"/>
    <w:rsid w:val="00395545"/>
    <w:rsid w:val="003A2E50"/>
    <w:rsid w:val="003B1272"/>
    <w:rsid w:val="003B1828"/>
    <w:rsid w:val="003C01F4"/>
    <w:rsid w:val="003D36FE"/>
    <w:rsid w:val="003D6C99"/>
    <w:rsid w:val="003E0F45"/>
    <w:rsid w:val="003E1CF3"/>
    <w:rsid w:val="003E486E"/>
    <w:rsid w:val="003F3C28"/>
    <w:rsid w:val="00400B29"/>
    <w:rsid w:val="00403C02"/>
    <w:rsid w:val="004121FA"/>
    <w:rsid w:val="00414800"/>
    <w:rsid w:val="00421F73"/>
    <w:rsid w:val="00425282"/>
    <w:rsid w:val="0043454E"/>
    <w:rsid w:val="004401D8"/>
    <w:rsid w:val="00440C43"/>
    <w:rsid w:val="00442142"/>
    <w:rsid w:val="004421A9"/>
    <w:rsid w:val="004421F4"/>
    <w:rsid w:val="0044408F"/>
    <w:rsid w:val="004457AA"/>
    <w:rsid w:val="00462180"/>
    <w:rsid w:val="00471384"/>
    <w:rsid w:val="004832AD"/>
    <w:rsid w:val="00493A95"/>
    <w:rsid w:val="00493E12"/>
    <w:rsid w:val="00496A3F"/>
    <w:rsid w:val="004D32F7"/>
    <w:rsid w:val="004D5004"/>
    <w:rsid w:val="004E45C1"/>
    <w:rsid w:val="004E6952"/>
    <w:rsid w:val="004E6C8C"/>
    <w:rsid w:val="004F0FDC"/>
    <w:rsid w:val="004F1AA3"/>
    <w:rsid w:val="004F2AED"/>
    <w:rsid w:val="00504AFB"/>
    <w:rsid w:val="00507115"/>
    <w:rsid w:val="005075E8"/>
    <w:rsid w:val="00507973"/>
    <w:rsid w:val="005351FD"/>
    <w:rsid w:val="00536247"/>
    <w:rsid w:val="00541DCD"/>
    <w:rsid w:val="00554061"/>
    <w:rsid w:val="00555E3B"/>
    <w:rsid w:val="005618CC"/>
    <w:rsid w:val="00567EB6"/>
    <w:rsid w:val="00577212"/>
    <w:rsid w:val="00583A7D"/>
    <w:rsid w:val="00590CF5"/>
    <w:rsid w:val="0059218D"/>
    <w:rsid w:val="00593B5A"/>
    <w:rsid w:val="00593D0F"/>
    <w:rsid w:val="005A509C"/>
    <w:rsid w:val="005B6CDD"/>
    <w:rsid w:val="005C2968"/>
    <w:rsid w:val="005C3082"/>
    <w:rsid w:val="005C6BEB"/>
    <w:rsid w:val="005D202E"/>
    <w:rsid w:val="005F0A78"/>
    <w:rsid w:val="005F26E9"/>
    <w:rsid w:val="005F35B9"/>
    <w:rsid w:val="005F620E"/>
    <w:rsid w:val="00605B27"/>
    <w:rsid w:val="006067E3"/>
    <w:rsid w:val="006107CC"/>
    <w:rsid w:val="00624B74"/>
    <w:rsid w:val="006272AF"/>
    <w:rsid w:val="006356A0"/>
    <w:rsid w:val="006366B6"/>
    <w:rsid w:val="00636D57"/>
    <w:rsid w:val="00637B78"/>
    <w:rsid w:val="006408C0"/>
    <w:rsid w:val="00647C11"/>
    <w:rsid w:val="00647C5F"/>
    <w:rsid w:val="00650AA2"/>
    <w:rsid w:val="00651509"/>
    <w:rsid w:val="00666CE7"/>
    <w:rsid w:val="0067771C"/>
    <w:rsid w:val="0068072B"/>
    <w:rsid w:val="00687F44"/>
    <w:rsid w:val="00690EC3"/>
    <w:rsid w:val="006932AA"/>
    <w:rsid w:val="006956D4"/>
    <w:rsid w:val="006B2214"/>
    <w:rsid w:val="006B2B05"/>
    <w:rsid w:val="006B4A45"/>
    <w:rsid w:val="006B587A"/>
    <w:rsid w:val="006B5EA5"/>
    <w:rsid w:val="006C1208"/>
    <w:rsid w:val="006C13DE"/>
    <w:rsid w:val="006C287C"/>
    <w:rsid w:val="006D035F"/>
    <w:rsid w:val="006D1616"/>
    <w:rsid w:val="006D5BD4"/>
    <w:rsid w:val="006E2FF2"/>
    <w:rsid w:val="006E577D"/>
    <w:rsid w:val="006F4955"/>
    <w:rsid w:val="006F4A3C"/>
    <w:rsid w:val="00704899"/>
    <w:rsid w:val="007054BB"/>
    <w:rsid w:val="00724CD4"/>
    <w:rsid w:val="00732760"/>
    <w:rsid w:val="00737C6A"/>
    <w:rsid w:val="00743650"/>
    <w:rsid w:val="007509F8"/>
    <w:rsid w:val="0075295A"/>
    <w:rsid w:val="00752C44"/>
    <w:rsid w:val="007618CA"/>
    <w:rsid w:val="00763170"/>
    <w:rsid w:val="00765143"/>
    <w:rsid w:val="00767B45"/>
    <w:rsid w:val="0077170C"/>
    <w:rsid w:val="0077355C"/>
    <w:rsid w:val="007740ED"/>
    <w:rsid w:val="0077762B"/>
    <w:rsid w:val="00783140"/>
    <w:rsid w:val="00790216"/>
    <w:rsid w:val="00792804"/>
    <w:rsid w:val="00793688"/>
    <w:rsid w:val="007C4669"/>
    <w:rsid w:val="007C5CE9"/>
    <w:rsid w:val="007D26A1"/>
    <w:rsid w:val="007D4915"/>
    <w:rsid w:val="007D4BC9"/>
    <w:rsid w:val="007D667C"/>
    <w:rsid w:val="007E0C7D"/>
    <w:rsid w:val="007E0E89"/>
    <w:rsid w:val="007E2B8B"/>
    <w:rsid w:val="007F568E"/>
    <w:rsid w:val="008108FA"/>
    <w:rsid w:val="008138F2"/>
    <w:rsid w:val="00816A65"/>
    <w:rsid w:val="00831CC1"/>
    <w:rsid w:val="00831D33"/>
    <w:rsid w:val="00850C6C"/>
    <w:rsid w:val="00854D2D"/>
    <w:rsid w:val="008722C8"/>
    <w:rsid w:val="00873988"/>
    <w:rsid w:val="008868B4"/>
    <w:rsid w:val="00890F7E"/>
    <w:rsid w:val="008921A6"/>
    <w:rsid w:val="0089424E"/>
    <w:rsid w:val="008978AB"/>
    <w:rsid w:val="008A0E61"/>
    <w:rsid w:val="008B25DF"/>
    <w:rsid w:val="008B4777"/>
    <w:rsid w:val="008C2DF5"/>
    <w:rsid w:val="008C7CCB"/>
    <w:rsid w:val="008D32CF"/>
    <w:rsid w:val="008E4E6D"/>
    <w:rsid w:val="008E5B2F"/>
    <w:rsid w:val="008E64E4"/>
    <w:rsid w:val="008E6CD2"/>
    <w:rsid w:val="008F5F4A"/>
    <w:rsid w:val="008F7204"/>
    <w:rsid w:val="00907880"/>
    <w:rsid w:val="0091443D"/>
    <w:rsid w:val="00917470"/>
    <w:rsid w:val="00921401"/>
    <w:rsid w:val="00922B3D"/>
    <w:rsid w:val="00931C27"/>
    <w:rsid w:val="00944087"/>
    <w:rsid w:val="0095442F"/>
    <w:rsid w:val="00957E19"/>
    <w:rsid w:val="00963DBA"/>
    <w:rsid w:val="009655E3"/>
    <w:rsid w:val="00972EF7"/>
    <w:rsid w:val="00983B44"/>
    <w:rsid w:val="009B2941"/>
    <w:rsid w:val="009C1C0F"/>
    <w:rsid w:val="009C2B3E"/>
    <w:rsid w:val="009D71E2"/>
    <w:rsid w:val="009E0031"/>
    <w:rsid w:val="009E3229"/>
    <w:rsid w:val="009E7C82"/>
    <w:rsid w:val="009F50F8"/>
    <w:rsid w:val="00A11F5F"/>
    <w:rsid w:val="00A13D0D"/>
    <w:rsid w:val="00A26A24"/>
    <w:rsid w:val="00A323AF"/>
    <w:rsid w:val="00A3566C"/>
    <w:rsid w:val="00A5091A"/>
    <w:rsid w:val="00A53692"/>
    <w:rsid w:val="00A67585"/>
    <w:rsid w:val="00A716F1"/>
    <w:rsid w:val="00AA1CCE"/>
    <w:rsid w:val="00AC4409"/>
    <w:rsid w:val="00AC6309"/>
    <w:rsid w:val="00AD4A1A"/>
    <w:rsid w:val="00AE15A7"/>
    <w:rsid w:val="00AF7F36"/>
    <w:rsid w:val="00B01342"/>
    <w:rsid w:val="00B1354F"/>
    <w:rsid w:val="00B259D0"/>
    <w:rsid w:val="00B30639"/>
    <w:rsid w:val="00B377E4"/>
    <w:rsid w:val="00B46F18"/>
    <w:rsid w:val="00B55171"/>
    <w:rsid w:val="00B62997"/>
    <w:rsid w:val="00B73C58"/>
    <w:rsid w:val="00B80AB0"/>
    <w:rsid w:val="00B81355"/>
    <w:rsid w:val="00B8248D"/>
    <w:rsid w:val="00B83EC0"/>
    <w:rsid w:val="00B961D3"/>
    <w:rsid w:val="00BA18BA"/>
    <w:rsid w:val="00BA7356"/>
    <w:rsid w:val="00BB030F"/>
    <w:rsid w:val="00BB4CCA"/>
    <w:rsid w:val="00BC544B"/>
    <w:rsid w:val="00BD01EA"/>
    <w:rsid w:val="00BD664D"/>
    <w:rsid w:val="00BE049F"/>
    <w:rsid w:val="00BE5CDF"/>
    <w:rsid w:val="00BF1F40"/>
    <w:rsid w:val="00BF45A8"/>
    <w:rsid w:val="00BF6337"/>
    <w:rsid w:val="00C00B6B"/>
    <w:rsid w:val="00C03EC7"/>
    <w:rsid w:val="00C05DBD"/>
    <w:rsid w:val="00C075CF"/>
    <w:rsid w:val="00C13A6F"/>
    <w:rsid w:val="00C152BF"/>
    <w:rsid w:val="00C16774"/>
    <w:rsid w:val="00C16E73"/>
    <w:rsid w:val="00C30A25"/>
    <w:rsid w:val="00C44B4F"/>
    <w:rsid w:val="00C459FB"/>
    <w:rsid w:val="00C473F1"/>
    <w:rsid w:val="00C548A8"/>
    <w:rsid w:val="00C563A2"/>
    <w:rsid w:val="00C60958"/>
    <w:rsid w:val="00C71E14"/>
    <w:rsid w:val="00C956B0"/>
    <w:rsid w:val="00CA2372"/>
    <w:rsid w:val="00CA2E6E"/>
    <w:rsid w:val="00CA6CEA"/>
    <w:rsid w:val="00CB2016"/>
    <w:rsid w:val="00CC0CE8"/>
    <w:rsid w:val="00CD59EB"/>
    <w:rsid w:val="00CE05CD"/>
    <w:rsid w:val="00CE0E9F"/>
    <w:rsid w:val="00CE3B82"/>
    <w:rsid w:val="00CE6FA1"/>
    <w:rsid w:val="00CF5D4E"/>
    <w:rsid w:val="00D25F3C"/>
    <w:rsid w:val="00D353F8"/>
    <w:rsid w:val="00D40CFB"/>
    <w:rsid w:val="00D44DB3"/>
    <w:rsid w:val="00D50D10"/>
    <w:rsid w:val="00D51C1E"/>
    <w:rsid w:val="00D567B9"/>
    <w:rsid w:val="00D602A3"/>
    <w:rsid w:val="00D62655"/>
    <w:rsid w:val="00D63982"/>
    <w:rsid w:val="00D66C82"/>
    <w:rsid w:val="00D6718A"/>
    <w:rsid w:val="00D709B1"/>
    <w:rsid w:val="00D8329C"/>
    <w:rsid w:val="00D85832"/>
    <w:rsid w:val="00D8692B"/>
    <w:rsid w:val="00D96C50"/>
    <w:rsid w:val="00DA109D"/>
    <w:rsid w:val="00DA60F5"/>
    <w:rsid w:val="00DA7ED0"/>
    <w:rsid w:val="00DC08C5"/>
    <w:rsid w:val="00DC3891"/>
    <w:rsid w:val="00DD0E2B"/>
    <w:rsid w:val="00DD65E2"/>
    <w:rsid w:val="00DD77BD"/>
    <w:rsid w:val="00DE1789"/>
    <w:rsid w:val="00DE465F"/>
    <w:rsid w:val="00DE4BD8"/>
    <w:rsid w:val="00DE5976"/>
    <w:rsid w:val="00DF3858"/>
    <w:rsid w:val="00DF6AA7"/>
    <w:rsid w:val="00E02480"/>
    <w:rsid w:val="00E02ED0"/>
    <w:rsid w:val="00E05821"/>
    <w:rsid w:val="00E21566"/>
    <w:rsid w:val="00E3022F"/>
    <w:rsid w:val="00E321AD"/>
    <w:rsid w:val="00E32EA6"/>
    <w:rsid w:val="00E36825"/>
    <w:rsid w:val="00E372C8"/>
    <w:rsid w:val="00E403C8"/>
    <w:rsid w:val="00E45954"/>
    <w:rsid w:val="00E57B29"/>
    <w:rsid w:val="00E620C4"/>
    <w:rsid w:val="00E62DE4"/>
    <w:rsid w:val="00E72E95"/>
    <w:rsid w:val="00E84205"/>
    <w:rsid w:val="00E850BD"/>
    <w:rsid w:val="00E86938"/>
    <w:rsid w:val="00EC387D"/>
    <w:rsid w:val="00EC5AE9"/>
    <w:rsid w:val="00EF28E7"/>
    <w:rsid w:val="00EF36BA"/>
    <w:rsid w:val="00F00973"/>
    <w:rsid w:val="00F00CB6"/>
    <w:rsid w:val="00F063CE"/>
    <w:rsid w:val="00F14E0D"/>
    <w:rsid w:val="00F1727C"/>
    <w:rsid w:val="00F27C2F"/>
    <w:rsid w:val="00F640E7"/>
    <w:rsid w:val="00F72BCC"/>
    <w:rsid w:val="00F80908"/>
    <w:rsid w:val="00FA2BFD"/>
    <w:rsid w:val="00FA3AF2"/>
    <w:rsid w:val="00FA6A44"/>
    <w:rsid w:val="00FB223A"/>
    <w:rsid w:val="00FB4056"/>
    <w:rsid w:val="00FC24EA"/>
    <w:rsid w:val="00FC5F0C"/>
    <w:rsid w:val="00FC64DC"/>
    <w:rsid w:val="00FE0634"/>
    <w:rsid w:val="00FE10FB"/>
    <w:rsid w:val="00FE41EB"/>
    <w:rsid w:val="00FF124B"/>
    <w:rsid w:val="00FF13DC"/>
    <w:rsid w:val="00FF1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New" w:hAnsi="Courier New"/>
      <w:snapToGrid w:val="0"/>
      <w:sz w:val="24"/>
    </w:rPr>
  </w:style>
  <w:style w:type="paragraph" w:styleId="Heading1">
    <w:name w:val="heading 1"/>
    <w:basedOn w:val="Normal"/>
    <w:next w:val="Normal"/>
    <w:qFormat/>
    <w:pPr>
      <w:keepNext/>
      <w:tabs>
        <w:tab w:val="left" w:pos="-1440"/>
        <w:tab w:val="left" w:pos="-720"/>
        <w:tab w:val="left" w:pos="1296"/>
        <w:tab w:val="left" w:pos="1872"/>
        <w:tab w:val="left" w:pos="2448"/>
        <w:tab w:val="left" w:pos="4176"/>
        <w:tab w:val="left" w:pos="6624"/>
      </w:tabs>
      <w:suppressAutoHyphens/>
      <w:outlineLvl w:val="0"/>
    </w:pPr>
    <w:rPr>
      <w:u w:val="single"/>
    </w:rPr>
  </w:style>
  <w:style w:type="paragraph" w:styleId="Heading2">
    <w:name w:val="heading 2"/>
    <w:basedOn w:val="Normal"/>
    <w:next w:val="Normal"/>
    <w:qFormat/>
    <w:pPr>
      <w:keepNext/>
      <w:tabs>
        <w:tab w:val="center" w:pos="4680"/>
      </w:tabs>
      <w:suppressAutoHyphens/>
      <w:jc w:val="center"/>
      <w:outlineLvl w:val="1"/>
    </w:pPr>
    <w:rPr>
      <w:b/>
      <w:bCs/>
    </w:rPr>
  </w:style>
  <w:style w:type="paragraph" w:styleId="Heading3">
    <w:name w:val="heading 3"/>
    <w:basedOn w:val="Normal"/>
    <w:next w:val="Normal"/>
    <w:qFormat/>
    <w:pPr>
      <w:keepNext/>
      <w:tabs>
        <w:tab w:val="left" w:pos="-1440"/>
        <w:tab w:val="left" w:pos="-720"/>
        <w:tab w:val="left" w:pos="-144"/>
        <w:tab w:val="left" w:pos="432"/>
        <w:tab w:val="left" w:pos="576"/>
        <w:tab w:val="left" w:pos="1008"/>
        <w:tab w:val="left" w:pos="1296"/>
        <w:tab w:val="left" w:pos="1872"/>
        <w:tab w:val="left" w:pos="2448"/>
        <w:tab w:val="left" w:pos="4176"/>
        <w:tab w:val="left" w:pos="6624"/>
      </w:tabs>
      <w:suppressAutoHyphens/>
      <w:ind w:left="-1440" w:right="720"/>
      <w:jc w:val="center"/>
      <w:outlineLvl w:val="2"/>
    </w:pPr>
    <w:rPr>
      <w:u w:val="single"/>
    </w:rPr>
  </w:style>
  <w:style w:type="paragraph" w:styleId="Heading4">
    <w:name w:val="heading 4"/>
    <w:basedOn w:val="Normal"/>
    <w:next w:val="Normal"/>
    <w:qFormat/>
    <w:pPr>
      <w:keepNext/>
      <w:tabs>
        <w:tab w:val="center" w:pos="3600"/>
      </w:tabs>
      <w:suppressAutoHyphens/>
      <w:ind w:left="-1440" w:right="720"/>
      <w:outlineLvl w:val="3"/>
    </w:pPr>
    <w:rPr>
      <w:u w:val="single"/>
    </w:rPr>
  </w:style>
  <w:style w:type="paragraph" w:styleId="Heading5">
    <w:name w:val="heading 5"/>
    <w:basedOn w:val="Normal"/>
    <w:next w:val="Normal"/>
    <w:qFormat/>
    <w:pPr>
      <w:keepNext/>
      <w:tabs>
        <w:tab w:val="center" w:pos="3600"/>
      </w:tabs>
      <w:suppressAutoHyphens/>
      <w:ind w:left="-1440" w:right="720"/>
      <w:jc w:val="center"/>
      <w:outlineLvl w:val="4"/>
    </w:pPr>
    <w:rPr>
      <w:b/>
      <w:bCs/>
      <w:u w:val="single"/>
    </w:rPr>
  </w:style>
  <w:style w:type="paragraph" w:styleId="Heading6">
    <w:name w:val="heading 6"/>
    <w:basedOn w:val="Normal"/>
    <w:next w:val="Normal"/>
    <w:qFormat/>
    <w:pPr>
      <w:keepNext/>
      <w:tabs>
        <w:tab w:val="center" w:pos="4680"/>
      </w:tabs>
      <w:suppressAutoHyphens/>
      <w:jc w:val="center"/>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lockText">
    <w:name w:val="Block Text"/>
    <w:basedOn w:val="Normal"/>
    <w:semiHidden/>
    <w:pPr>
      <w:tabs>
        <w:tab w:val="left" w:pos="-1440"/>
        <w:tab w:val="left" w:pos="-720"/>
        <w:tab w:val="left" w:pos="-144"/>
        <w:tab w:val="left" w:pos="432"/>
        <w:tab w:val="left" w:pos="1296"/>
        <w:tab w:val="left" w:pos="1872"/>
        <w:tab w:val="left" w:pos="2448"/>
        <w:tab w:val="left" w:pos="4176"/>
        <w:tab w:val="left" w:pos="6624"/>
      </w:tabs>
      <w:suppressAutoHyphens/>
      <w:ind w:left="-1440" w:right="720"/>
    </w:pPr>
  </w:style>
  <w:style w:type="paragraph" w:styleId="BodyText">
    <w:name w:val="Body Text"/>
    <w:basedOn w:val="Normal"/>
    <w:semiHidden/>
    <w:pPr>
      <w:tabs>
        <w:tab w:val="left" w:pos="-1440"/>
        <w:tab w:val="left" w:pos="-720"/>
        <w:tab w:val="left" w:pos="-144"/>
        <w:tab w:val="left" w:pos="1296"/>
        <w:tab w:val="left" w:pos="1872"/>
        <w:tab w:val="left" w:pos="2448"/>
        <w:tab w:val="left" w:pos="4176"/>
        <w:tab w:val="left" w:pos="6624"/>
      </w:tabs>
      <w:suppressAutoHyphens/>
      <w:ind w:right="720"/>
    </w:pPr>
  </w:style>
  <w:style w:type="paragraph" w:styleId="BodyText2">
    <w:name w:val="Body Text 2"/>
    <w:basedOn w:val="Normal"/>
    <w:semiHidden/>
    <w:pPr>
      <w:tabs>
        <w:tab w:val="left" w:pos="-1440"/>
        <w:tab w:val="left" w:pos="-720"/>
        <w:tab w:val="left" w:pos="1296"/>
        <w:tab w:val="left" w:pos="1872"/>
        <w:tab w:val="left" w:pos="2448"/>
        <w:tab w:val="left" w:pos="4176"/>
        <w:tab w:val="left" w:pos="6624"/>
      </w:tabs>
      <w:suppressAutoHyphens/>
      <w:jc w:val="both"/>
    </w:p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odyTextIndent">
    <w:name w:val="Body Text Indent"/>
    <w:basedOn w:val="Normal"/>
    <w:semiHidden/>
    <w:pPr>
      <w:tabs>
        <w:tab w:val="left" w:pos="-1440"/>
        <w:tab w:val="left" w:pos="-720"/>
        <w:tab w:val="left" w:pos="-144"/>
        <w:tab w:val="left" w:pos="1296"/>
        <w:tab w:val="left" w:pos="1872"/>
        <w:tab w:val="left" w:pos="2448"/>
        <w:tab w:val="left" w:pos="4176"/>
        <w:tab w:val="left" w:pos="6624"/>
      </w:tabs>
      <w:suppressAutoHyphens/>
      <w:ind w:left="1296"/>
      <w:jc w:val="both"/>
    </w:pPr>
  </w:style>
  <w:style w:type="paragraph" w:styleId="BodyText3">
    <w:name w:val="Body Text 3"/>
    <w:basedOn w:val="Normal"/>
    <w:semiHidden/>
    <w:pPr>
      <w:tabs>
        <w:tab w:val="left" w:pos="-1440"/>
        <w:tab w:val="left" w:pos="-720"/>
        <w:tab w:val="left" w:pos="-144"/>
        <w:tab w:val="left" w:pos="432"/>
        <w:tab w:val="left" w:pos="576"/>
        <w:tab w:val="left" w:pos="1008"/>
        <w:tab w:val="left" w:pos="1296"/>
        <w:tab w:val="left" w:pos="1872"/>
        <w:tab w:val="left" w:pos="2448"/>
        <w:tab w:val="left" w:pos="4176"/>
        <w:tab w:val="left" w:pos="6624"/>
      </w:tabs>
      <w:suppressAutoHyphens/>
      <w:ind w:right="720"/>
      <w:jc w:val="both"/>
    </w:pPr>
  </w:style>
  <w:style w:type="paragraph" w:styleId="BodyTextIndent2">
    <w:name w:val="Body Text Indent 2"/>
    <w:basedOn w:val="Normal"/>
    <w:semiHidden/>
    <w:pPr>
      <w:widowControl/>
      <w:ind w:left="2880"/>
    </w:pPr>
    <w:rPr>
      <w:rFonts w:ascii="Georgia" w:hAnsi="Georgia"/>
      <w:snapToGrid/>
      <w:szCs w:val="24"/>
    </w:rPr>
  </w:style>
  <w:style w:type="paragraph" w:customStyle="1" w:styleId="stylefourth">
    <w:name w:val="style fourth"/>
    <w:basedOn w:val="Normal"/>
    <w:pPr>
      <w:widowControl/>
      <w:ind w:left="2880" w:hanging="720"/>
    </w:pPr>
    <w:rPr>
      <w:rFonts w:ascii="Georgia" w:hAnsi="Georgia"/>
      <w:b/>
      <w:bCs/>
      <w:snapToGrid/>
      <w:sz w:val="20"/>
      <w:szCs w:val="24"/>
    </w:rPr>
  </w:style>
  <w:style w:type="paragraph" w:styleId="ListParagraph">
    <w:name w:val="List Paragraph"/>
    <w:basedOn w:val="Normal"/>
    <w:uiPriority w:val="34"/>
    <w:qFormat/>
    <w:rsid w:val="00A716F1"/>
    <w:pPr>
      <w:ind w:left="720"/>
    </w:pPr>
  </w:style>
  <w:style w:type="table" w:styleId="TableGrid">
    <w:name w:val="Table Grid"/>
    <w:basedOn w:val="TableNormal"/>
    <w:uiPriority w:val="59"/>
    <w:rsid w:val="00D671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0A232B"/>
    <w:pPr>
      <w:tabs>
        <w:tab w:val="center" w:pos="4680"/>
        <w:tab w:val="right" w:pos="9360"/>
      </w:tabs>
    </w:pPr>
  </w:style>
  <w:style w:type="character" w:customStyle="1" w:styleId="HeaderChar">
    <w:name w:val="Header Char"/>
    <w:link w:val="Header"/>
    <w:uiPriority w:val="99"/>
    <w:semiHidden/>
    <w:rsid w:val="000A232B"/>
    <w:rPr>
      <w:rFonts w:ascii="Courier New" w:hAnsi="Courier New"/>
      <w:snapToGrid w:val="0"/>
      <w:sz w:val="24"/>
    </w:rPr>
  </w:style>
  <w:style w:type="paragraph" w:styleId="Footer">
    <w:name w:val="footer"/>
    <w:basedOn w:val="Normal"/>
    <w:link w:val="FooterChar"/>
    <w:uiPriority w:val="99"/>
    <w:unhideWhenUsed/>
    <w:rsid w:val="000A232B"/>
    <w:pPr>
      <w:tabs>
        <w:tab w:val="center" w:pos="4680"/>
        <w:tab w:val="right" w:pos="9360"/>
      </w:tabs>
    </w:pPr>
  </w:style>
  <w:style w:type="character" w:customStyle="1" w:styleId="FooterChar">
    <w:name w:val="Footer Char"/>
    <w:link w:val="Footer"/>
    <w:uiPriority w:val="99"/>
    <w:rsid w:val="000A232B"/>
    <w:rPr>
      <w:rFonts w:ascii="Courier New" w:hAnsi="Courier New"/>
      <w:snapToGrid w:val="0"/>
      <w:sz w:val="24"/>
    </w:rPr>
  </w:style>
  <w:style w:type="paragraph" w:styleId="BalloonText">
    <w:name w:val="Balloon Text"/>
    <w:basedOn w:val="Normal"/>
    <w:link w:val="BalloonTextChar"/>
    <w:uiPriority w:val="99"/>
    <w:semiHidden/>
    <w:unhideWhenUsed/>
    <w:rsid w:val="002F4A77"/>
    <w:rPr>
      <w:rFonts w:ascii="Tahoma" w:hAnsi="Tahoma" w:cs="Tahoma"/>
      <w:sz w:val="16"/>
      <w:szCs w:val="16"/>
    </w:rPr>
  </w:style>
  <w:style w:type="character" w:customStyle="1" w:styleId="BalloonTextChar">
    <w:name w:val="Balloon Text Char"/>
    <w:link w:val="BalloonText"/>
    <w:uiPriority w:val="99"/>
    <w:semiHidden/>
    <w:rsid w:val="002F4A77"/>
    <w:rPr>
      <w:rFonts w:ascii="Tahoma" w:hAnsi="Tahoma" w:cs="Tahoma"/>
      <w:snapToGrid/>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New" w:hAnsi="Courier New"/>
      <w:snapToGrid w:val="0"/>
      <w:sz w:val="24"/>
    </w:rPr>
  </w:style>
  <w:style w:type="paragraph" w:styleId="Heading1">
    <w:name w:val="heading 1"/>
    <w:basedOn w:val="Normal"/>
    <w:next w:val="Normal"/>
    <w:qFormat/>
    <w:pPr>
      <w:keepNext/>
      <w:tabs>
        <w:tab w:val="left" w:pos="-1440"/>
        <w:tab w:val="left" w:pos="-720"/>
        <w:tab w:val="left" w:pos="1296"/>
        <w:tab w:val="left" w:pos="1872"/>
        <w:tab w:val="left" w:pos="2448"/>
        <w:tab w:val="left" w:pos="4176"/>
        <w:tab w:val="left" w:pos="6624"/>
      </w:tabs>
      <w:suppressAutoHyphens/>
      <w:outlineLvl w:val="0"/>
    </w:pPr>
    <w:rPr>
      <w:u w:val="single"/>
    </w:rPr>
  </w:style>
  <w:style w:type="paragraph" w:styleId="Heading2">
    <w:name w:val="heading 2"/>
    <w:basedOn w:val="Normal"/>
    <w:next w:val="Normal"/>
    <w:qFormat/>
    <w:pPr>
      <w:keepNext/>
      <w:tabs>
        <w:tab w:val="center" w:pos="4680"/>
      </w:tabs>
      <w:suppressAutoHyphens/>
      <w:jc w:val="center"/>
      <w:outlineLvl w:val="1"/>
    </w:pPr>
    <w:rPr>
      <w:b/>
      <w:bCs/>
    </w:rPr>
  </w:style>
  <w:style w:type="paragraph" w:styleId="Heading3">
    <w:name w:val="heading 3"/>
    <w:basedOn w:val="Normal"/>
    <w:next w:val="Normal"/>
    <w:qFormat/>
    <w:pPr>
      <w:keepNext/>
      <w:tabs>
        <w:tab w:val="left" w:pos="-1440"/>
        <w:tab w:val="left" w:pos="-720"/>
        <w:tab w:val="left" w:pos="-144"/>
        <w:tab w:val="left" w:pos="432"/>
        <w:tab w:val="left" w:pos="576"/>
        <w:tab w:val="left" w:pos="1008"/>
        <w:tab w:val="left" w:pos="1296"/>
        <w:tab w:val="left" w:pos="1872"/>
        <w:tab w:val="left" w:pos="2448"/>
        <w:tab w:val="left" w:pos="4176"/>
        <w:tab w:val="left" w:pos="6624"/>
      </w:tabs>
      <w:suppressAutoHyphens/>
      <w:ind w:left="-1440" w:right="720"/>
      <w:jc w:val="center"/>
      <w:outlineLvl w:val="2"/>
    </w:pPr>
    <w:rPr>
      <w:u w:val="single"/>
    </w:rPr>
  </w:style>
  <w:style w:type="paragraph" w:styleId="Heading4">
    <w:name w:val="heading 4"/>
    <w:basedOn w:val="Normal"/>
    <w:next w:val="Normal"/>
    <w:qFormat/>
    <w:pPr>
      <w:keepNext/>
      <w:tabs>
        <w:tab w:val="center" w:pos="3600"/>
      </w:tabs>
      <w:suppressAutoHyphens/>
      <w:ind w:left="-1440" w:right="720"/>
      <w:outlineLvl w:val="3"/>
    </w:pPr>
    <w:rPr>
      <w:u w:val="single"/>
    </w:rPr>
  </w:style>
  <w:style w:type="paragraph" w:styleId="Heading5">
    <w:name w:val="heading 5"/>
    <w:basedOn w:val="Normal"/>
    <w:next w:val="Normal"/>
    <w:qFormat/>
    <w:pPr>
      <w:keepNext/>
      <w:tabs>
        <w:tab w:val="center" w:pos="3600"/>
      </w:tabs>
      <w:suppressAutoHyphens/>
      <w:ind w:left="-1440" w:right="720"/>
      <w:jc w:val="center"/>
      <w:outlineLvl w:val="4"/>
    </w:pPr>
    <w:rPr>
      <w:b/>
      <w:bCs/>
      <w:u w:val="single"/>
    </w:rPr>
  </w:style>
  <w:style w:type="paragraph" w:styleId="Heading6">
    <w:name w:val="heading 6"/>
    <w:basedOn w:val="Normal"/>
    <w:next w:val="Normal"/>
    <w:qFormat/>
    <w:pPr>
      <w:keepNext/>
      <w:tabs>
        <w:tab w:val="center" w:pos="4680"/>
      </w:tabs>
      <w:suppressAutoHyphens/>
      <w:jc w:val="center"/>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lockText">
    <w:name w:val="Block Text"/>
    <w:basedOn w:val="Normal"/>
    <w:semiHidden/>
    <w:pPr>
      <w:tabs>
        <w:tab w:val="left" w:pos="-1440"/>
        <w:tab w:val="left" w:pos="-720"/>
        <w:tab w:val="left" w:pos="-144"/>
        <w:tab w:val="left" w:pos="432"/>
        <w:tab w:val="left" w:pos="1296"/>
        <w:tab w:val="left" w:pos="1872"/>
        <w:tab w:val="left" w:pos="2448"/>
        <w:tab w:val="left" w:pos="4176"/>
        <w:tab w:val="left" w:pos="6624"/>
      </w:tabs>
      <w:suppressAutoHyphens/>
      <w:ind w:left="-1440" w:right="720"/>
    </w:pPr>
  </w:style>
  <w:style w:type="paragraph" w:styleId="BodyText">
    <w:name w:val="Body Text"/>
    <w:basedOn w:val="Normal"/>
    <w:semiHidden/>
    <w:pPr>
      <w:tabs>
        <w:tab w:val="left" w:pos="-1440"/>
        <w:tab w:val="left" w:pos="-720"/>
        <w:tab w:val="left" w:pos="-144"/>
        <w:tab w:val="left" w:pos="1296"/>
        <w:tab w:val="left" w:pos="1872"/>
        <w:tab w:val="left" w:pos="2448"/>
        <w:tab w:val="left" w:pos="4176"/>
        <w:tab w:val="left" w:pos="6624"/>
      </w:tabs>
      <w:suppressAutoHyphens/>
      <w:ind w:right="720"/>
    </w:pPr>
  </w:style>
  <w:style w:type="paragraph" w:styleId="BodyText2">
    <w:name w:val="Body Text 2"/>
    <w:basedOn w:val="Normal"/>
    <w:semiHidden/>
    <w:pPr>
      <w:tabs>
        <w:tab w:val="left" w:pos="-1440"/>
        <w:tab w:val="left" w:pos="-720"/>
        <w:tab w:val="left" w:pos="1296"/>
        <w:tab w:val="left" w:pos="1872"/>
        <w:tab w:val="left" w:pos="2448"/>
        <w:tab w:val="left" w:pos="4176"/>
        <w:tab w:val="left" w:pos="6624"/>
      </w:tabs>
      <w:suppressAutoHyphens/>
      <w:jc w:val="both"/>
    </w:p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odyTextIndent">
    <w:name w:val="Body Text Indent"/>
    <w:basedOn w:val="Normal"/>
    <w:semiHidden/>
    <w:pPr>
      <w:tabs>
        <w:tab w:val="left" w:pos="-1440"/>
        <w:tab w:val="left" w:pos="-720"/>
        <w:tab w:val="left" w:pos="-144"/>
        <w:tab w:val="left" w:pos="1296"/>
        <w:tab w:val="left" w:pos="1872"/>
        <w:tab w:val="left" w:pos="2448"/>
        <w:tab w:val="left" w:pos="4176"/>
        <w:tab w:val="left" w:pos="6624"/>
      </w:tabs>
      <w:suppressAutoHyphens/>
      <w:ind w:left="1296"/>
      <w:jc w:val="both"/>
    </w:pPr>
  </w:style>
  <w:style w:type="paragraph" w:styleId="BodyText3">
    <w:name w:val="Body Text 3"/>
    <w:basedOn w:val="Normal"/>
    <w:semiHidden/>
    <w:pPr>
      <w:tabs>
        <w:tab w:val="left" w:pos="-1440"/>
        <w:tab w:val="left" w:pos="-720"/>
        <w:tab w:val="left" w:pos="-144"/>
        <w:tab w:val="left" w:pos="432"/>
        <w:tab w:val="left" w:pos="576"/>
        <w:tab w:val="left" w:pos="1008"/>
        <w:tab w:val="left" w:pos="1296"/>
        <w:tab w:val="left" w:pos="1872"/>
        <w:tab w:val="left" w:pos="2448"/>
        <w:tab w:val="left" w:pos="4176"/>
        <w:tab w:val="left" w:pos="6624"/>
      </w:tabs>
      <w:suppressAutoHyphens/>
      <w:ind w:right="720"/>
      <w:jc w:val="both"/>
    </w:pPr>
  </w:style>
  <w:style w:type="paragraph" w:styleId="BodyTextIndent2">
    <w:name w:val="Body Text Indent 2"/>
    <w:basedOn w:val="Normal"/>
    <w:semiHidden/>
    <w:pPr>
      <w:widowControl/>
      <w:ind w:left="2880"/>
    </w:pPr>
    <w:rPr>
      <w:rFonts w:ascii="Georgia" w:hAnsi="Georgia"/>
      <w:snapToGrid/>
      <w:szCs w:val="24"/>
    </w:rPr>
  </w:style>
  <w:style w:type="paragraph" w:customStyle="1" w:styleId="stylefourth">
    <w:name w:val="style fourth"/>
    <w:basedOn w:val="Normal"/>
    <w:pPr>
      <w:widowControl/>
      <w:ind w:left="2880" w:hanging="720"/>
    </w:pPr>
    <w:rPr>
      <w:rFonts w:ascii="Georgia" w:hAnsi="Georgia"/>
      <w:b/>
      <w:bCs/>
      <w:snapToGrid/>
      <w:sz w:val="20"/>
      <w:szCs w:val="24"/>
    </w:rPr>
  </w:style>
  <w:style w:type="paragraph" w:styleId="ListParagraph">
    <w:name w:val="List Paragraph"/>
    <w:basedOn w:val="Normal"/>
    <w:uiPriority w:val="34"/>
    <w:qFormat/>
    <w:rsid w:val="00A716F1"/>
    <w:pPr>
      <w:ind w:left="720"/>
    </w:pPr>
  </w:style>
  <w:style w:type="table" w:styleId="TableGrid">
    <w:name w:val="Table Grid"/>
    <w:basedOn w:val="TableNormal"/>
    <w:uiPriority w:val="59"/>
    <w:rsid w:val="00D671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0A232B"/>
    <w:pPr>
      <w:tabs>
        <w:tab w:val="center" w:pos="4680"/>
        <w:tab w:val="right" w:pos="9360"/>
      </w:tabs>
    </w:pPr>
  </w:style>
  <w:style w:type="character" w:customStyle="1" w:styleId="HeaderChar">
    <w:name w:val="Header Char"/>
    <w:link w:val="Header"/>
    <w:uiPriority w:val="99"/>
    <w:semiHidden/>
    <w:rsid w:val="000A232B"/>
    <w:rPr>
      <w:rFonts w:ascii="Courier New" w:hAnsi="Courier New"/>
      <w:snapToGrid w:val="0"/>
      <w:sz w:val="24"/>
    </w:rPr>
  </w:style>
  <w:style w:type="paragraph" w:styleId="Footer">
    <w:name w:val="footer"/>
    <w:basedOn w:val="Normal"/>
    <w:link w:val="FooterChar"/>
    <w:uiPriority w:val="99"/>
    <w:unhideWhenUsed/>
    <w:rsid w:val="000A232B"/>
    <w:pPr>
      <w:tabs>
        <w:tab w:val="center" w:pos="4680"/>
        <w:tab w:val="right" w:pos="9360"/>
      </w:tabs>
    </w:pPr>
  </w:style>
  <w:style w:type="character" w:customStyle="1" w:styleId="FooterChar">
    <w:name w:val="Footer Char"/>
    <w:link w:val="Footer"/>
    <w:uiPriority w:val="99"/>
    <w:rsid w:val="000A232B"/>
    <w:rPr>
      <w:rFonts w:ascii="Courier New" w:hAnsi="Courier New"/>
      <w:snapToGrid w:val="0"/>
      <w:sz w:val="24"/>
    </w:rPr>
  </w:style>
  <w:style w:type="paragraph" w:styleId="BalloonText">
    <w:name w:val="Balloon Text"/>
    <w:basedOn w:val="Normal"/>
    <w:link w:val="BalloonTextChar"/>
    <w:uiPriority w:val="99"/>
    <w:semiHidden/>
    <w:unhideWhenUsed/>
    <w:rsid w:val="002F4A77"/>
    <w:rPr>
      <w:rFonts w:ascii="Tahoma" w:hAnsi="Tahoma" w:cs="Tahoma"/>
      <w:sz w:val="16"/>
      <w:szCs w:val="16"/>
    </w:rPr>
  </w:style>
  <w:style w:type="character" w:customStyle="1" w:styleId="BalloonTextChar">
    <w:name w:val="Balloon Text Char"/>
    <w:link w:val="BalloonText"/>
    <w:uiPriority w:val="99"/>
    <w:semiHidden/>
    <w:rsid w:val="002F4A77"/>
    <w:rPr>
      <w:rFonts w:ascii="Tahoma" w:hAnsi="Tahoma" w:cs="Tahoma"/>
      <w:snapToGrid/>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BFEDB0-6F38-4488-8539-99130139D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6150</Words>
  <Characters>35058</Characters>
  <Application>Microsoft Office Word</Application>
  <DocSecurity>4</DocSecurity>
  <Lines>292</Lines>
  <Paragraphs>82</Paragraphs>
  <ScaleCrop>false</ScaleCrop>
  <HeadingPairs>
    <vt:vector size="2" baseType="variant">
      <vt:variant>
        <vt:lpstr>Title</vt:lpstr>
      </vt:variant>
      <vt:variant>
        <vt:i4>1</vt:i4>
      </vt:variant>
    </vt:vector>
  </HeadingPairs>
  <TitlesOfParts>
    <vt:vector size="1" baseType="lpstr">
      <vt:lpstr>MASSACHUSETTS PROPERTY INSURANCE</vt:lpstr>
    </vt:vector>
  </TitlesOfParts>
  <Company>The Fair Plan</Company>
  <LinksUpToDate>false</LinksUpToDate>
  <CharactersWithSpaces>41126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PROPERTY INSURANCE</dc:title>
  <dc:creator>Kathy Driscoll</dc:creator>
  <cp:lastModifiedBy>rayr</cp:lastModifiedBy>
  <cp:revision>2</cp:revision>
  <cp:lastPrinted>2015-12-15T13:44:00Z</cp:lastPrinted>
  <dcterms:created xsi:type="dcterms:W3CDTF">2015-12-15T15:38:00Z</dcterms:created>
  <dcterms:modified xsi:type="dcterms:W3CDTF">2015-12-15T15:38:00Z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-1424482177</vt:i4>
  </property>
</Properties>
</file>