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EE0C28" w:rsidRPr="00673B34" w:rsidRDefault="00EE0C28" w:rsidP="00C36751">
      <w:pPr>
        <w:pStyle w:val="Heading1"/>
        <w:jc w:val="left"/>
        <w:rPr>
          <w:rFonts w:ascii="Times New Roman" w:hAnsi="Times New Roman" w:cs="Times New Roman"/>
          <w:b w:val="0"/>
        </w:rPr>
      </w:pPr>
      <w:r>
        <w:lastRenderedPageBreak/>
        <w:tab/>
      </w:r>
      <w:r>
        <w:tab/>
      </w:r>
      <w:r>
        <w:tab/>
      </w:r>
      <w:r>
        <w:tab/>
      </w:r>
      <w:r>
        <w:tab/>
      </w:r>
      <w:r>
        <w:tab/>
      </w:r>
      <w:r>
        <w:tab/>
      </w:r>
      <w:r>
        <w:tab/>
      </w:r>
      <w:r>
        <w:tab/>
      </w:r>
      <w:r>
        <w:tab/>
      </w:r>
      <w:r>
        <w:tab/>
      </w:r>
      <w:r w:rsidR="00704AFC" w:rsidRPr="00673B34">
        <w:rPr>
          <w:rFonts w:ascii="Times New Roman" w:hAnsi="Times New Roman" w:cs="Times New Roman"/>
          <w:b w:val="0"/>
        </w:rPr>
        <w:fldChar w:fldCharType="begin"/>
      </w:r>
      <w:r w:rsidRPr="00673B34">
        <w:rPr>
          <w:rFonts w:ascii="Times New Roman" w:hAnsi="Times New Roman" w:cs="Times New Roman"/>
          <w:b w:val="0"/>
        </w:rPr>
        <w:instrText xml:space="preserve"> TIME \@ "MMMM d, yyyy" </w:instrText>
      </w:r>
      <w:r w:rsidR="00704AFC" w:rsidRPr="00673B34">
        <w:rPr>
          <w:rFonts w:ascii="Times New Roman" w:hAnsi="Times New Roman" w:cs="Times New Roman"/>
          <w:b w:val="0"/>
        </w:rPr>
        <w:fldChar w:fldCharType="separate"/>
      </w:r>
      <w:r w:rsidR="006C6EA6">
        <w:rPr>
          <w:rFonts w:ascii="Times New Roman" w:hAnsi="Times New Roman" w:cs="Times New Roman"/>
          <w:b w:val="0"/>
          <w:noProof/>
        </w:rPr>
        <w:t>October 1, 2014</w:t>
      </w:r>
      <w:r w:rsidR="00704AFC" w:rsidRPr="00673B34">
        <w:rPr>
          <w:rFonts w:ascii="Times New Roman" w:hAnsi="Times New Roman" w:cs="Times New Roman"/>
          <w:b w:val="0"/>
        </w:rPr>
        <w:fldChar w:fldCharType="end"/>
      </w:r>
    </w:p>
    <w:p w:rsidR="00EE0C28" w:rsidRDefault="00EE0C28" w:rsidP="00EE0C28">
      <w:pPr>
        <w:rPr>
          <w:rFonts w:ascii="Times New Roman" w:hAnsi="Times New Roman" w:cs="Times New Roman"/>
          <w:sz w:val="24"/>
        </w:rPr>
      </w:pPr>
    </w:p>
    <w:p w:rsidR="00EE0C28" w:rsidRDefault="00EE0C28" w:rsidP="00EE0C28">
      <w:pPr>
        <w:rPr>
          <w:rFonts w:ascii="Times New Roman" w:hAnsi="Times New Roman" w:cs="Times New Roman"/>
          <w:sz w:val="24"/>
        </w:rPr>
      </w:pPr>
    </w:p>
    <w:p w:rsidR="00EE0C28" w:rsidRDefault="00EE0C28" w:rsidP="00EE0C28">
      <w:pPr>
        <w:rPr>
          <w:rFonts w:ascii="Times New Roman" w:hAnsi="Times New Roman" w:cs="Times New Roman"/>
          <w:sz w:val="24"/>
        </w:rPr>
      </w:pPr>
    </w:p>
    <w:p w:rsidR="00EE0C28" w:rsidRDefault="00EE0C28" w:rsidP="00EE0C28">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EE0C28" w:rsidRDefault="00EE0C28" w:rsidP="00EE0C28">
      <w:pPr>
        <w:rPr>
          <w:rFonts w:ascii="Times New Roman" w:hAnsi="Times New Roman" w:cs="Times New Roman"/>
          <w:sz w:val="24"/>
        </w:rPr>
      </w:pPr>
      <w:r>
        <w:rPr>
          <w:rFonts w:ascii="Times New Roman" w:hAnsi="Times New Roman" w:cs="Times New Roman"/>
          <w:sz w:val="24"/>
        </w:rPr>
        <w:t>Policy Number:</w:t>
      </w:r>
      <w:r>
        <w:rPr>
          <w:rFonts w:ascii="Times New Roman" w:hAnsi="Times New Roman" w:cs="Times New Roman"/>
          <w:sz w:val="24"/>
        </w:rPr>
        <w:tab/>
      </w:r>
    </w:p>
    <w:p w:rsidR="00EE0C28" w:rsidRDefault="00EE0C28" w:rsidP="00EE0C28">
      <w:pPr>
        <w:rPr>
          <w:rFonts w:ascii="Times New Roman" w:hAnsi="Times New Roman" w:cs="Times New Roman"/>
          <w:sz w:val="24"/>
        </w:rPr>
      </w:pPr>
      <w:r>
        <w:rPr>
          <w:rFonts w:ascii="Times New Roman" w:hAnsi="Times New Roman" w:cs="Times New Roman"/>
          <w:sz w:val="24"/>
        </w:rPr>
        <w:t>Loss Location:</w:t>
      </w:r>
      <w:r>
        <w:rPr>
          <w:rFonts w:ascii="Times New Roman" w:hAnsi="Times New Roman" w:cs="Times New Roman"/>
          <w:sz w:val="24"/>
        </w:rPr>
        <w:tab/>
      </w:r>
      <w:r>
        <w:rPr>
          <w:rFonts w:ascii="Times New Roman" w:hAnsi="Times New Roman" w:cs="Times New Roman"/>
          <w:sz w:val="24"/>
        </w:rPr>
        <w:tab/>
      </w:r>
    </w:p>
    <w:p w:rsidR="00EE0C28" w:rsidRDefault="00EE0C28" w:rsidP="00EE0C28">
      <w:pPr>
        <w:rPr>
          <w:rFonts w:ascii="Times New Roman" w:hAnsi="Times New Roman" w:cs="Times New Roman"/>
          <w:sz w:val="24"/>
        </w:rPr>
      </w:pPr>
      <w:r>
        <w:rPr>
          <w:rFonts w:ascii="Times New Roman" w:hAnsi="Times New Roman" w:cs="Times New Roman"/>
          <w:sz w:val="24"/>
        </w:rPr>
        <w:t>Date of Loss:</w:t>
      </w:r>
      <w:r>
        <w:rPr>
          <w:rFonts w:ascii="Times New Roman" w:hAnsi="Times New Roman" w:cs="Times New Roman"/>
          <w:sz w:val="24"/>
        </w:rPr>
        <w:tab/>
      </w:r>
      <w:r>
        <w:rPr>
          <w:rFonts w:ascii="Times New Roman" w:hAnsi="Times New Roman" w:cs="Times New Roman"/>
          <w:sz w:val="24"/>
        </w:rPr>
        <w:tab/>
      </w:r>
    </w:p>
    <w:p w:rsidR="00EE0C28" w:rsidRDefault="00EE0C28" w:rsidP="00EE0C28">
      <w:pPr>
        <w:rPr>
          <w:rFonts w:ascii="Times New Roman" w:hAnsi="Times New Roman" w:cs="Times New Roman"/>
          <w:sz w:val="24"/>
        </w:rPr>
      </w:pPr>
    </w:p>
    <w:p w:rsidR="00EE0C28" w:rsidRDefault="00EE0C28" w:rsidP="00EE0C28">
      <w:pPr>
        <w:rPr>
          <w:rFonts w:ascii="Times New Roman" w:hAnsi="Times New Roman" w:cs="Times New Roman"/>
          <w:sz w:val="24"/>
        </w:rPr>
      </w:pPr>
      <w:r>
        <w:rPr>
          <w:rFonts w:ascii="Times New Roman" w:hAnsi="Times New Roman" w:cs="Times New Roman"/>
          <w:sz w:val="24"/>
        </w:rPr>
        <w:t>Dear Insured:</w:t>
      </w:r>
    </w:p>
    <w:p w:rsidR="00EE0C28" w:rsidRDefault="00EE0C28" w:rsidP="00EE0C28">
      <w:pPr>
        <w:rPr>
          <w:rFonts w:ascii="Times New Roman" w:hAnsi="Times New Roman" w:cs="Times New Roman"/>
          <w:sz w:val="24"/>
        </w:rPr>
      </w:pPr>
    </w:p>
    <w:p w:rsidR="00EE0C28" w:rsidRDefault="00EE0C28" w:rsidP="00EE0C28">
      <w:pPr>
        <w:pStyle w:val="BodyText"/>
      </w:pPr>
      <w:r>
        <w:t xml:space="preserve">Reference is made to your claim with the Association.  We have recently received documentation from you relative to claims for recoverable depreciation, ordinance &amp; law coverage and loss of use.  </w:t>
      </w:r>
    </w:p>
    <w:p w:rsidR="00EE0C28" w:rsidRDefault="00EE0C28" w:rsidP="00EE0C28">
      <w:pPr>
        <w:pStyle w:val="BodyText"/>
      </w:pPr>
    </w:p>
    <w:p w:rsidR="00EE0C28" w:rsidRDefault="00EE0C28" w:rsidP="00EE0C28">
      <w:pPr>
        <w:pStyle w:val="BodyText"/>
      </w:pPr>
      <w:r>
        <w:t>This documentation was received by this writer on</w:t>
      </w:r>
      <w:r w:rsidR="00BC5B5F">
        <w:t xml:space="preserve"> _______</w:t>
      </w:r>
      <w:r>
        <w:t xml:space="preserve">.  </w:t>
      </w:r>
    </w:p>
    <w:p w:rsidR="00EE0C28" w:rsidRDefault="00EE0C28" w:rsidP="00EE0C28">
      <w:pPr>
        <w:pStyle w:val="BodyText"/>
      </w:pPr>
    </w:p>
    <w:p w:rsidR="00EE0C28" w:rsidRDefault="00EE0C28" w:rsidP="00EE0C28">
      <w:pPr>
        <w:pStyle w:val="BodyText"/>
      </w:pPr>
      <w:r>
        <w:t>Review of the claim finds that the documentation was received after the two year period provided by the Massachusetts General Laws for the submission of the claims for recoverable depreciation has elapsed.  The two year period ended.</w:t>
      </w:r>
    </w:p>
    <w:p w:rsidR="00EE0C28" w:rsidRDefault="00EE0C28" w:rsidP="00EE0C28">
      <w:pPr>
        <w:pStyle w:val="BodyText"/>
      </w:pPr>
    </w:p>
    <w:p w:rsidR="00EE0C28" w:rsidRDefault="00EE0C28" w:rsidP="00EE0C28">
      <w:pPr>
        <w:pStyle w:val="BodyText"/>
      </w:pPr>
      <w:r>
        <w:t>The following is a portion of the letter sent with a proof of loss on explaining the process of making claim for the recoverable depreciation.</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holdback claim must be made within </w:t>
      </w:r>
      <w:r w:rsidR="00BC5B5F">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holdback 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It is important to note in order to collect any part of the holdback amount that your documented repairs/replacement cost must exceed the actual cash value amount you have been paid for said repairs/replacement at the time of the settlement of your claim.</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The applicable policy provisions require that:</w:t>
      </w:r>
    </w:p>
    <w:p w:rsidR="00EE0C28" w:rsidRDefault="00EE0C28" w:rsidP="00EE0C28">
      <w:pPr>
        <w:jc w:val="both"/>
        <w:rPr>
          <w:rFonts w:ascii="Times New Roman" w:hAnsi="Times New Roman" w:cs="Times New Roman"/>
          <w:sz w:val="24"/>
        </w:rPr>
      </w:pPr>
    </w:p>
    <w:p w:rsidR="00EE0C28" w:rsidRDefault="00EE0C28" w:rsidP="00EE0C28">
      <w:pPr>
        <w:ind w:left="1440"/>
        <w:jc w:val="both"/>
        <w:rPr>
          <w:rFonts w:ascii="Times New Roman" w:hAnsi="Times New Roman" w:cs="Times New Roman"/>
          <w:sz w:val="24"/>
        </w:rPr>
      </w:pPr>
      <w:r>
        <w:rPr>
          <w:rFonts w:ascii="Times New Roman" w:hAnsi="Times New Roman" w:cs="Times New Roman"/>
          <w:sz w:val="24"/>
        </w:rPr>
        <w:t>We will pay no more than the actual cash value of the damage until actual repair or replacement is complete.  Once actual repair or replacement is complete, we will settle the loss according to the provisions of b.(1) and b.(2) below.  (Not applicable to HO-4 or HO-6 forms)</w:t>
      </w:r>
    </w:p>
    <w:p w:rsidR="00EE0C28" w:rsidRDefault="00EE0C28" w:rsidP="00EE0C28">
      <w:pPr>
        <w:ind w:left="1440"/>
        <w:jc w:val="both"/>
        <w:rPr>
          <w:rFonts w:ascii="Times New Roman" w:hAnsi="Times New Roman" w:cs="Times New Roman"/>
          <w:sz w:val="24"/>
        </w:rPr>
      </w:pPr>
    </w:p>
    <w:p w:rsidR="00EE0C28" w:rsidRDefault="00EE0C28" w:rsidP="00EE0C28">
      <w:pPr>
        <w:numPr>
          <w:ilvl w:val="0"/>
          <w:numId w:val="1"/>
        </w:numPr>
        <w:jc w:val="both"/>
        <w:rPr>
          <w:rFonts w:ascii="Times New Roman" w:hAnsi="Times New Roman" w:cs="Times New Roman"/>
          <w:sz w:val="24"/>
        </w:rPr>
      </w:pPr>
      <w:r>
        <w:rPr>
          <w:rFonts w:ascii="Times New Roman" w:hAnsi="Times New Roman" w:cs="Times New Roman"/>
          <w:sz w:val="24"/>
        </w:rPr>
        <w:t xml:space="preserve">Building under Coverage A or B at replacement cost without deduction for depreciation, subject to the following: </w:t>
      </w:r>
    </w:p>
    <w:p w:rsidR="00EE0C28" w:rsidRDefault="00EE0C28" w:rsidP="00EE0C28">
      <w:pPr>
        <w:numPr>
          <w:ilvl w:val="0"/>
          <w:numId w:val="2"/>
        </w:numPr>
        <w:jc w:val="both"/>
        <w:rPr>
          <w:rFonts w:ascii="Times New Roman" w:hAnsi="Times New Roman" w:cs="Times New Roman"/>
          <w:sz w:val="24"/>
        </w:rPr>
      </w:pPr>
      <w:r>
        <w:rPr>
          <w:rFonts w:ascii="Times New Roman" w:hAnsi="Times New Roman" w:cs="Times New Roman"/>
          <w:sz w:val="24"/>
        </w:rPr>
        <w:t xml:space="preserve">If, at the time of the loss, the amount of insurance in this policy on the damaged building is 80% or more of the full replacement cost of the building immediately prior to the loss, we will pay the cost to repair or replace, after application of deductible and without deduction for depreciation.  We will pay replacement cost if the damaged building is </w:t>
      </w:r>
      <w:r>
        <w:rPr>
          <w:rFonts w:ascii="Times New Roman" w:hAnsi="Times New Roman" w:cs="Times New Roman"/>
          <w:sz w:val="24"/>
        </w:rPr>
        <w:lastRenderedPageBreak/>
        <w:t>repaired or replaced by you on the “residence premises” or some other location with in the Commonwealth of Massachusetts within a reasonable time but not more than two years from the date of loss.  We will pay the least of the following amounts:</w:t>
      </w:r>
    </w:p>
    <w:p w:rsidR="00EE0C28" w:rsidRDefault="00EE0C28" w:rsidP="00EE0C28">
      <w:pPr>
        <w:ind w:left="2160"/>
        <w:jc w:val="both"/>
        <w:rPr>
          <w:rFonts w:ascii="Times New Roman" w:hAnsi="Times New Roman" w:cs="Times New Roman"/>
          <w:sz w:val="24"/>
        </w:rPr>
      </w:pPr>
    </w:p>
    <w:p w:rsidR="00EE0C28" w:rsidRDefault="00EE0C28" w:rsidP="00EE0C28">
      <w:pPr>
        <w:numPr>
          <w:ilvl w:val="0"/>
          <w:numId w:val="3"/>
        </w:numPr>
        <w:jc w:val="both"/>
        <w:rPr>
          <w:rFonts w:ascii="Times New Roman" w:hAnsi="Times New Roman" w:cs="Times New Roman"/>
          <w:sz w:val="24"/>
        </w:rPr>
      </w:pPr>
      <w:r>
        <w:rPr>
          <w:rFonts w:ascii="Times New Roman" w:hAnsi="Times New Roman" w:cs="Times New Roman"/>
          <w:sz w:val="24"/>
        </w:rPr>
        <w:t>The limit of liability under this policy that applies to the building;</w:t>
      </w:r>
    </w:p>
    <w:p w:rsidR="00EE0C28" w:rsidRDefault="00EE0C28" w:rsidP="00EE0C28">
      <w:pPr>
        <w:jc w:val="both"/>
        <w:rPr>
          <w:rFonts w:ascii="Times New Roman" w:hAnsi="Times New Roman" w:cs="Times New Roman"/>
          <w:sz w:val="24"/>
        </w:rPr>
      </w:pPr>
    </w:p>
    <w:p w:rsidR="00EE0C28" w:rsidRDefault="00EE0C28" w:rsidP="00EE0C28">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EE0C28" w:rsidRDefault="00EE0C28" w:rsidP="00EE0C28">
      <w:pPr>
        <w:jc w:val="both"/>
        <w:rPr>
          <w:rFonts w:ascii="Times New Roman" w:hAnsi="Times New Roman" w:cs="Times New Roman"/>
          <w:sz w:val="24"/>
        </w:rPr>
      </w:pPr>
    </w:p>
    <w:p w:rsidR="00EE0C28" w:rsidRDefault="00EE0C28" w:rsidP="00EE0C28">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depreciation holdback payment, please contact this adjuster.  </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in excess of $500 will have any mortgage interest on the check.</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EE0C28" w:rsidRDefault="00EE0C28" w:rsidP="00EE0C28">
      <w:pPr>
        <w:jc w:val="both"/>
        <w:rPr>
          <w:rFonts w:ascii="Times New Roman" w:hAnsi="Times New Roman" w:cs="Times New Roman"/>
          <w:b/>
          <w:sz w:val="24"/>
        </w:rPr>
      </w:pPr>
    </w:p>
    <w:p w:rsidR="00EE0C28" w:rsidRDefault="00EE0C28" w:rsidP="00EE0C28">
      <w:pPr>
        <w:pStyle w:val="BodyText"/>
        <w:rPr>
          <w:b/>
          <w:bCs/>
        </w:rPr>
      </w:pPr>
      <w:r>
        <w:t>If you agree with this proposed settlement figure, please complete the proof and return it to me for the processing of your payment.</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The Actual Cash Value payment will be forwarded shortly after I receive the Proof of Loss.  If you have any questions, please call me at</w:t>
      </w:r>
      <w:r w:rsidR="00BC5B5F">
        <w:rPr>
          <w:rFonts w:ascii="Times New Roman" w:hAnsi="Times New Roman" w:cs="Times New Roman"/>
          <w:sz w:val="24"/>
        </w:rPr>
        <w:t xml:space="preserve"> _______</w:t>
      </w:r>
      <w:r>
        <w:rPr>
          <w:rFonts w:ascii="Times New Roman" w:hAnsi="Times New Roman" w:cs="Times New Roman"/>
          <w:sz w:val="24"/>
        </w:rPr>
        <w:t>.</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 xml:space="preserve">Please be advised that in making this offer, your insurance carrier neither waives </w:t>
      </w:r>
      <w:r w:rsidR="00BC5B5F">
        <w:rPr>
          <w:rFonts w:ascii="Times New Roman" w:hAnsi="Times New Roman" w:cs="Times New Roman"/>
          <w:sz w:val="24"/>
        </w:rPr>
        <w:t>n</w:t>
      </w:r>
      <w:r>
        <w:rPr>
          <w:rFonts w:ascii="Times New Roman" w:hAnsi="Times New Roman" w:cs="Times New Roman"/>
          <w:sz w:val="24"/>
        </w:rPr>
        <w:t>or initiates any policy defenses, and they reserve all the rights and promises of the policy of insurance without regard to liability.”</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We have reviewed the documentation of the claimed incurred expenses.  We find that the total documented expenses for the repair of the dwelling total $</w:t>
      </w:r>
      <w:r w:rsidR="00BC5B5F">
        <w:rPr>
          <w:rFonts w:ascii="Times New Roman" w:hAnsi="Times New Roman" w:cs="Times New Roman"/>
          <w:sz w:val="24"/>
        </w:rPr>
        <w:t>_______</w:t>
      </w:r>
      <w:r>
        <w:rPr>
          <w:rFonts w:ascii="Times New Roman" w:hAnsi="Times New Roman" w:cs="Times New Roman"/>
          <w:sz w:val="24"/>
        </w:rPr>
        <w:t xml:space="preserve"> if accepted as presented.  We have made payment for the dwelling, including the ordinance &amp; law coverages, in the amount of $</w:t>
      </w:r>
      <w:r w:rsidR="00BC5B5F">
        <w:rPr>
          <w:rFonts w:ascii="Times New Roman" w:hAnsi="Times New Roman" w:cs="Times New Roman"/>
          <w:sz w:val="24"/>
        </w:rPr>
        <w:t>________</w:t>
      </w:r>
      <w:r>
        <w:rPr>
          <w:rFonts w:ascii="Times New Roman" w:hAnsi="Times New Roman" w:cs="Times New Roman"/>
          <w:sz w:val="24"/>
        </w:rPr>
        <w:t>.</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No further payments are available relative to this matter at this time.</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Very truly yours,</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Claims Adjuster</w:t>
      </w:r>
    </w:p>
    <w:p w:rsidR="00EE0C28" w:rsidRDefault="00EE0C28" w:rsidP="00EE0C28">
      <w:pPr>
        <w:jc w:val="both"/>
        <w:rPr>
          <w:rFonts w:ascii="Times New Roman" w:hAnsi="Times New Roman" w:cs="Times New Roman"/>
          <w:sz w:val="24"/>
        </w:rPr>
      </w:pPr>
    </w:p>
    <w:p w:rsidR="00EE0C28" w:rsidRDefault="00EE0C28" w:rsidP="00EE0C28">
      <w:pPr>
        <w:jc w:val="both"/>
        <w:rPr>
          <w:rFonts w:ascii="Times New Roman" w:hAnsi="Times New Roman" w:cs="Times New Roman"/>
          <w:sz w:val="24"/>
        </w:rPr>
      </w:pPr>
      <w:r>
        <w:rPr>
          <w:rFonts w:ascii="Times New Roman" w:hAnsi="Times New Roman" w:cs="Times New Roman"/>
          <w:sz w:val="24"/>
        </w:rPr>
        <w:t>CC:</w:t>
      </w:r>
      <w:r>
        <w:rPr>
          <w:rFonts w:ascii="Times New Roman" w:hAnsi="Times New Roman" w:cs="Times New Roman"/>
          <w:sz w:val="24"/>
        </w:rPr>
        <w:tab/>
      </w:r>
    </w:p>
    <w:p w:rsidR="00EE0C28" w:rsidRDefault="00EE0C28" w:rsidP="00EE0C28">
      <w:pPr>
        <w:jc w:val="both"/>
        <w:rPr>
          <w:rFonts w:ascii="Times New Roman" w:hAnsi="Times New Roman" w:cs="Times New Roman"/>
          <w:sz w:val="24"/>
        </w:rPr>
      </w:pPr>
      <w:r>
        <w:rPr>
          <w:rFonts w:ascii="Times New Roman" w:hAnsi="Times New Roman" w:cs="Times New Roman"/>
          <w:sz w:val="24"/>
        </w:rPr>
        <w:tab/>
      </w:r>
    </w:p>
    <w:p w:rsidR="00EE0C28" w:rsidRDefault="00EE0C28" w:rsidP="00EE0C28">
      <w:pPr>
        <w:jc w:val="both"/>
        <w:rPr>
          <w:rFonts w:ascii="Times New Roman" w:hAnsi="Times New Roman" w:cs="Times New Roman"/>
          <w:sz w:val="24"/>
        </w:rPr>
      </w:pPr>
      <w:r>
        <w:rPr>
          <w:rFonts w:ascii="Times New Roman" w:hAnsi="Times New Roman" w:cs="Times New Roman"/>
          <w:sz w:val="24"/>
        </w:rPr>
        <w:tab/>
      </w: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A6" w:rsidRDefault="006C6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A6" w:rsidRDefault="006C6E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A6" w:rsidRDefault="006C6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A6" w:rsidRDefault="006C6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6C6EA6" w:rsidRDefault="004F40AC" w:rsidP="006C6EA6">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3B34"/>
    <w:rsid w:val="006744D1"/>
    <w:rsid w:val="00686E86"/>
    <w:rsid w:val="006C6EA6"/>
    <w:rsid w:val="00704AFC"/>
    <w:rsid w:val="00726E11"/>
    <w:rsid w:val="008460F6"/>
    <w:rsid w:val="008A1379"/>
    <w:rsid w:val="00925EF6"/>
    <w:rsid w:val="00956E63"/>
    <w:rsid w:val="00957FE6"/>
    <w:rsid w:val="009A7EC2"/>
    <w:rsid w:val="009C72CF"/>
    <w:rsid w:val="00A44884"/>
    <w:rsid w:val="00B7464B"/>
    <w:rsid w:val="00BA007F"/>
    <w:rsid w:val="00BB4988"/>
    <w:rsid w:val="00BC0104"/>
    <w:rsid w:val="00BC5B5F"/>
    <w:rsid w:val="00BD23BB"/>
    <w:rsid w:val="00BF7070"/>
    <w:rsid w:val="00C27F8D"/>
    <w:rsid w:val="00C36751"/>
    <w:rsid w:val="00CC00F2"/>
    <w:rsid w:val="00CF2E8B"/>
    <w:rsid w:val="00D94838"/>
    <w:rsid w:val="00DB15F4"/>
    <w:rsid w:val="00E14F69"/>
    <w:rsid w:val="00E51880"/>
    <w:rsid w:val="00E52F6F"/>
    <w:rsid w:val="00E53472"/>
    <w:rsid w:val="00EE0C28"/>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term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A8DC40-871D-4B62-8A24-59985F39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2014-07-08T14:28:00Z</dcterms:created>
  <dcterms:modified xsi:type="dcterms:W3CDTF">2014-10-01T13:16:00Z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