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957FE6" w:rsidRDefault="00957FE6" w:rsidP="004E5DE0"/>
    <w:p w:rsidR="00A25356" w:rsidRDefault="00A25356" w:rsidP="00A25356">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5C4FD8">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5C4FD8">
        <w:rPr>
          <w:rFonts w:ascii="Times New Roman" w:hAnsi="Times New Roman" w:cs="Times New Roman"/>
          <w:sz w:val="24"/>
        </w:rPr>
        <w:fldChar w:fldCharType="separate"/>
      </w:r>
      <w:r w:rsidR="00C21F4C">
        <w:rPr>
          <w:rFonts w:ascii="Times New Roman" w:hAnsi="Times New Roman" w:cs="Times New Roman"/>
          <w:noProof/>
          <w:sz w:val="24"/>
        </w:rPr>
        <w:t>October 1, 2014</w:t>
      </w:r>
      <w:r w:rsidR="005C4FD8">
        <w:rPr>
          <w:rFonts w:ascii="Times New Roman" w:hAnsi="Times New Roman" w:cs="Times New Roman"/>
          <w:sz w:val="24"/>
        </w:rPr>
        <w:fldChar w:fldCharType="end"/>
      </w:r>
    </w:p>
    <w:p w:rsidR="00A25356" w:rsidRDefault="00A25356" w:rsidP="00A25356">
      <w:pPr>
        <w:rPr>
          <w:rFonts w:ascii="Times New Roman" w:hAnsi="Times New Roman" w:cs="Times New Roman"/>
          <w:sz w:val="24"/>
        </w:rPr>
      </w:pPr>
    </w:p>
    <w:p w:rsidR="00A25356" w:rsidRDefault="00A25356" w:rsidP="00A25356">
      <w:pPr>
        <w:rPr>
          <w:rFonts w:ascii="Times New Roman" w:hAnsi="Times New Roman" w:cs="Times New Roman"/>
          <w:sz w:val="24"/>
        </w:rPr>
      </w:pPr>
    </w:p>
    <w:p w:rsidR="00A25356" w:rsidRDefault="00A25356" w:rsidP="00A25356">
      <w:pPr>
        <w:rPr>
          <w:rFonts w:ascii="Times New Roman" w:hAnsi="Times New Roman" w:cs="Times New Roman"/>
          <w:sz w:val="24"/>
        </w:rPr>
      </w:pPr>
    </w:p>
    <w:p w:rsidR="00A25356" w:rsidRDefault="00A25356" w:rsidP="00A25356">
      <w:pPr>
        <w:rPr>
          <w:rFonts w:ascii="Times New Roman" w:hAnsi="Times New Roman" w:cs="Times New Roman"/>
          <w:sz w:val="24"/>
        </w:rPr>
      </w:pPr>
      <w:r>
        <w:rPr>
          <w:rFonts w:ascii="Times New Roman" w:hAnsi="Times New Roman" w:cs="Times New Roman"/>
          <w:sz w:val="24"/>
        </w:rPr>
        <w:t>Attn:</w:t>
      </w:r>
      <w:r>
        <w:rPr>
          <w:rFonts w:ascii="Times New Roman" w:hAnsi="Times New Roman" w:cs="Times New Roman"/>
          <w:sz w:val="24"/>
        </w:rPr>
        <w:tab/>
      </w:r>
    </w:p>
    <w:p w:rsidR="00A25356" w:rsidRDefault="00A25356" w:rsidP="00A25356">
      <w:pPr>
        <w:rPr>
          <w:rFonts w:ascii="Times New Roman" w:hAnsi="Times New Roman" w:cs="Times New Roman"/>
          <w:sz w:val="24"/>
        </w:rPr>
      </w:pPr>
    </w:p>
    <w:p w:rsidR="00A25356" w:rsidRDefault="00A25356" w:rsidP="00A25356">
      <w:pPr>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No.:</w:t>
      </w:r>
      <w:r>
        <w:rPr>
          <w:rFonts w:ascii="Times New Roman" w:hAnsi="Times New Roman" w:cs="Times New Roman"/>
          <w:sz w:val="24"/>
        </w:rPr>
        <w:tab/>
      </w:r>
      <w:r>
        <w:rPr>
          <w:rFonts w:ascii="Times New Roman" w:hAnsi="Times New Roman" w:cs="Times New Roman"/>
          <w:sz w:val="24"/>
        </w:rPr>
        <w:tab/>
      </w:r>
    </w:p>
    <w:p w:rsidR="00A25356" w:rsidRDefault="00A25356" w:rsidP="00A25356">
      <w:pPr>
        <w:rPr>
          <w:rFonts w:ascii="Times New Roman" w:hAnsi="Times New Roman" w:cs="Times New Roman"/>
          <w:sz w:val="24"/>
        </w:rPr>
      </w:pPr>
      <w:r>
        <w:rPr>
          <w:rFonts w:ascii="Times New Roman" w:hAnsi="Times New Roman" w:cs="Times New Roman"/>
          <w:sz w:val="24"/>
        </w:rPr>
        <w:tab/>
        <w:t>Insured:</w:t>
      </w:r>
      <w:r>
        <w:rPr>
          <w:rFonts w:ascii="Times New Roman" w:hAnsi="Times New Roman" w:cs="Times New Roman"/>
          <w:sz w:val="24"/>
        </w:rPr>
        <w:tab/>
      </w:r>
      <w:r>
        <w:rPr>
          <w:rFonts w:ascii="Times New Roman" w:hAnsi="Times New Roman" w:cs="Times New Roman"/>
          <w:sz w:val="24"/>
        </w:rPr>
        <w:tab/>
      </w:r>
    </w:p>
    <w:p w:rsidR="00A25356" w:rsidRDefault="00A25356" w:rsidP="00A25356">
      <w:pPr>
        <w:rPr>
          <w:rFonts w:ascii="Times New Roman" w:hAnsi="Times New Roman" w:cs="Times New Roman"/>
          <w:sz w:val="24"/>
        </w:rPr>
      </w:pPr>
      <w:r>
        <w:rPr>
          <w:rFonts w:ascii="Times New Roman" w:hAnsi="Times New Roman" w:cs="Times New Roman"/>
          <w:sz w:val="24"/>
        </w:rPr>
        <w:tab/>
        <w:t>Location of Risk:</w:t>
      </w:r>
      <w:r>
        <w:rPr>
          <w:rFonts w:ascii="Times New Roman" w:hAnsi="Times New Roman" w:cs="Times New Roman"/>
          <w:sz w:val="24"/>
        </w:rPr>
        <w:tab/>
      </w:r>
    </w:p>
    <w:p w:rsidR="00A25356" w:rsidRDefault="00A25356" w:rsidP="00A25356">
      <w:pPr>
        <w:rPr>
          <w:rFonts w:ascii="Times New Roman" w:hAnsi="Times New Roman" w:cs="Times New Roman"/>
          <w:sz w:val="24"/>
        </w:rPr>
      </w:pPr>
      <w:r>
        <w:rPr>
          <w:rFonts w:ascii="Times New Roman" w:hAnsi="Times New Roman" w:cs="Times New Roman"/>
          <w:sz w:val="24"/>
        </w:rPr>
        <w:tab/>
        <w:t>Policy No.:</w:t>
      </w:r>
      <w:r>
        <w:rPr>
          <w:rFonts w:ascii="Times New Roman" w:hAnsi="Times New Roman" w:cs="Times New Roman"/>
          <w:sz w:val="24"/>
        </w:rPr>
        <w:tab/>
      </w:r>
      <w:r>
        <w:rPr>
          <w:rFonts w:ascii="Times New Roman" w:hAnsi="Times New Roman" w:cs="Times New Roman"/>
          <w:sz w:val="24"/>
        </w:rPr>
        <w:tab/>
      </w:r>
    </w:p>
    <w:p w:rsidR="00A25356" w:rsidRDefault="00A25356" w:rsidP="00A25356">
      <w:pPr>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A25356" w:rsidRDefault="00A25356" w:rsidP="00A25356">
      <w:pPr>
        <w:rPr>
          <w:rFonts w:ascii="Times New Roman" w:hAnsi="Times New Roman" w:cs="Times New Roman"/>
          <w:sz w:val="24"/>
        </w:rPr>
      </w:pPr>
      <w:r>
        <w:rPr>
          <w:rFonts w:ascii="Times New Roman" w:hAnsi="Times New Roman" w:cs="Times New Roman"/>
          <w:sz w:val="24"/>
        </w:rPr>
        <w:tab/>
        <w:t>Your File No.:</w:t>
      </w:r>
      <w:r>
        <w:rPr>
          <w:rFonts w:ascii="Times New Roman" w:hAnsi="Times New Roman" w:cs="Times New Roman"/>
          <w:sz w:val="24"/>
        </w:rPr>
        <w:tab/>
      </w:r>
      <w:r>
        <w:rPr>
          <w:rFonts w:ascii="Times New Roman" w:hAnsi="Times New Roman" w:cs="Times New Roman"/>
          <w:sz w:val="24"/>
        </w:rPr>
        <w:tab/>
      </w:r>
    </w:p>
    <w:p w:rsidR="00A25356" w:rsidRDefault="00A25356" w:rsidP="00A25356">
      <w:pPr>
        <w:rPr>
          <w:rFonts w:ascii="Times New Roman" w:hAnsi="Times New Roman" w:cs="Times New Roman"/>
          <w:sz w:val="24"/>
        </w:rPr>
      </w:pPr>
    </w:p>
    <w:p w:rsidR="00A25356" w:rsidRDefault="00A25356" w:rsidP="00A25356">
      <w:pPr>
        <w:rPr>
          <w:rFonts w:ascii="Times New Roman" w:hAnsi="Times New Roman" w:cs="Times New Roman"/>
          <w:sz w:val="24"/>
        </w:rPr>
      </w:pPr>
      <w:r>
        <w:rPr>
          <w:rFonts w:ascii="Times New Roman" w:hAnsi="Times New Roman" w:cs="Times New Roman"/>
          <w:sz w:val="24"/>
        </w:rPr>
        <w:t xml:space="preserve">Dear </w:t>
      </w:r>
      <w:r w:rsidR="003711D4">
        <w:rPr>
          <w:rFonts w:ascii="Times New Roman" w:hAnsi="Times New Roman" w:cs="Times New Roman"/>
          <w:sz w:val="24"/>
        </w:rPr>
        <w:t>________</w:t>
      </w:r>
      <w:r>
        <w:rPr>
          <w:rFonts w:ascii="Times New Roman" w:hAnsi="Times New Roman" w:cs="Times New Roman"/>
          <w:sz w:val="24"/>
        </w:rPr>
        <w:t>:</w:t>
      </w:r>
    </w:p>
    <w:p w:rsidR="00A25356" w:rsidRDefault="00A25356" w:rsidP="00A25356">
      <w:pPr>
        <w:rPr>
          <w:rFonts w:ascii="Times New Roman" w:hAnsi="Times New Roman" w:cs="Times New Roman"/>
          <w:sz w:val="24"/>
        </w:rPr>
      </w:pPr>
    </w:p>
    <w:p w:rsidR="00A25356" w:rsidRDefault="00A25356" w:rsidP="00A25356">
      <w:pPr>
        <w:jc w:val="both"/>
        <w:rPr>
          <w:rFonts w:ascii="Times New Roman" w:hAnsi="Times New Roman" w:cs="Times New Roman"/>
          <w:sz w:val="24"/>
        </w:rPr>
      </w:pPr>
      <w:r>
        <w:rPr>
          <w:rFonts w:ascii="Times New Roman" w:hAnsi="Times New Roman" w:cs="Times New Roman"/>
          <w:sz w:val="24"/>
        </w:rPr>
        <w:t xml:space="preserve">As you are aware, this office has been investigating the cause and determining the value of loss and damage at the captioned property.  </w:t>
      </w:r>
    </w:p>
    <w:p w:rsidR="00A25356" w:rsidRDefault="00A25356" w:rsidP="00A25356">
      <w:pPr>
        <w:jc w:val="both"/>
        <w:rPr>
          <w:rFonts w:ascii="Times New Roman" w:hAnsi="Times New Roman" w:cs="Times New Roman"/>
          <w:sz w:val="24"/>
        </w:rPr>
      </w:pPr>
    </w:p>
    <w:p w:rsidR="00A25356" w:rsidRDefault="00A25356" w:rsidP="00A25356">
      <w:pPr>
        <w:pStyle w:val="BodyText"/>
      </w:pPr>
      <w:r>
        <w:t>Loss and damage was reported as vandalism and water damage to the dwelling on or about the captioned date of loss.   The loss was reported to this office</w:t>
      </w:r>
      <w:r w:rsidR="003711D4">
        <w:t xml:space="preserve"> on ________</w:t>
      </w:r>
      <w:r>
        <w:t xml:space="preserve"> .  </w:t>
      </w:r>
    </w:p>
    <w:p w:rsidR="00A25356" w:rsidRDefault="00A25356" w:rsidP="00A25356">
      <w:pPr>
        <w:jc w:val="both"/>
        <w:rPr>
          <w:rFonts w:ascii="Times New Roman" w:hAnsi="Times New Roman" w:cs="Times New Roman"/>
          <w:sz w:val="24"/>
        </w:rPr>
      </w:pPr>
    </w:p>
    <w:p w:rsidR="00A25356" w:rsidRDefault="00A25356" w:rsidP="00A25356">
      <w:pPr>
        <w:jc w:val="both"/>
        <w:rPr>
          <w:rFonts w:ascii="Times New Roman" w:hAnsi="Times New Roman" w:cs="Times New Roman"/>
          <w:sz w:val="24"/>
        </w:rPr>
      </w:pPr>
      <w:r>
        <w:rPr>
          <w:rFonts w:ascii="Times New Roman" w:hAnsi="Times New Roman" w:cs="Times New Roman"/>
          <w:sz w:val="24"/>
        </w:rPr>
        <w:t>So there will be no questions, you should understand that we will proceed to investigate the cause and origin of the above captioned loss and to establish loss and value, but do not at this time admit the liability of any parties involved.  Only at the completion of our investigation will the question of liability be treated</w:t>
      </w:r>
    </w:p>
    <w:p w:rsidR="00A25356" w:rsidRDefault="00A25356" w:rsidP="00A25356">
      <w:pPr>
        <w:jc w:val="both"/>
        <w:rPr>
          <w:rFonts w:ascii="Times New Roman" w:hAnsi="Times New Roman" w:cs="Times New Roman"/>
          <w:sz w:val="24"/>
        </w:rPr>
      </w:pPr>
    </w:p>
    <w:p w:rsidR="00A25356" w:rsidRDefault="00A25356" w:rsidP="00A25356">
      <w:pPr>
        <w:jc w:val="both"/>
        <w:rPr>
          <w:rFonts w:ascii="Times New Roman" w:hAnsi="Times New Roman" w:cs="Times New Roman"/>
          <w:sz w:val="24"/>
        </w:rPr>
      </w:pPr>
      <w:r>
        <w:rPr>
          <w:rFonts w:ascii="Times New Roman" w:hAnsi="Times New Roman" w:cs="Times New Roman"/>
          <w:sz w:val="24"/>
        </w:rPr>
        <w:t>We would like to make note of some areas of the HO 00 03 (10/00) policy form that may be pertinent to the matters at hand.</w:t>
      </w:r>
    </w:p>
    <w:p w:rsidR="00A25356" w:rsidRDefault="00A25356" w:rsidP="00A25356">
      <w:pPr>
        <w:tabs>
          <w:tab w:val="left" w:pos="0"/>
        </w:tabs>
        <w:jc w:val="both"/>
        <w:rPr>
          <w:rFonts w:ascii="Times New Roman" w:hAnsi="Times New Roman" w:cs="Times New Roman"/>
          <w:sz w:val="24"/>
        </w:rPr>
      </w:pPr>
    </w:p>
    <w:p w:rsidR="00A25356" w:rsidRDefault="00A25356" w:rsidP="00A25356">
      <w:pPr>
        <w:tabs>
          <w:tab w:val="left" w:pos="-1080"/>
        </w:tabs>
        <w:ind w:left="-99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We would refer you to page 13 of 22 entitled </w:t>
      </w:r>
      <w:r>
        <w:rPr>
          <w:rFonts w:ascii="Times New Roman" w:hAnsi="Times New Roman" w:cs="Times New Roman"/>
          <w:b/>
          <w:bCs/>
          <w:sz w:val="24"/>
        </w:rPr>
        <w:t>Section 1 – Conditions</w:t>
      </w:r>
      <w:r>
        <w:rPr>
          <w:rFonts w:ascii="Times New Roman" w:hAnsi="Times New Roman" w:cs="Times New Roman"/>
          <w:sz w:val="24"/>
        </w:rPr>
        <w:t>.</w:t>
      </w:r>
    </w:p>
    <w:p w:rsidR="00A25356" w:rsidRDefault="00A25356" w:rsidP="00A25356">
      <w:pPr>
        <w:tabs>
          <w:tab w:val="left" w:pos="-1080"/>
        </w:tabs>
        <w:ind w:left="-990"/>
        <w:jc w:val="both"/>
        <w:rPr>
          <w:rFonts w:ascii="Times New Roman" w:hAnsi="Times New Roman" w:cs="Times New Roman"/>
          <w:sz w:val="24"/>
        </w:rPr>
      </w:pPr>
    </w:p>
    <w:p w:rsidR="00A25356" w:rsidRPr="00AF53CB" w:rsidRDefault="00A25356" w:rsidP="00AF53CB">
      <w:pPr>
        <w:pStyle w:val="BodyTextIndent2"/>
        <w:spacing w:line="240" w:lineRule="auto"/>
        <w:ind w:left="720" w:hanging="720"/>
        <w:jc w:val="both"/>
        <w:rPr>
          <w:rFonts w:ascii="Times New Roman" w:hAnsi="Times New Roman"/>
          <w:sz w:val="24"/>
          <w:szCs w:val="24"/>
        </w:rPr>
      </w:pPr>
      <w:r w:rsidRPr="00AF53CB">
        <w:rPr>
          <w:rFonts w:ascii="Times New Roman" w:hAnsi="Times New Roman"/>
          <w:b/>
          <w:bCs/>
          <w:sz w:val="24"/>
          <w:szCs w:val="24"/>
        </w:rPr>
        <w:t>“B.</w:t>
      </w:r>
      <w:r w:rsidRPr="00AF53CB">
        <w:rPr>
          <w:rFonts w:ascii="Times New Roman" w:hAnsi="Times New Roman"/>
          <w:b/>
          <w:bCs/>
          <w:sz w:val="24"/>
          <w:szCs w:val="24"/>
        </w:rPr>
        <w:tab/>
        <w:t>Duties After Loss</w:t>
      </w:r>
    </w:p>
    <w:p w:rsidR="00A25356" w:rsidRPr="00AF53CB" w:rsidRDefault="00A25356" w:rsidP="00AF53CB">
      <w:pPr>
        <w:pStyle w:val="BodyTextIndent2"/>
        <w:spacing w:line="240" w:lineRule="auto"/>
        <w:ind w:left="720"/>
        <w:jc w:val="both"/>
        <w:rPr>
          <w:rFonts w:ascii="Times New Roman" w:hAnsi="Times New Roman"/>
          <w:sz w:val="24"/>
          <w:szCs w:val="24"/>
        </w:rPr>
      </w:pPr>
      <w:r w:rsidRPr="00AF53CB">
        <w:rPr>
          <w:rFonts w:ascii="Times New Roman" w:hAnsi="Times New Roman"/>
          <w:sz w:val="24"/>
          <w:szCs w:val="24"/>
        </w:rPr>
        <w:t>In case of a loss to covered property, we have no duty to provide coverage under this policy if the failure to comply with the following duties is prejudicial to us.  These duties must be performed either by you, an "insured" seeking coverage, or a representative of either:</w:t>
      </w:r>
    </w:p>
    <w:p w:rsidR="00A25356" w:rsidRPr="00AF53CB" w:rsidRDefault="00A25356" w:rsidP="00AF53CB">
      <w:pPr>
        <w:pStyle w:val="BodyTextIndent2"/>
        <w:spacing w:line="240" w:lineRule="auto"/>
        <w:ind w:left="720"/>
        <w:jc w:val="both"/>
        <w:rPr>
          <w:rFonts w:ascii="Times New Roman" w:hAnsi="Times New Roman"/>
          <w:sz w:val="24"/>
          <w:szCs w:val="24"/>
        </w:rPr>
      </w:pPr>
    </w:p>
    <w:p w:rsidR="00A25356" w:rsidRPr="00AF53CB" w:rsidRDefault="00A25356" w:rsidP="00AF53CB">
      <w:pPr>
        <w:pStyle w:val="BodyTextIndent2"/>
        <w:spacing w:line="240" w:lineRule="auto"/>
        <w:ind w:left="1440" w:hanging="720"/>
        <w:jc w:val="both"/>
        <w:rPr>
          <w:rFonts w:ascii="Times New Roman" w:hAnsi="Times New Roman"/>
          <w:sz w:val="24"/>
          <w:szCs w:val="24"/>
        </w:rPr>
      </w:pPr>
      <w:r w:rsidRPr="00AF53CB">
        <w:rPr>
          <w:rFonts w:ascii="Times New Roman" w:hAnsi="Times New Roman"/>
          <w:b/>
          <w:bCs/>
          <w:sz w:val="24"/>
          <w:szCs w:val="24"/>
        </w:rPr>
        <w:t>1.</w:t>
      </w:r>
      <w:r w:rsidRPr="00AF53CB">
        <w:rPr>
          <w:rFonts w:ascii="Times New Roman" w:hAnsi="Times New Roman"/>
          <w:sz w:val="24"/>
          <w:szCs w:val="24"/>
        </w:rPr>
        <w:tab/>
        <w:t>Give prompt notice to us or our agent;</w:t>
      </w:r>
    </w:p>
    <w:p w:rsidR="00A25356" w:rsidRPr="00AF53CB" w:rsidRDefault="00A25356" w:rsidP="00AF53CB">
      <w:pPr>
        <w:pStyle w:val="BodyTextIndent2"/>
        <w:spacing w:line="240" w:lineRule="auto"/>
        <w:ind w:left="1440" w:hanging="720"/>
        <w:jc w:val="both"/>
        <w:rPr>
          <w:rFonts w:ascii="Times New Roman" w:hAnsi="Times New Roman"/>
          <w:sz w:val="24"/>
          <w:szCs w:val="24"/>
        </w:rPr>
      </w:pPr>
      <w:r w:rsidRPr="00AF53CB">
        <w:rPr>
          <w:rFonts w:ascii="Times New Roman" w:hAnsi="Times New Roman"/>
          <w:b/>
          <w:bCs/>
          <w:sz w:val="24"/>
          <w:szCs w:val="24"/>
        </w:rPr>
        <w:t>2.</w:t>
      </w:r>
      <w:r w:rsidRPr="00AF53CB">
        <w:rPr>
          <w:rFonts w:ascii="Times New Roman" w:hAnsi="Times New Roman"/>
          <w:b/>
          <w:bCs/>
          <w:sz w:val="24"/>
          <w:szCs w:val="24"/>
        </w:rPr>
        <w:tab/>
      </w:r>
      <w:r w:rsidRPr="00AF53CB">
        <w:rPr>
          <w:rFonts w:ascii="Times New Roman" w:hAnsi="Times New Roman"/>
          <w:sz w:val="24"/>
          <w:szCs w:val="24"/>
        </w:rPr>
        <w:t xml:space="preserve">Notify the police in case of loss by theft; </w:t>
      </w:r>
    </w:p>
    <w:p w:rsidR="00A25356" w:rsidRPr="00AF53CB" w:rsidRDefault="00A25356" w:rsidP="00AF53CB">
      <w:pPr>
        <w:pStyle w:val="BodyTextIndent2"/>
        <w:spacing w:line="240" w:lineRule="auto"/>
        <w:ind w:left="1440" w:hanging="720"/>
        <w:jc w:val="both"/>
        <w:rPr>
          <w:rFonts w:ascii="Times New Roman" w:hAnsi="Times New Roman"/>
          <w:sz w:val="24"/>
          <w:szCs w:val="24"/>
        </w:rPr>
      </w:pPr>
      <w:r w:rsidRPr="00AF53CB">
        <w:rPr>
          <w:rFonts w:ascii="Times New Roman" w:hAnsi="Times New Roman"/>
          <w:b/>
          <w:bCs/>
          <w:sz w:val="24"/>
          <w:szCs w:val="24"/>
        </w:rPr>
        <w:t>3.</w:t>
      </w:r>
      <w:r w:rsidRPr="00AF53CB">
        <w:rPr>
          <w:rFonts w:ascii="Times New Roman" w:hAnsi="Times New Roman"/>
          <w:sz w:val="24"/>
          <w:szCs w:val="24"/>
        </w:rPr>
        <w:tab/>
        <w:t xml:space="preserve">Notify the credit card or electronic fund transfer card or access device company in case of loss as provided for in </w:t>
      </w:r>
      <w:r w:rsidRPr="00AF53CB">
        <w:rPr>
          <w:rFonts w:ascii="Times New Roman" w:hAnsi="Times New Roman"/>
          <w:b/>
          <w:bCs/>
          <w:sz w:val="24"/>
          <w:szCs w:val="24"/>
        </w:rPr>
        <w:t>E.6.</w:t>
      </w:r>
      <w:r w:rsidRPr="00AF53CB">
        <w:rPr>
          <w:rFonts w:ascii="Times New Roman" w:hAnsi="Times New Roman"/>
          <w:sz w:val="24"/>
          <w:szCs w:val="24"/>
        </w:rPr>
        <w:t xml:space="preserve"> Credit Card, Electronic Fund Transfer Card or Access Device, Forgery and Counterfeit Money under Section </w:t>
      </w:r>
      <w:r w:rsidRPr="00AF53CB">
        <w:rPr>
          <w:rFonts w:ascii="Times New Roman" w:hAnsi="Times New Roman"/>
          <w:b/>
          <w:bCs/>
          <w:sz w:val="24"/>
          <w:szCs w:val="24"/>
        </w:rPr>
        <w:t>I</w:t>
      </w:r>
      <w:r w:rsidRPr="00AF53CB">
        <w:rPr>
          <w:rFonts w:ascii="Times New Roman" w:hAnsi="Times New Roman"/>
          <w:sz w:val="24"/>
          <w:szCs w:val="24"/>
        </w:rPr>
        <w:t xml:space="preserve"> – Property Coverages; </w:t>
      </w:r>
    </w:p>
    <w:p w:rsidR="00A25356" w:rsidRPr="00AF53CB" w:rsidRDefault="00A25356" w:rsidP="00AF53CB">
      <w:pPr>
        <w:pStyle w:val="BodyTextIndent2"/>
        <w:spacing w:line="240" w:lineRule="auto"/>
        <w:ind w:left="1440" w:hanging="720"/>
        <w:jc w:val="both"/>
        <w:rPr>
          <w:rFonts w:ascii="Times New Roman" w:hAnsi="Times New Roman"/>
          <w:sz w:val="24"/>
          <w:szCs w:val="24"/>
        </w:rPr>
      </w:pPr>
      <w:r w:rsidRPr="00AF53CB">
        <w:rPr>
          <w:rFonts w:ascii="Times New Roman" w:hAnsi="Times New Roman"/>
          <w:b/>
          <w:bCs/>
          <w:sz w:val="24"/>
          <w:szCs w:val="24"/>
        </w:rPr>
        <w:t>4.</w:t>
      </w:r>
      <w:r w:rsidRPr="00AF53CB">
        <w:rPr>
          <w:rFonts w:ascii="Times New Roman" w:hAnsi="Times New Roman"/>
          <w:sz w:val="24"/>
          <w:szCs w:val="24"/>
        </w:rPr>
        <w:tab/>
        <w:t>Protect the property from further damage.  If repairs to the property are required, you must:</w:t>
      </w:r>
    </w:p>
    <w:p w:rsidR="00A25356" w:rsidRPr="00AF53CB" w:rsidRDefault="00A25356" w:rsidP="00AF53CB">
      <w:pPr>
        <w:pStyle w:val="BodyTextIndent2"/>
        <w:spacing w:line="240" w:lineRule="auto"/>
        <w:ind w:left="2160" w:hanging="720"/>
        <w:jc w:val="both"/>
        <w:rPr>
          <w:rFonts w:ascii="Times New Roman" w:hAnsi="Times New Roman"/>
          <w:sz w:val="24"/>
          <w:szCs w:val="24"/>
        </w:rPr>
      </w:pPr>
      <w:r w:rsidRPr="00AF53CB">
        <w:rPr>
          <w:rFonts w:ascii="Times New Roman" w:hAnsi="Times New Roman"/>
          <w:b/>
          <w:bCs/>
          <w:sz w:val="24"/>
          <w:szCs w:val="24"/>
        </w:rPr>
        <w:t>a.</w:t>
      </w:r>
      <w:r w:rsidRPr="00AF53CB">
        <w:rPr>
          <w:rFonts w:ascii="Times New Roman" w:hAnsi="Times New Roman"/>
          <w:b/>
          <w:bCs/>
          <w:sz w:val="24"/>
          <w:szCs w:val="24"/>
        </w:rPr>
        <w:tab/>
      </w:r>
      <w:r w:rsidRPr="00AF53CB">
        <w:rPr>
          <w:rFonts w:ascii="Times New Roman" w:hAnsi="Times New Roman"/>
          <w:sz w:val="24"/>
          <w:szCs w:val="24"/>
        </w:rPr>
        <w:t xml:space="preserve">Make reasonable and necessary repairs to protect the property; and </w:t>
      </w:r>
    </w:p>
    <w:p w:rsidR="00A25356" w:rsidRPr="00AF53CB" w:rsidRDefault="00A25356" w:rsidP="00AF53CB">
      <w:pPr>
        <w:pStyle w:val="BodyTextIndent2"/>
        <w:spacing w:line="240" w:lineRule="auto"/>
        <w:ind w:left="2160" w:hanging="720"/>
        <w:jc w:val="both"/>
        <w:rPr>
          <w:rFonts w:ascii="Times New Roman" w:hAnsi="Times New Roman"/>
          <w:sz w:val="24"/>
          <w:szCs w:val="24"/>
        </w:rPr>
      </w:pPr>
      <w:r w:rsidRPr="00AF53CB">
        <w:rPr>
          <w:rFonts w:ascii="Times New Roman" w:hAnsi="Times New Roman"/>
          <w:b/>
          <w:bCs/>
          <w:sz w:val="24"/>
          <w:szCs w:val="24"/>
        </w:rPr>
        <w:t>b.</w:t>
      </w:r>
      <w:r w:rsidRPr="00AF53CB">
        <w:rPr>
          <w:rFonts w:ascii="Times New Roman" w:hAnsi="Times New Roman"/>
          <w:b/>
          <w:bCs/>
          <w:sz w:val="24"/>
          <w:szCs w:val="24"/>
        </w:rPr>
        <w:tab/>
      </w:r>
      <w:r w:rsidRPr="00AF53CB">
        <w:rPr>
          <w:rFonts w:ascii="Times New Roman" w:hAnsi="Times New Roman"/>
          <w:sz w:val="24"/>
          <w:szCs w:val="24"/>
        </w:rPr>
        <w:t xml:space="preserve">Keep an accurate record of repair expenses; </w:t>
      </w:r>
    </w:p>
    <w:p w:rsidR="00A25356" w:rsidRPr="00AF53CB" w:rsidRDefault="00A25356" w:rsidP="00AF53CB">
      <w:pPr>
        <w:pStyle w:val="BodyTextIndent2"/>
        <w:spacing w:line="240" w:lineRule="auto"/>
        <w:ind w:left="1440" w:hanging="720"/>
        <w:jc w:val="both"/>
        <w:rPr>
          <w:rFonts w:ascii="Times New Roman" w:hAnsi="Times New Roman"/>
          <w:sz w:val="24"/>
          <w:szCs w:val="24"/>
        </w:rPr>
      </w:pPr>
      <w:r w:rsidRPr="00AF53CB">
        <w:rPr>
          <w:rFonts w:ascii="Times New Roman" w:hAnsi="Times New Roman"/>
          <w:b/>
          <w:bCs/>
          <w:sz w:val="24"/>
          <w:szCs w:val="24"/>
        </w:rPr>
        <w:lastRenderedPageBreak/>
        <w:t>5.</w:t>
      </w:r>
      <w:r w:rsidRPr="00AF53CB">
        <w:rPr>
          <w:rFonts w:ascii="Times New Roman" w:hAnsi="Times New Roman"/>
          <w:b/>
          <w:bCs/>
          <w:sz w:val="24"/>
          <w:szCs w:val="24"/>
        </w:rPr>
        <w:tab/>
      </w:r>
      <w:r w:rsidRPr="00AF53CB">
        <w:rPr>
          <w:rFonts w:ascii="Times New Roman" w:hAnsi="Times New Roman"/>
          <w:sz w:val="24"/>
          <w:szCs w:val="24"/>
        </w:rPr>
        <w:t xml:space="preserve">Cooperate with us in the investigation of a claim; </w:t>
      </w:r>
    </w:p>
    <w:p w:rsidR="00A25356" w:rsidRPr="00AF53CB" w:rsidRDefault="00A25356" w:rsidP="00AF53CB">
      <w:pPr>
        <w:pStyle w:val="BodyTextIndent2"/>
        <w:spacing w:line="240" w:lineRule="auto"/>
        <w:ind w:left="1440" w:hanging="720"/>
        <w:jc w:val="both"/>
        <w:rPr>
          <w:rFonts w:ascii="Times New Roman" w:hAnsi="Times New Roman"/>
          <w:sz w:val="24"/>
          <w:szCs w:val="24"/>
        </w:rPr>
      </w:pPr>
      <w:r w:rsidRPr="00AF53CB">
        <w:rPr>
          <w:rFonts w:ascii="Times New Roman" w:hAnsi="Times New Roman"/>
          <w:b/>
          <w:bCs/>
          <w:sz w:val="24"/>
          <w:szCs w:val="24"/>
        </w:rPr>
        <w:t>6.</w:t>
      </w:r>
      <w:r w:rsidRPr="00AF53CB">
        <w:rPr>
          <w:rFonts w:ascii="Times New Roman" w:hAnsi="Times New Roman"/>
          <w:b/>
          <w:bCs/>
          <w:sz w:val="24"/>
          <w:szCs w:val="24"/>
        </w:rPr>
        <w:tab/>
      </w:r>
      <w:r w:rsidRPr="00AF53CB">
        <w:rPr>
          <w:rFonts w:ascii="Times New Roman" w:hAnsi="Times New Roman"/>
          <w:sz w:val="24"/>
          <w:szCs w:val="24"/>
        </w:rPr>
        <w:t xml:space="preserve">Prepare an inventory of damaged personal property showing the quantity, description, actual cash value and amount of loss.  Attach all bills, receipts and related documents that justify the figures in the inventory; </w:t>
      </w:r>
    </w:p>
    <w:p w:rsidR="00A25356" w:rsidRPr="00AF53CB" w:rsidRDefault="00A25356" w:rsidP="00AF53CB">
      <w:pPr>
        <w:pStyle w:val="BodyTextIndent2"/>
        <w:spacing w:line="240" w:lineRule="auto"/>
        <w:ind w:left="1440" w:hanging="720"/>
        <w:jc w:val="both"/>
        <w:rPr>
          <w:rFonts w:ascii="Times New Roman" w:hAnsi="Times New Roman"/>
          <w:sz w:val="24"/>
          <w:szCs w:val="24"/>
        </w:rPr>
      </w:pPr>
      <w:r w:rsidRPr="00AF53CB">
        <w:rPr>
          <w:rFonts w:ascii="Times New Roman" w:hAnsi="Times New Roman"/>
          <w:b/>
          <w:bCs/>
          <w:sz w:val="24"/>
          <w:szCs w:val="24"/>
        </w:rPr>
        <w:t>7.</w:t>
      </w:r>
      <w:r w:rsidRPr="00AF53CB">
        <w:rPr>
          <w:rFonts w:ascii="Times New Roman" w:hAnsi="Times New Roman"/>
          <w:sz w:val="24"/>
          <w:szCs w:val="24"/>
        </w:rPr>
        <w:tab/>
        <w:t>As often as we reasonably require:</w:t>
      </w:r>
    </w:p>
    <w:p w:rsidR="00A25356" w:rsidRPr="00AF53CB" w:rsidRDefault="00A25356" w:rsidP="00AF53CB">
      <w:pPr>
        <w:pStyle w:val="BodyTextIndent2"/>
        <w:widowControl/>
        <w:numPr>
          <w:ilvl w:val="0"/>
          <w:numId w:val="4"/>
        </w:numPr>
        <w:autoSpaceDE/>
        <w:autoSpaceDN/>
        <w:adjustRightInd/>
        <w:spacing w:after="0" w:line="240" w:lineRule="auto"/>
        <w:jc w:val="both"/>
        <w:rPr>
          <w:rFonts w:ascii="Times New Roman" w:hAnsi="Times New Roman"/>
          <w:sz w:val="24"/>
          <w:szCs w:val="24"/>
        </w:rPr>
      </w:pPr>
      <w:r w:rsidRPr="00AF53CB">
        <w:rPr>
          <w:rFonts w:ascii="Times New Roman" w:hAnsi="Times New Roman"/>
          <w:sz w:val="24"/>
          <w:szCs w:val="24"/>
        </w:rPr>
        <w:t xml:space="preserve">Show the damaged property;” </w:t>
      </w:r>
    </w:p>
    <w:p w:rsidR="00A25356" w:rsidRPr="00AF53CB" w:rsidRDefault="00A25356" w:rsidP="00AF53CB">
      <w:pPr>
        <w:pStyle w:val="BodyTextIndent2"/>
        <w:spacing w:line="240" w:lineRule="auto"/>
        <w:jc w:val="both"/>
        <w:rPr>
          <w:rFonts w:ascii="Times New Roman" w:hAnsi="Times New Roman"/>
          <w:sz w:val="24"/>
          <w:szCs w:val="24"/>
        </w:rPr>
      </w:pPr>
    </w:p>
    <w:p w:rsidR="00A25356" w:rsidRPr="00AF53CB" w:rsidRDefault="00A25356" w:rsidP="00AF53CB">
      <w:pPr>
        <w:pStyle w:val="BodyTextIndent2"/>
        <w:spacing w:line="240" w:lineRule="auto"/>
        <w:ind w:left="0"/>
        <w:jc w:val="both"/>
        <w:rPr>
          <w:rFonts w:ascii="Times New Roman" w:hAnsi="Times New Roman"/>
          <w:sz w:val="24"/>
          <w:szCs w:val="24"/>
        </w:rPr>
      </w:pPr>
      <w:r w:rsidRPr="00AF53CB">
        <w:rPr>
          <w:rFonts w:ascii="Times New Roman" w:hAnsi="Times New Roman"/>
          <w:sz w:val="24"/>
          <w:szCs w:val="24"/>
        </w:rPr>
        <w:t>So that we may proceed with our investigation and adjustment of this claim, we would request that the Association be provided with the following information:</w:t>
      </w:r>
    </w:p>
    <w:p w:rsidR="00A25356" w:rsidRPr="00AF53CB" w:rsidRDefault="00A25356" w:rsidP="00AF53CB">
      <w:pPr>
        <w:pStyle w:val="BodyTextIndent2"/>
        <w:widowControl/>
        <w:numPr>
          <w:ilvl w:val="0"/>
          <w:numId w:val="5"/>
        </w:numPr>
        <w:autoSpaceDE/>
        <w:autoSpaceDN/>
        <w:adjustRightInd/>
        <w:spacing w:after="0" w:line="240" w:lineRule="auto"/>
        <w:jc w:val="both"/>
        <w:rPr>
          <w:rFonts w:ascii="Times New Roman" w:hAnsi="Times New Roman"/>
          <w:sz w:val="24"/>
          <w:szCs w:val="24"/>
        </w:rPr>
      </w:pPr>
      <w:r w:rsidRPr="00AF53CB">
        <w:rPr>
          <w:rFonts w:ascii="Times New Roman" w:hAnsi="Times New Roman"/>
          <w:sz w:val="24"/>
          <w:szCs w:val="24"/>
        </w:rPr>
        <w:t>The amount of the note at the time of the foreclosure – exclusive of any charges for the foreclosure process – and less the amount received at the sale of the property.</w:t>
      </w:r>
    </w:p>
    <w:p w:rsidR="00A25356" w:rsidRPr="00AF53CB" w:rsidRDefault="00A25356" w:rsidP="00AF53CB">
      <w:pPr>
        <w:pStyle w:val="BodyTextIndent2"/>
        <w:widowControl/>
        <w:numPr>
          <w:ilvl w:val="0"/>
          <w:numId w:val="5"/>
        </w:numPr>
        <w:autoSpaceDE/>
        <w:autoSpaceDN/>
        <w:adjustRightInd/>
        <w:spacing w:after="0" w:line="240" w:lineRule="auto"/>
        <w:jc w:val="both"/>
        <w:rPr>
          <w:rFonts w:ascii="Times New Roman" w:hAnsi="Times New Roman"/>
          <w:sz w:val="24"/>
          <w:szCs w:val="24"/>
        </w:rPr>
      </w:pPr>
      <w:r w:rsidRPr="00AF53CB">
        <w:rPr>
          <w:rFonts w:ascii="Times New Roman" w:hAnsi="Times New Roman"/>
          <w:sz w:val="24"/>
          <w:szCs w:val="24"/>
        </w:rPr>
        <w:t>The date the mortgage company became the owner of the property.</w:t>
      </w:r>
    </w:p>
    <w:p w:rsidR="00A25356" w:rsidRPr="00AF53CB" w:rsidRDefault="00A25356" w:rsidP="00AF53CB">
      <w:pPr>
        <w:pStyle w:val="BodyTextIndent2"/>
        <w:widowControl/>
        <w:numPr>
          <w:ilvl w:val="0"/>
          <w:numId w:val="5"/>
        </w:numPr>
        <w:autoSpaceDE/>
        <w:autoSpaceDN/>
        <w:adjustRightInd/>
        <w:spacing w:after="0" w:line="240" w:lineRule="auto"/>
        <w:jc w:val="both"/>
        <w:rPr>
          <w:rFonts w:ascii="Times New Roman" w:hAnsi="Times New Roman"/>
          <w:sz w:val="24"/>
          <w:szCs w:val="24"/>
        </w:rPr>
      </w:pPr>
      <w:r w:rsidRPr="00AF53CB">
        <w:rPr>
          <w:rFonts w:ascii="Times New Roman" w:hAnsi="Times New Roman"/>
          <w:sz w:val="24"/>
          <w:szCs w:val="24"/>
        </w:rPr>
        <w:t>The purchase and sale documentation.</w:t>
      </w:r>
    </w:p>
    <w:p w:rsidR="00A25356" w:rsidRPr="00AF53CB" w:rsidRDefault="00A25356" w:rsidP="00AF53CB">
      <w:pPr>
        <w:pStyle w:val="BodyTextIndent2"/>
        <w:widowControl/>
        <w:numPr>
          <w:ilvl w:val="0"/>
          <w:numId w:val="5"/>
        </w:numPr>
        <w:autoSpaceDE/>
        <w:autoSpaceDN/>
        <w:adjustRightInd/>
        <w:spacing w:after="0" w:line="240" w:lineRule="auto"/>
        <w:jc w:val="both"/>
        <w:rPr>
          <w:rFonts w:ascii="Times New Roman" w:hAnsi="Times New Roman"/>
          <w:sz w:val="24"/>
          <w:szCs w:val="24"/>
        </w:rPr>
      </w:pPr>
      <w:r w:rsidRPr="00AF53CB">
        <w:rPr>
          <w:rFonts w:ascii="Times New Roman" w:hAnsi="Times New Roman"/>
          <w:sz w:val="24"/>
          <w:szCs w:val="24"/>
        </w:rPr>
        <w:t>The date the property became vacant.</w:t>
      </w:r>
    </w:p>
    <w:p w:rsidR="00A25356" w:rsidRPr="00AF53CB" w:rsidRDefault="00A25356" w:rsidP="00AF53CB">
      <w:pPr>
        <w:pStyle w:val="BodyTextIndent2"/>
        <w:widowControl/>
        <w:numPr>
          <w:ilvl w:val="0"/>
          <w:numId w:val="5"/>
        </w:numPr>
        <w:autoSpaceDE/>
        <w:autoSpaceDN/>
        <w:adjustRightInd/>
        <w:spacing w:after="0" w:line="240" w:lineRule="auto"/>
        <w:jc w:val="both"/>
        <w:rPr>
          <w:rFonts w:ascii="Times New Roman" w:hAnsi="Times New Roman"/>
          <w:sz w:val="24"/>
          <w:szCs w:val="24"/>
        </w:rPr>
      </w:pPr>
      <w:r w:rsidRPr="00AF53CB">
        <w:rPr>
          <w:rFonts w:ascii="Times New Roman" w:hAnsi="Times New Roman"/>
          <w:sz w:val="24"/>
          <w:szCs w:val="24"/>
        </w:rPr>
        <w:t>Copies of any and all inspection reports for the property.</w:t>
      </w:r>
    </w:p>
    <w:p w:rsidR="00A25356" w:rsidRPr="00AF53CB" w:rsidRDefault="00A25356" w:rsidP="00AF53CB">
      <w:pPr>
        <w:pStyle w:val="BodyTextIndent2"/>
        <w:widowControl/>
        <w:numPr>
          <w:ilvl w:val="0"/>
          <w:numId w:val="5"/>
        </w:numPr>
        <w:autoSpaceDE/>
        <w:autoSpaceDN/>
        <w:adjustRightInd/>
        <w:spacing w:after="0" w:line="240" w:lineRule="auto"/>
        <w:jc w:val="both"/>
        <w:rPr>
          <w:rFonts w:ascii="Times New Roman" w:hAnsi="Times New Roman"/>
          <w:sz w:val="24"/>
          <w:szCs w:val="24"/>
        </w:rPr>
      </w:pPr>
      <w:r w:rsidRPr="00AF53CB">
        <w:rPr>
          <w:rFonts w:ascii="Times New Roman" w:hAnsi="Times New Roman"/>
          <w:sz w:val="24"/>
          <w:szCs w:val="24"/>
        </w:rPr>
        <w:t>The date of the losses for which claim is being made.</w:t>
      </w:r>
    </w:p>
    <w:p w:rsidR="00A25356" w:rsidRPr="00AF53CB" w:rsidRDefault="00A25356" w:rsidP="00AF53CB">
      <w:pPr>
        <w:pStyle w:val="BodyTextIndent2"/>
        <w:widowControl/>
        <w:numPr>
          <w:ilvl w:val="0"/>
          <w:numId w:val="5"/>
        </w:numPr>
        <w:autoSpaceDE/>
        <w:autoSpaceDN/>
        <w:adjustRightInd/>
        <w:spacing w:after="0" w:line="240" w:lineRule="auto"/>
        <w:jc w:val="both"/>
        <w:rPr>
          <w:rFonts w:ascii="Times New Roman" w:hAnsi="Times New Roman"/>
          <w:sz w:val="24"/>
          <w:szCs w:val="24"/>
        </w:rPr>
      </w:pPr>
      <w:r w:rsidRPr="00AF53CB">
        <w:rPr>
          <w:rFonts w:ascii="Times New Roman" w:hAnsi="Times New Roman"/>
          <w:sz w:val="24"/>
          <w:szCs w:val="24"/>
        </w:rPr>
        <w:t>Any additional information that may be pertinent to the adjustment of the claim.</w:t>
      </w:r>
    </w:p>
    <w:p w:rsidR="00A25356" w:rsidRDefault="00A25356" w:rsidP="00A25356">
      <w:pPr>
        <w:ind w:left="2880"/>
        <w:jc w:val="both"/>
        <w:rPr>
          <w:rFonts w:ascii="Times New Roman" w:hAnsi="Times New Roman" w:cs="Times New Roman"/>
          <w:sz w:val="24"/>
        </w:rPr>
      </w:pPr>
    </w:p>
    <w:p w:rsidR="00A25356" w:rsidRDefault="00A25356" w:rsidP="00A25356">
      <w:pPr>
        <w:jc w:val="both"/>
        <w:rPr>
          <w:rFonts w:ascii="Times New Roman" w:hAnsi="Times New Roman" w:cs="Times New Roman"/>
          <w:sz w:val="24"/>
        </w:rPr>
      </w:pPr>
      <w:r>
        <w:rPr>
          <w:rFonts w:ascii="Times New Roman" w:hAnsi="Times New Roman" w:cs="Times New Roman"/>
          <w:sz w:val="24"/>
        </w:rPr>
        <w:t>This advice and any other action undertaken, or to be undertaken by us in the course of this investigation and/or handling of this claim is not, and should not be construed as a waiver of any of the rights of the insurer with respect to any and all terms, conditions, provisions, exclusions and limitations contained in the policy of insurance.</w:t>
      </w:r>
    </w:p>
    <w:p w:rsidR="00A25356" w:rsidRDefault="00A25356" w:rsidP="00A25356">
      <w:pPr>
        <w:jc w:val="both"/>
        <w:rPr>
          <w:rFonts w:ascii="Times New Roman" w:hAnsi="Times New Roman" w:cs="Times New Roman"/>
          <w:sz w:val="24"/>
        </w:rPr>
      </w:pPr>
    </w:p>
    <w:p w:rsidR="00A25356" w:rsidRDefault="00A25356" w:rsidP="00A25356">
      <w:pPr>
        <w:jc w:val="both"/>
        <w:rPr>
          <w:rFonts w:ascii="Times New Roman" w:hAnsi="Times New Roman" w:cs="Times New Roman"/>
          <w:sz w:val="24"/>
        </w:rPr>
      </w:pPr>
      <w:r>
        <w:rPr>
          <w:rFonts w:ascii="Times New Roman" w:hAnsi="Times New Roman" w:cs="Times New Roman"/>
          <w:sz w:val="24"/>
        </w:rPr>
        <w:t>The Massachusetts Property Insurance Underwriting Association fully reserves unto itself all defenses which heretofore accrue, or which may in the future accrue by reason of operation of same, or reason of noncompliance on behalf of yourself with respect to any and all of the foregoing.</w:t>
      </w:r>
    </w:p>
    <w:p w:rsidR="00A25356" w:rsidRDefault="00A25356" w:rsidP="00A25356">
      <w:pPr>
        <w:jc w:val="both"/>
        <w:rPr>
          <w:rFonts w:ascii="Times New Roman" w:hAnsi="Times New Roman" w:cs="Times New Roman"/>
          <w:sz w:val="24"/>
        </w:rPr>
      </w:pPr>
    </w:p>
    <w:p w:rsidR="00A25356" w:rsidRDefault="00A25356" w:rsidP="00A25356">
      <w:pPr>
        <w:jc w:val="both"/>
        <w:rPr>
          <w:rFonts w:ascii="Times New Roman" w:hAnsi="Times New Roman" w:cs="Times New Roman"/>
          <w:sz w:val="24"/>
        </w:rPr>
      </w:pPr>
      <w:r>
        <w:rPr>
          <w:rFonts w:ascii="Times New Roman" w:hAnsi="Times New Roman" w:cs="Times New Roman"/>
          <w:sz w:val="24"/>
        </w:rPr>
        <w:t>Please be advised that the statute of limitations is two (2) years from the date of loss for property claims (Section 1 policy claims).</w:t>
      </w:r>
    </w:p>
    <w:p w:rsidR="00A25356" w:rsidRDefault="00A25356" w:rsidP="00A25356">
      <w:pPr>
        <w:jc w:val="both"/>
        <w:rPr>
          <w:rFonts w:ascii="Times New Roman" w:hAnsi="Times New Roman" w:cs="Times New Roman"/>
          <w:sz w:val="24"/>
        </w:rPr>
      </w:pPr>
    </w:p>
    <w:p w:rsidR="00A25356" w:rsidRDefault="00A25356" w:rsidP="00A25356">
      <w:pPr>
        <w:jc w:val="both"/>
        <w:rPr>
          <w:rFonts w:ascii="Times New Roman" w:hAnsi="Times New Roman" w:cs="Times New Roman"/>
          <w:sz w:val="24"/>
        </w:rPr>
      </w:pPr>
      <w:r>
        <w:rPr>
          <w:rFonts w:ascii="Times New Roman" w:hAnsi="Times New Roman" w:cs="Times New Roman"/>
          <w:sz w:val="24"/>
        </w:rPr>
        <w:t>Respectfully,</w:t>
      </w:r>
    </w:p>
    <w:p w:rsidR="00A25356" w:rsidRDefault="00A25356" w:rsidP="00A25356">
      <w:pPr>
        <w:jc w:val="both"/>
        <w:rPr>
          <w:rFonts w:ascii="Times New Roman" w:hAnsi="Times New Roman" w:cs="Times New Roman"/>
          <w:sz w:val="24"/>
        </w:rPr>
      </w:pPr>
    </w:p>
    <w:p w:rsidR="00A25356" w:rsidRDefault="00A25356" w:rsidP="00A25356">
      <w:pPr>
        <w:jc w:val="both"/>
        <w:rPr>
          <w:rFonts w:ascii="Times New Roman" w:hAnsi="Times New Roman" w:cs="Times New Roman"/>
          <w:sz w:val="24"/>
        </w:rPr>
      </w:pPr>
    </w:p>
    <w:p w:rsidR="00957FE6" w:rsidRDefault="00A25356" w:rsidP="00AF53CB">
      <w:pPr>
        <w:jc w:val="both"/>
      </w:pPr>
      <w:r>
        <w:rPr>
          <w:rFonts w:ascii="Times New Roman" w:hAnsi="Times New Roman" w:cs="Times New Roman"/>
          <w:sz w:val="24"/>
        </w:rPr>
        <w:t>Claims Adjuster</w:t>
      </w:r>
    </w:p>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4C" w:rsidRDefault="00C21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4C" w:rsidRDefault="00C21F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4C" w:rsidRDefault="00C21F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4C" w:rsidRDefault="00C21F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C21F4C" w:rsidRDefault="004F40AC" w:rsidP="00C21F4C">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64178"/>
    <w:multiLevelType w:val="hybridMultilevel"/>
    <w:tmpl w:val="AB1CCF00"/>
    <w:lvl w:ilvl="0" w:tplc="DEE47100">
      <w:start w:val="1"/>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2">
    <w:nsid w:val="191312AF"/>
    <w:multiLevelType w:val="hybridMultilevel"/>
    <w:tmpl w:val="D396D6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4">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30324C"/>
    <w:rsid w:val="00342756"/>
    <w:rsid w:val="00363B64"/>
    <w:rsid w:val="003711D4"/>
    <w:rsid w:val="00374C41"/>
    <w:rsid w:val="00377725"/>
    <w:rsid w:val="00384958"/>
    <w:rsid w:val="003E5C11"/>
    <w:rsid w:val="003E6890"/>
    <w:rsid w:val="003F31C7"/>
    <w:rsid w:val="0041232F"/>
    <w:rsid w:val="00417F27"/>
    <w:rsid w:val="00433220"/>
    <w:rsid w:val="00450D50"/>
    <w:rsid w:val="0048729E"/>
    <w:rsid w:val="004B484D"/>
    <w:rsid w:val="004E5DE0"/>
    <w:rsid w:val="004F40AC"/>
    <w:rsid w:val="00505D2E"/>
    <w:rsid w:val="005A0005"/>
    <w:rsid w:val="005A77E6"/>
    <w:rsid w:val="005B14CC"/>
    <w:rsid w:val="005C4FD8"/>
    <w:rsid w:val="00622D7B"/>
    <w:rsid w:val="00625D27"/>
    <w:rsid w:val="00640309"/>
    <w:rsid w:val="006744D1"/>
    <w:rsid w:val="00686E86"/>
    <w:rsid w:val="00726E11"/>
    <w:rsid w:val="008460F6"/>
    <w:rsid w:val="008A1379"/>
    <w:rsid w:val="008D41BB"/>
    <w:rsid w:val="00925EF6"/>
    <w:rsid w:val="00956E63"/>
    <w:rsid w:val="00957FE6"/>
    <w:rsid w:val="009A7EC2"/>
    <w:rsid w:val="009C72CF"/>
    <w:rsid w:val="00A25356"/>
    <w:rsid w:val="00A34565"/>
    <w:rsid w:val="00A44884"/>
    <w:rsid w:val="00AF53CB"/>
    <w:rsid w:val="00B7464B"/>
    <w:rsid w:val="00BA007F"/>
    <w:rsid w:val="00BB4988"/>
    <w:rsid w:val="00BC0104"/>
    <w:rsid w:val="00BD23BB"/>
    <w:rsid w:val="00BF7070"/>
    <w:rsid w:val="00C21F4C"/>
    <w:rsid w:val="00C27F8D"/>
    <w:rsid w:val="00CC00F2"/>
    <w:rsid w:val="00CF2E8B"/>
    <w:rsid w:val="00D94838"/>
    <w:rsid w:val="00DB15F4"/>
    <w:rsid w:val="00DD62A7"/>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A25356"/>
    <w:pPr>
      <w:spacing w:after="120" w:line="480" w:lineRule="auto"/>
      <w:ind w:left="360"/>
    </w:pPr>
  </w:style>
  <w:style w:type="character" w:customStyle="1" w:styleId="BodyTextIndent2Char">
    <w:name w:val="Body Text Indent 2 Char"/>
    <w:basedOn w:val="DefaultParagraphFont"/>
    <w:link w:val="BodyTextIndent2"/>
    <w:uiPriority w:val="99"/>
    <w:semiHidden/>
    <w:rsid w:val="00A25356"/>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A25356"/>
    <w:pPr>
      <w:spacing w:after="120" w:line="480" w:lineRule="auto"/>
      <w:ind w:left="360"/>
    </w:pPr>
  </w:style>
  <w:style w:type="character" w:customStyle="1" w:styleId="BodyTextIndent2Char">
    <w:name w:val="Body Text Indent 2 Char"/>
    <w:basedOn w:val="DefaultParagraphFont"/>
    <w:link w:val="BodyTextIndent2"/>
    <w:uiPriority w:val="99"/>
    <w:semiHidden/>
    <w:rsid w:val="00A2535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5D38B894-C8D0-44AD-8BDA-F0ED0A15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2014-07-08T16:05:00Z</dcterms:created>
  <dcterms:modified xsi:type="dcterms:W3CDTF">2014-10-01T13:24:00Z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