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E423F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r>
        <w:t xml:space="preserve">    </w:t>
      </w:r>
    </w:p>
    <w:p w:rsidR="006F4808" w:rsidRPr="000419B4" w:rsidRDefault="006F4808" w:rsidP="006F4808">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006A1DD4" w:rsidRPr="000419B4">
        <w:rPr>
          <w:rFonts w:ascii="Times New Roman" w:hAnsi="Times New Roman" w:cs="Times New Roman"/>
          <w:sz w:val="24"/>
        </w:rPr>
        <w:fldChar w:fldCharType="begin"/>
      </w:r>
      <w:r w:rsidRPr="000419B4">
        <w:rPr>
          <w:rFonts w:ascii="Times New Roman" w:hAnsi="Times New Roman" w:cs="Times New Roman"/>
          <w:sz w:val="24"/>
        </w:rPr>
        <w:instrText xml:space="preserve"> TIME \@ "MMMM d, yyyy" </w:instrText>
      </w:r>
      <w:r w:rsidR="006A1DD4" w:rsidRPr="000419B4">
        <w:rPr>
          <w:rFonts w:ascii="Times New Roman" w:hAnsi="Times New Roman" w:cs="Times New Roman"/>
          <w:sz w:val="24"/>
        </w:rPr>
        <w:fldChar w:fldCharType="separate"/>
      </w:r>
      <w:r w:rsidR="003C74E4">
        <w:rPr>
          <w:rFonts w:ascii="Times New Roman" w:hAnsi="Times New Roman" w:cs="Times New Roman"/>
          <w:noProof/>
          <w:sz w:val="24"/>
        </w:rPr>
        <w:t>October 1, 2014</w:t>
      </w:r>
      <w:r w:rsidR="006A1DD4" w:rsidRPr="000419B4">
        <w:rPr>
          <w:rFonts w:ascii="Times New Roman" w:hAnsi="Times New Roman" w:cs="Times New Roman"/>
          <w:sz w:val="24"/>
        </w:rPr>
        <w:fldChar w:fldCharType="end"/>
      </w:r>
    </w:p>
    <w:p w:rsidR="006F4808" w:rsidRDefault="006F4808" w:rsidP="006F4808">
      <w:pPr>
        <w:jc w:val="both"/>
        <w:rPr>
          <w:rFonts w:ascii="Times New Roman" w:hAnsi="Times New Roman" w:cs="Times New Roman"/>
          <w:sz w:val="24"/>
        </w:rPr>
      </w:pPr>
    </w:p>
    <w:p w:rsidR="006F4808" w:rsidRDefault="006F4808" w:rsidP="006F4808">
      <w:pPr>
        <w:jc w:val="both"/>
        <w:rPr>
          <w:rFonts w:ascii="Times New Roman" w:hAnsi="Times New Roman" w:cs="Times New Roman"/>
          <w:sz w:val="24"/>
        </w:rPr>
      </w:pPr>
    </w:p>
    <w:p w:rsidR="006F4808" w:rsidRPr="000419B4" w:rsidRDefault="006F4808" w:rsidP="006F4808">
      <w:pPr>
        <w:jc w:val="both"/>
        <w:rPr>
          <w:rFonts w:ascii="Times New Roman" w:hAnsi="Times New Roman" w:cs="Times New Roman"/>
          <w:sz w:val="24"/>
        </w:rPr>
      </w:pPr>
    </w:p>
    <w:p w:rsidR="006F4808" w:rsidRDefault="006F4808" w:rsidP="006F4808">
      <w:pPr>
        <w:jc w:val="both"/>
        <w:rPr>
          <w:rFonts w:ascii="Times New Roman" w:hAnsi="Times New Roman" w:cs="Times New Roman"/>
          <w:sz w:val="24"/>
        </w:rPr>
      </w:pPr>
      <w:r w:rsidRPr="000419B4">
        <w:rPr>
          <w:rFonts w:ascii="Times New Roman" w:hAnsi="Times New Roman" w:cs="Times New Roman"/>
          <w:sz w:val="24"/>
        </w:rPr>
        <w:t>RE:</w:t>
      </w:r>
      <w:r w:rsidRPr="000419B4">
        <w:rPr>
          <w:rFonts w:ascii="Times New Roman" w:hAnsi="Times New Roman" w:cs="Times New Roman"/>
          <w:sz w:val="24"/>
        </w:rPr>
        <w:tab/>
        <w:t>Claim number:</w:t>
      </w:r>
      <w:r w:rsidRPr="000419B4">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ab/>
        <w:t>Policy number:</w:t>
      </w:r>
      <w:r w:rsidRPr="000419B4">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ab/>
        <w:t>Date of loss:</w:t>
      </w:r>
      <w:r w:rsidRPr="000419B4">
        <w:rPr>
          <w:rFonts w:ascii="Times New Roman" w:hAnsi="Times New Roman" w:cs="Times New Roman"/>
          <w:sz w:val="24"/>
        </w:rPr>
        <w:tab/>
      </w:r>
      <w:r w:rsidRPr="000419B4">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 xml:space="preserve">Dear </w:t>
      </w:r>
      <w:r>
        <w:rPr>
          <w:rFonts w:ascii="Times New Roman" w:hAnsi="Times New Roman" w:cs="Times New Roman"/>
          <w:sz w:val="24"/>
        </w:rPr>
        <w:t>Insured</w:t>
      </w:r>
      <w:r w:rsidRPr="000419B4">
        <w:rPr>
          <w:rFonts w:ascii="Times New Roman" w:hAnsi="Times New Roman" w:cs="Times New Roman"/>
          <w:sz w:val="24"/>
        </w:rPr>
        <w:t>:</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 xml:space="preserve">As you are aware we are the adjuster assigned to handle the above captioned claim.  We inspected the damages to your unit on  and requested documentation so that we may complete our investigation of the claim.  As of this letter we have not heard back from you.  The purpose of this letter is to request that you forward the documentation requested below so that we may proceed with the investigation of this claim.    </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The Association will require the following documents in order to complete our investigation;</w:t>
      </w:r>
    </w:p>
    <w:p w:rsidR="006F4808" w:rsidRPr="007A59CA" w:rsidRDefault="006F4808" w:rsidP="006F4808">
      <w:pPr>
        <w:jc w:val="both"/>
        <w:rPr>
          <w:rFonts w:ascii="Times New Roman" w:hAnsi="Times New Roman" w:cs="Times New Roman"/>
          <w:sz w:val="24"/>
        </w:rPr>
      </w:pPr>
    </w:p>
    <w:p w:rsidR="006F4808" w:rsidRPr="007A59CA" w:rsidRDefault="006F4808" w:rsidP="006F4808">
      <w:pPr>
        <w:numPr>
          <w:ilvl w:val="0"/>
          <w:numId w:val="4"/>
        </w:numPr>
        <w:jc w:val="both"/>
        <w:rPr>
          <w:rFonts w:ascii="Times New Roman" w:hAnsi="Times New Roman" w:cs="Times New Roman"/>
          <w:b/>
          <w:sz w:val="24"/>
        </w:rPr>
      </w:pPr>
      <w:r w:rsidRPr="007A59CA">
        <w:rPr>
          <w:rFonts w:ascii="Times New Roman" w:hAnsi="Times New Roman" w:cs="Times New Roman"/>
          <w:b/>
          <w:sz w:val="24"/>
        </w:rPr>
        <w:t>Declarations page from master insurance policy covering the entire building.</w:t>
      </w:r>
    </w:p>
    <w:p w:rsidR="006F4808" w:rsidRPr="007A59CA" w:rsidRDefault="006F4808" w:rsidP="006F4808">
      <w:pPr>
        <w:numPr>
          <w:ilvl w:val="0"/>
          <w:numId w:val="4"/>
        </w:numPr>
        <w:jc w:val="both"/>
        <w:rPr>
          <w:rFonts w:ascii="Times New Roman" w:hAnsi="Times New Roman" w:cs="Times New Roman"/>
          <w:sz w:val="24"/>
        </w:rPr>
      </w:pPr>
      <w:r w:rsidRPr="007A59CA">
        <w:rPr>
          <w:rFonts w:ascii="Times New Roman" w:hAnsi="Times New Roman" w:cs="Times New Roman"/>
          <w:b/>
          <w:sz w:val="24"/>
        </w:rPr>
        <w:t xml:space="preserve">The insurance section of your condominium bylaws.  </w:t>
      </w:r>
    </w:p>
    <w:p w:rsidR="006F4808" w:rsidRPr="007A59CA" w:rsidRDefault="006F4808" w:rsidP="006F4808">
      <w:pPr>
        <w:numPr>
          <w:ilvl w:val="0"/>
          <w:numId w:val="4"/>
        </w:numPr>
        <w:jc w:val="both"/>
        <w:rPr>
          <w:rFonts w:ascii="Times New Roman" w:hAnsi="Times New Roman" w:cs="Times New Roman"/>
          <w:sz w:val="24"/>
        </w:rPr>
      </w:pPr>
      <w:r w:rsidRPr="007A59CA">
        <w:rPr>
          <w:rFonts w:ascii="Times New Roman" w:hAnsi="Times New Roman" w:cs="Times New Roman"/>
          <w:b/>
          <w:sz w:val="24"/>
        </w:rPr>
        <w:t xml:space="preserve">Any repair estimates/proposals received.  </w:t>
      </w:r>
    </w:p>
    <w:p w:rsidR="006F4808" w:rsidRPr="007A59CA" w:rsidRDefault="006F4808" w:rsidP="006F4808">
      <w:pPr>
        <w:numPr>
          <w:ilvl w:val="0"/>
          <w:numId w:val="4"/>
        </w:numPr>
        <w:jc w:val="both"/>
        <w:rPr>
          <w:rFonts w:ascii="Times New Roman" w:hAnsi="Times New Roman" w:cs="Times New Roman"/>
          <w:sz w:val="24"/>
        </w:rPr>
      </w:pPr>
      <w:r>
        <w:rPr>
          <w:rFonts w:ascii="Times New Roman" w:hAnsi="Times New Roman" w:cs="Times New Roman"/>
          <w:b/>
          <w:sz w:val="24"/>
        </w:rPr>
        <w:t xml:space="preserve">Correspondence </w:t>
      </w:r>
      <w:r w:rsidRPr="007A59CA">
        <w:rPr>
          <w:rFonts w:ascii="Times New Roman" w:hAnsi="Times New Roman" w:cs="Times New Roman"/>
          <w:b/>
          <w:sz w:val="24"/>
        </w:rPr>
        <w:t>from management company/condominium association</w:t>
      </w:r>
      <w:r>
        <w:rPr>
          <w:rFonts w:ascii="Times New Roman" w:hAnsi="Times New Roman" w:cs="Times New Roman"/>
          <w:b/>
          <w:sz w:val="24"/>
        </w:rPr>
        <w:t xml:space="preserve"> confirming cause of water damage</w:t>
      </w:r>
      <w:r w:rsidRPr="007A59CA">
        <w:rPr>
          <w:rFonts w:ascii="Times New Roman" w:hAnsi="Times New Roman" w:cs="Times New Roman"/>
          <w:b/>
          <w:sz w:val="24"/>
        </w:rPr>
        <w:t xml:space="preserve">.  </w:t>
      </w:r>
    </w:p>
    <w:p w:rsidR="006F4808" w:rsidRPr="007A59CA" w:rsidRDefault="006F4808" w:rsidP="006F4808">
      <w:pPr>
        <w:jc w:val="both"/>
        <w:rPr>
          <w:rFonts w:ascii="Times New Roman" w:hAnsi="Times New Roman" w:cs="Times New Roman"/>
          <w:b/>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Should we not hear from you within 10 days of the date of this letter, we will have to assume that you are no longer interested in pursuing this matter, and mark our file accordingly.</w:t>
      </w:r>
    </w:p>
    <w:p w:rsidR="006F4808" w:rsidRDefault="006F4808" w:rsidP="006F4808">
      <w:pPr>
        <w:jc w:val="both"/>
        <w:rPr>
          <w:rFonts w:ascii="Times New Roman" w:hAnsi="Times New Roman" w:cs="Times New Roman"/>
          <w:sz w:val="24"/>
        </w:rPr>
      </w:pPr>
    </w:p>
    <w:p w:rsidR="0044489E" w:rsidRDefault="0044489E" w:rsidP="0044489E">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of terms, conditions, provisions, exclusions and limitations contained in the policy of insurance.  </w:t>
      </w:r>
    </w:p>
    <w:p w:rsidR="0044489E" w:rsidRDefault="0044489E" w:rsidP="0044489E">
      <w:pPr>
        <w:jc w:val="both"/>
        <w:rPr>
          <w:rFonts w:ascii="Times New Roman" w:hAnsi="Times New Roman" w:cs="Times New Roman"/>
          <w:sz w:val="24"/>
        </w:rPr>
      </w:pPr>
    </w:p>
    <w:p w:rsidR="0044489E" w:rsidRDefault="0044489E" w:rsidP="0044489E">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w:t>
      </w:r>
    </w:p>
    <w:p w:rsidR="0044489E" w:rsidRDefault="0044489E" w:rsidP="0044489E">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Please be advised that the statute of limitations is two (2) years from the date of loss for property losses. (Section 1 policy claims)</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Thank you for your anticipated co-operation in this matter.</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Sincerely,</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Claims Adjuster</w:t>
      </w:r>
    </w:p>
    <w:p w:rsidR="00957FE6" w:rsidRPr="009C21AC" w:rsidRDefault="006F4808" w:rsidP="006F4808">
      <w:pPr>
        <w:jc w:val="both"/>
        <w:rPr>
          <w:rFonts w:ascii="Times New Roman" w:hAnsi="Times New Roman" w:cs="Times New Roman"/>
          <w:sz w:val="24"/>
          <w:szCs w:val="24"/>
        </w:rPr>
      </w:pPr>
      <w:r w:rsidRPr="007A59CA">
        <w:rPr>
          <w:rFonts w:ascii="Times New Roman" w:hAnsi="Times New Roman" w:cs="Times New Roman"/>
          <w:sz w:val="24"/>
        </w:rPr>
        <w:t>Voice Mail –</w:t>
      </w:r>
    </w:p>
    <w:p w:rsidR="00957FE6" w:rsidRDefault="00957FE6" w:rsidP="004E5DE0"/>
    <w:sectPr w:rsidR="00957FE6" w:rsidSect="00726E11">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E4" w:rsidRDefault="003C7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E4" w:rsidRDefault="003C7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E4" w:rsidRDefault="003C7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E4" w:rsidRDefault="003C74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3C74E4" w:rsidRDefault="004F40AC" w:rsidP="003C74E4">
    <w:pPr>
      <w:pStyle w:val="Header"/>
    </w:pP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Pr="009C5301" w:rsidRDefault="006F4808" w:rsidP="003E6890">
    <w:pPr>
      <w:pStyle w:val="Heading1"/>
      <w:tabs>
        <w:tab w:val="center" w:pos="4860"/>
        <w:tab w:val="left" w:pos="6624"/>
      </w:tabs>
      <w:spacing w:line="276" w:lineRule="auto"/>
      <w:ind w:left="86"/>
      <w:rPr>
        <w:rFonts w:ascii="Century Gothic" w:hAnsi="Century Gothic" w:cs="Arial"/>
        <w:color w:val="292929"/>
        <w:spacing w:val="24"/>
        <w:sz w:val="32"/>
        <w:szCs w:val="30"/>
      </w:rPr>
    </w:pPr>
    <w:r>
      <w:rPr>
        <w:rFonts w:ascii="Century Gothic" w:hAnsi="Century Gothic" w:cs="Arial"/>
        <w:noProof/>
        <w:color w:val="292929"/>
        <w:spacing w:val="24"/>
        <w:sz w:val="32"/>
        <w:szCs w:val="30"/>
      </w:rPr>
      <w:drawing>
        <wp:anchor distT="0" distB="0" distL="114300" distR="114300" simplePos="0" relativeHeight="251665408" behindDoc="0" locked="0" layoutInCell="1" allowOverlap="0">
          <wp:simplePos x="0" y="0"/>
          <wp:positionH relativeFrom="column">
            <wp:posOffset>0</wp:posOffset>
          </wp:positionH>
          <wp:positionV relativeFrom="paragraph">
            <wp:posOffset>0</wp:posOffset>
          </wp:positionV>
          <wp:extent cx="838200" cy="666750"/>
          <wp:effectExtent l="19050" t="0" r="0" b="0"/>
          <wp:wrapThrough wrapText="bothSides">
            <wp:wrapPolygon edited="0">
              <wp:start x="-491" y="0"/>
              <wp:lineTo x="-491" y="20983"/>
              <wp:lineTo x="21600" y="20983"/>
              <wp:lineTo x="21600" y="0"/>
              <wp:lineTo x="-491" y="0"/>
            </wp:wrapPolygon>
          </wp:wrapThrough>
          <wp:docPr id="2" name="Picture 2" descr="MPI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INEW1"/>
                  <pic:cNvPicPr>
                    <a:picLocks noChangeAspect="1" noChangeArrowheads="1"/>
                  </pic:cNvPicPr>
                </pic:nvPicPr>
                <pic:blipFill>
                  <a:blip r:embed="rId1"/>
                  <a:srcRect/>
                  <a:stretch>
                    <a:fillRect/>
                  </a:stretch>
                </pic:blipFill>
                <pic:spPr bwMode="auto">
                  <a:xfrm>
                    <a:off x="0" y="0"/>
                    <a:ext cx="838200" cy="666750"/>
                  </a:xfrm>
                  <a:prstGeom prst="rect">
                    <a:avLst/>
                  </a:prstGeom>
                  <a:noFill/>
                  <a:ln w="9525">
                    <a:miter lim="800000"/>
                    <a:headEnd/>
                    <a:tailEnd/>
                  </a:ln>
                </pic:spPr>
              </pic:pic>
            </a:graphicData>
          </a:graphic>
        </wp:anchor>
      </w:drawing>
    </w:r>
    <w:r w:rsidRPr="009C5301">
      <w:rPr>
        <w:rFonts w:ascii="Century Gothic" w:hAnsi="Century Gothic" w:cs="Arial"/>
        <w:color w:val="292929"/>
        <w:spacing w:val="24"/>
        <w:sz w:val="32"/>
        <w:szCs w:val="30"/>
      </w:rPr>
      <w:t>MASSACHUSETTS PROPERTY INSURANCE</w:t>
    </w:r>
  </w:p>
  <w:p w:rsidR="006F4808" w:rsidRPr="00E93FAD" w:rsidRDefault="006F4808" w:rsidP="003E6890">
    <w:pPr>
      <w:pStyle w:val="Heading1"/>
      <w:tabs>
        <w:tab w:val="left" w:pos="820"/>
        <w:tab w:val="center" w:pos="4860"/>
        <w:tab w:val="left" w:pos="6624"/>
      </w:tabs>
      <w:spacing w:line="276" w:lineRule="auto"/>
      <w:ind w:left="86"/>
      <w:rPr>
        <w:rFonts w:ascii="Century Gothic" w:hAnsi="Century Gothic" w:cs="Arial"/>
        <w:color w:val="292929"/>
        <w:spacing w:val="24"/>
        <w:sz w:val="30"/>
        <w:szCs w:val="30"/>
      </w:rPr>
    </w:pPr>
    <w:r w:rsidRPr="00E93FAD">
      <w:rPr>
        <w:rFonts w:ascii="Century Gothic" w:hAnsi="Century Gothic" w:cs="Arial"/>
        <w:color w:val="292929"/>
        <w:spacing w:val="24"/>
        <w:sz w:val="30"/>
        <w:szCs w:val="30"/>
      </w:rPr>
      <w:t>UNDERWRITING ASSOCIATION</w:t>
    </w:r>
  </w:p>
  <w:p w:rsidR="006F4808" w:rsidRDefault="003C74E4" w:rsidP="003E6890">
    <w:pPr>
      <w:pStyle w:val="Header"/>
      <w:tabs>
        <w:tab w:val="left" w:pos="6624"/>
      </w:tabs>
      <w:ind w:left="86"/>
      <w:jc w:val="center"/>
      <w:rPr>
        <w:rFonts w:ascii="Century Gothic" w:hAnsi="Century Gothic"/>
        <w:b/>
      </w:rPr>
    </w:pPr>
    <w:r>
      <w:rPr>
        <w:rFonts w:ascii="Century Gothic" w:hAnsi="Century Gothic"/>
        <w:b/>
        <w:noProof/>
      </w:rPr>
      <w:pict>
        <v:shapetype id="_x0000_t32" coordsize="21600,21600" o:spt="32" o:oned="t" path="m,l21600,21600e" filled="f">
          <v:path arrowok="t" fillok="f" o:connecttype="none"/>
          <o:lock v:ext="edit" shapetype="t"/>
        </v:shapetype>
        <v:shape id="_x0000_s1027" type="#_x0000_t32" style="position:absolute;left:0;text-align:left;margin-left:0;margin-top:84.25pt;width:108pt;height:0;z-index:251666432;mso-position-horizontal:center;mso-position-vertical-relative:top-margin-area" o:connectortype="straight" strokeweight="1.25pt">
          <w10:wrap anchory="margin"/>
        </v:shape>
      </w:pict>
    </w:r>
  </w:p>
  <w:p w:rsidR="006F4808" w:rsidRPr="0019221A" w:rsidRDefault="006F4808" w:rsidP="00BA007F">
    <w:pPr>
      <w:pStyle w:val="Header"/>
      <w:tabs>
        <w:tab w:val="left" w:pos="6624"/>
      </w:tabs>
      <w:spacing w:before="120"/>
      <w:ind w:left="86"/>
      <w:jc w:val="center"/>
      <w:rPr>
        <w:rFonts w:ascii="Century Gothic" w:hAnsi="Century Gothic"/>
        <w:b/>
        <w:spacing w:val="20"/>
        <w:sz w:val="24"/>
        <w:szCs w:val="24"/>
      </w:rPr>
    </w:pPr>
    <w:r w:rsidRPr="0019221A">
      <w:rPr>
        <w:rFonts w:ascii="Century Gothic" w:hAnsi="Century Gothic"/>
        <w:b/>
        <w:spacing w:val="20"/>
        <w:sz w:val="24"/>
        <w:szCs w:val="24"/>
      </w:rPr>
      <w:t>CLAIMS DIVISION</w:t>
    </w:r>
  </w:p>
  <w:p w:rsidR="006F4808" w:rsidRDefault="006F4808" w:rsidP="00F703ED">
    <w:pPr>
      <w:pStyle w:val="Header"/>
      <w:tabs>
        <w:tab w:val="left" w:pos="6624"/>
      </w:tabs>
      <w:spacing w:before="120"/>
      <w:ind w:left="86"/>
      <w:jc w:val="center"/>
      <w:rPr>
        <w:rFonts w:ascii="Century Gothic" w:hAnsi="Century Gothic"/>
      </w:rPr>
    </w:pPr>
    <w:r w:rsidRPr="00E93FAD">
      <w:rPr>
        <w:rFonts w:ascii="Century Gothic" w:hAnsi="Century Gothic"/>
      </w:rPr>
      <w:t>Two Center Plaza</w:t>
    </w:r>
  </w:p>
  <w:p w:rsidR="006F4808" w:rsidRPr="00E93FAD" w:rsidRDefault="006F4808" w:rsidP="003E6890">
    <w:pPr>
      <w:pStyle w:val="Header"/>
      <w:tabs>
        <w:tab w:val="left" w:pos="6624"/>
      </w:tabs>
      <w:ind w:left="86"/>
      <w:jc w:val="center"/>
      <w:rPr>
        <w:rFonts w:ascii="Century Gothic" w:hAnsi="Century Gothic"/>
      </w:rPr>
    </w:pPr>
    <w:r w:rsidRPr="00E93FAD">
      <w:rPr>
        <w:rFonts w:ascii="Century Gothic" w:hAnsi="Century Gothic"/>
      </w:rPr>
      <w:t>Boston, Massachusetts 02108-1904</w:t>
    </w:r>
  </w:p>
  <w:p w:rsidR="006F4808" w:rsidRDefault="006F4808" w:rsidP="001173F8">
    <w:pPr>
      <w:pStyle w:val="Header"/>
      <w:tabs>
        <w:tab w:val="left" w:pos="6624"/>
      </w:tabs>
      <w:ind w:left="86"/>
      <w:jc w:val="center"/>
      <w:rPr>
        <w:rFonts w:ascii="Century Gothic" w:hAnsi="Century Gothic"/>
      </w:rPr>
    </w:pPr>
    <w:r w:rsidRPr="00E93FAD">
      <w:rPr>
        <w:rFonts w:ascii="Century Gothic" w:hAnsi="Century Gothic"/>
      </w:rPr>
      <w:t>(617)723-3800, (800)</w:t>
    </w:r>
    <w:r>
      <w:rPr>
        <w:rFonts w:ascii="Century Gothic" w:hAnsi="Century Gothic"/>
      </w:rPr>
      <w:t>851-8978, FAX (617)752-4127</w:t>
    </w:r>
  </w:p>
  <w:p w:rsidR="006F4808" w:rsidRPr="00E93FAD" w:rsidRDefault="006F4808" w:rsidP="001173F8">
    <w:pPr>
      <w:pStyle w:val="Header"/>
      <w:tabs>
        <w:tab w:val="left" w:pos="6624"/>
      </w:tabs>
      <w:spacing w:before="120"/>
      <w:ind w:left="86"/>
      <w:jc w:val="center"/>
      <w:rPr>
        <w:rFonts w:ascii="Century Gothic" w:hAnsi="Century Gothic"/>
      </w:rPr>
    </w:pPr>
    <w:r>
      <w:rPr>
        <w:rFonts w:ascii="Century Gothic" w:hAnsi="Century Gothic"/>
      </w:rPr>
      <w:t>dmcsweeney@mpiua.com</w:t>
    </w:r>
  </w:p>
  <w:p w:rsidR="006F4808" w:rsidRDefault="006F4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0F7D61FF"/>
    <w:multiLevelType w:val="hybridMultilevel"/>
    <w:tmpl w:val="0208312E"/>
    <w:lvl w:ilvl="0" w:tplc="1BA25E7C">
      <w:start w:val="1"/>
      <w:numFmt w:val="decimal"/>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27"/>
        <o:r id="V:Rule4"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07558"/>
    <w:rsid w:val="001173F8"/>
    <w:rsid w:val="00155844"/>
    <w:rsid w:val="0019221A"/>
    <w:rsid w:val="001F6A0B"/>
    <w:rsid w:val="002505C7"/>
    <w:rsid w:val="00264174"/>
    <w:rsid w:val="002950B6"/>
    <w:rsid w:val="0030324C"/>
    <w:rsid w:val="00342756"/>
    <w:rsid w:val="00363B64"/>
    <w:rsid w:val="00374C41"/>
    <w:rsid w:val="00377725"/>
    <w:rsid w:val="00384958"/>
    <w:rsid w:val="003C74E4"/>
    <w:rsid w:val="003E5C11"/>
    <w:rsid w:val="003E6890"/>
    <w:rsid w:val="003F31C7"/>
    <w:rsid w:val="004068B8"/>
    <w:rsid w:val="0041232F"/>
    <w:rsid w:val="00417F27"/>
    <w:rsid w:val="00433220"/>
    <w:rsid w:val="0044489E"/>
    <w:rsid w:val="00450D50"/>
    <w:rsid w:val="0048729E"/>
    <w:rsid w:val="004B484D"/>
    <w:rsid w:val="004E5DE0"/>
    <w:rsid w:val="004F40AC"/>
    <w:rsid w:val="00505D2E"/>
    <w:rsid w:val="005A0005"/>
    <w:rsid w:val="005A77E6"/>
    <w:rsid w:val="005B14CC"/>
    <w:rsid w:val="00622D7B"/>
    <w:rsid w:val="00625D27"/>
    <w:rsid w:val="00640309"/>
    <w:rsid w:val="006744D1"/>
    <w:rsid w:val="00686E86"/>
    <w:rsid w:val="006A1DD4"/>
    <w:rsid w:val="006F4808"/>
    <w:rsid w:val="00726E11"/>
    <w:rsid w:val="008460F6"/>
    <w:rsid w:val="00883BB6"/>
    <w:rsid w:val="008A1379"/>
    <w:rsid w:val="008D41BB"/>
    <w:rsid w:val="00925EF6"/>
    <w:rsid w:val="00956E63"/>
    <w:rsid w:val="00957FE6"/>
    <w:rsid w:val="009A7EC2"/>
    <w:rsid w:val="009C21AC"/>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423F8"/>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0948B5-251A-4CBF-953C-BFA5E6ED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2014-07-30T17:29:00Z</dcterms:created>
  <dcterms:modified xsi:type="dcterms:W3CDTF">2014-10-01T13:18:00Z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